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66EA" w14:textId="77777777" w:rsidR="009168C6" w:rsidRPr="00973524" w:rsidRDefault="009168C6" w:rsidP="00DA51FE">
      <w:pPr>
        <w:pStyle w:val="Parakstszemobjekta"/>
        <w:spacing w:before="0" w:after="0"/>
        <w:jc w:val="right"/>
        <w:rPr>
          <w:rFonts w:cs="Times New Roman"/>
          <w:i w:val="0"/>
        </w:rPr>
      </w:pPr>
      <w:r w:rsidRPr="00973524">
        <w:rPr>
          <w:rFonts w:cs="Times New Roman"/>
          <w:i w:val="0"/>
        </w:rPr>
        <w:t>APSTIPRINĀTS</w:t>
      </w:r>
    </w:p>
    <w:p w14:paraId="15A6A6E5" w14:textId="77777777" w:rsidR="003854FB" w:rsidRPr="00C6384F" w:rsidRDefault="003854FB" w:rsidP="003854FB">
      <w:pPr>
        <w:jc w:val="right"/>
      </w:pPr>
      <w:r w:rsidRPr="00C6384F">
        <w:t>Rojas novada domes</w:t>
      </w:r>
    </w:p>
    <w:p w14:paraId="270B21E3" w14:textId="77777777" w:rsidR="009168C6" w:rsidRPr="00C6384F" w:rsidRDefault="009168C6" w:rsidP="00DA51FE">
      <w:pPr>
        <w:jc w:val="right"/>
      </w:pPr>
      <w:r w:rsidRPr="00C6384F">
        <w:t xml:space="preserve"> iepirkuma komisijas</w:t>
      </w:r>
    </w:p>
    <w:p w14:paraId="711FD887" w14:textId="0D2CE7FB" w:rsidR="009168C6" w:rsidRPr="00C6384F" w:rsidRDefault="009168C6" w:rsidP="00DA51FE">
      <w:pPr>
        <w:jc w:val="right"/>
      </w:pPr>
      <w:proofErr w:type="gramStart"/>
      <w:r w:rsidRPr="00C6384F">
        <w:t>201</w:t>
      </w:r>
      <w:r w:rsidR="00F10161" w:rsidRPr="00C6384F">
        <w:t>8</w:t>
      </w:r>
      <w:r w:rsidRPr="00C6384F">
        <w:t>.gada</w:t>
      </w:r>
      <w:proofErr w:type="gramEnd"/>
      <w:r w:rsidRPr="00C6384F">
        <w:t xml:space="preserve"> </w:t>
      </w:r>
      <w:r w:rsidR="00C6384F" w:rsidRPr="00C6384F">
        <w:t>15</w:t>
      </w:r>
      <w:r w:rsidR="00DA51FE" w:rsidRPr="00C6384F">
        <w:t>.marta</w:t>
      </w:r>
      <w:r w:rsidR="007E2520" w:rsidRPr="00C6384F">
        <w:t xml:space="preserve"> </w:t>
      </w:r>
      <w:r w:rsidRPr="00C6384F">
        <w:t>sēdē</w:t>
      </w:r>
    </w:p>
    <w:p w14:paraId="6DC2B5CA" w14:textId="77777777" w:rsidR="009168C6" w:rsidRPr="00C6384F" w:rsidRDefault="009168C6" w:rsidP="00DA51FE">
      <w:pPr>
        <w:jc w:val="right"/>
      </w:pPr>
      <w:r w:rsidRPr="00C6384F">
        <w:t>protokols Nr.1</w:t>
      </w:r>
    </w:p>
    <w:p w14:paraId="61C5053C" w14:textId="77777777" w:rsidR="009168C6" w:rsidRPr="00C6384F" w:rsidRDefault="009168C6" w:rsidP="00DA51FE">
      <w:pPr>
        <w:rPr>
          <w:b/>
        </w:rPr>
      </w:pPr>
    </w:p>
    <w:p w14:paraId="5E66BC91" w14:textId="77777777" w:rsidR="009168C6" w:rsidRPr="00973524" w:rsidRDefault="009168C6" w:rsidP="00DA51FE">
      <w:pPr>
        <w:jc w:val="center"/>
        <w:rPr>
          <w:b/>
        </w:rPr>
      </w:pPr>
    </w:p>
    <w:p w14:paraId="265CE47D" w14:textId="77777777" w:rsidR="009168C6" w:rsidRPr="00973524" w:rsidRDefault="009168C6" w:rsidP="00DA51FE">
      <w:pPr>
        <w:jc w:val="center"/>
        <w:rPr>
          <w:b/>
        </w:rPr>
      </w:pPr>
    </w:p>
    <w:p w14:paraId="54B652C5" w14:textId="77777777" w:rsidR="009168C6" w:rsidRPr="00973524" w:rsidRDefault="009168C6" w:rsidP="00DA51FE">
      <w:pPr>
        <w:jc w:val="center"/>
        <w:rPr>
          <w:b/>
        </w:rPr>
      </w:pPr>
    </w:p>
    <w:p w14:paraId="719234B8" w14:textId="77777777" w:rsidR="00D97124" w:rsidRPr="00973524" w:rsidRDefault="00D97124" w:rsidP="00DA51FE">
      <w:pPr>
        <w:jc w:val="center"/>
        <w:rPr>
          <w:b/>
        </w:rPr>
      </w:pPr>
    </w:p>
    <w:p w14:paraId="10FD58EE" w14:textId="77777777" w:rsidR="00D97124" w:rsidRPr="00973524" w:rsidRDefault="00D97124" w:rsidP="00DA51FE">
      <w:pPr>
        <w:jc w:val="center"/>
        <w:rPr>
          <w:b/>
        </w:rPr>
      </w:pPr>
    </w:p>
    <w:p w14:paraId="62494D18" w14:textId="77777777" w:rsidR="00D97124" w:rsidRPr="00973524" w:rsidRDefault="00D97124" w:rsidP="00DA51FE">
      <w:pPr>
        <w:jc w:val="center"/>
        <w:rPr>
          <w:b/>
        </w:rPr>
      </w:pPr>
    </w:p>
    <w:p w14:paraId="311F791F" w14:textId="77777777" w:rsidR="00D97124" w:rsidRPr="00973524" w:rsidRDefault="00D97124" w:rsidP="00DA51FE">
      <w:pPr>
        <w:jc w:val="center"/>
        <w:rPr>
          <w:b/>
        </w:rPr>
      </w:pPr>
    </w:p>
    <w:p w14:paraId="1F766737" w14:textId="77777777" w:rsidR="00D97124" w:rsidRPr="00973524" w:rsidRDefault="00D97124" w:rsidP="00DA51FE">
      <w:pPr>
        <w:jc w:val="center"/>
        <w:rPr>
          <w:b/>
        </w:rPr>
      </w:pPr>
    </w:p>
    <w:p w14:paraId="1C62715D" w14:textId="77777777" w:rsidR="00D97124" w:rsidRPr="00973524" w:rsidRDefault="00D97124" w:rsidP="00DA51FE">
      <w:pPr>
        <w:jc w:val="center"/>
        <w:rPr>
          <w:b/>
        </w:rPr>
      </w:pPr>
    </w:p>
    <w:p w14:paraId="07A3C219" w14:textId="77777777" w:rsidR="00D97124" w:rsidRPr="00973524" w:rsidRDefault="00D97124" w:rsidP="00DA51FE">
      <w:pPr>
        <w:jc w:val="center"/>
        <w:rPr>
          <w:b/>
        </w:rPr>
      </w:pPr>
    </w:p>
    <w:p w14:paraId="3059ED3C" w14:textId="77777777" w:rsidR="00D97124" w:rsidRPr="00973524" w:rsidRDefault="00D97124" w:rsidP="00DA51FE">
      <w:pPr>
        <w:rPr>
          <w:b/>
        </w:rPr>
      </w:pPr>
    </w:p>
    <w:p w14:paraId="04EEDA76" w14:textId="1E01A5B5" w:rsidR="009168C6" w:rsidRPr="00973524" w:rsidRDefault="003854FB" w:rsidP="00DA51FE">
      <w:pPr>
        <w:jc w:val="center"/>
        <w:rPr>
          <w:b/>
        </w:rPr>
      </w:pPr>
      <w:r w:rsidRPr="00973524">
        <w:rPr>
          <w:b/>
        </w:rPr>
        <w:t>Iepirkuma procedūras – atklāta konkursa</w:t>
      </w:r>
    </w:p>
    <w:p w14:paraId="5A3F952A" w14:textId="77777777" w:rsidR="009168C6" w:rsidRPr="00C6384F" w:rsidRDefault="009168C6" w:rsidP="00DA51FE">
      <w:pPr>
        <w:jc w:val="center"/>
        <w:rPr>
          <w:b/>
        </w:rPr>
      </w:pPr>
    </w:p>
    <w:p w14:paraId="544A6438" w14:textId="139E95C3" w:rsidR="009168C6" w:rsidRPr="00C6384F" w:rsidRDefault="009168C6" w:rsidP="00DA51FE">
      <w:pPr>
        <w:jc w:val="center"/>
        <w:rPr>
          <w:b/>
          <w:sz w:val="28"/>
          <w:szCs w:val="28"/>
        </w:rPr>
      </w:pPr>
      <w:r w:rsidRPr="00C6384F">
        <w:rPr>
          <w:b/>
          <w:bCs/>
          <w:sz w:val="28"/>
          <w:szCs w:val="28"/>
        </w:rPr>
        <w:t>„</w:t>
      </w:r>
      <w:r w:rsidR="003854FB" w:rsidRPr="00C6384F">
        <w:rPr>
          <w:b/>
          <w:bCs/>
          <w:sz w:val="28"/>
          <w:szCs w:val="28"/>
        </w:rPr>
        <w:t>Rojas novada kultūras centra modernizācija</w:t>
      </w:r>
      <w:r w:rsidRPr="00C6384F">
        <w:rPr>
          <w:b/>
          <w:bCs/>
          <w:sz w:val="28"/>
          <w:szCs w:val="28"/>
        </w:rPr>
        <w:t>”</w:t>
      </w:r>
    </w:p>
    <w:p w14:paraId="44F38AC4" w14:textId="4A48E186" w:rsidR="009168C6" w:rsidRPr="00C6384F" w:rsidRDefault="002022F5" w:rsidP="00DA51FE">
      <w:pPr>
        <w:jc w:val="center"/>
        <w:rPr>
          <w:b/>
          <w:sz w:val="28"/>
          <w:szCs w:val="28"/>
        </w:rPr>
      </w:pPr>
      <w:r w:rsidRPr="00C6384F">
        <w:rPr>
          <w:b/>
          <w:sz w:val="28"/>
          <w:szCs w:val="28"/>
        </w:rPr>
        <w:t xml:space="preserve">Iepirkuma identifikācijas Nr. </w:t>
      </w:r>
      <w:r w:rsidR="00C6384F" w:rsidRPr="00C6384F">
        <w:rPr>
          <w:b/>
          <w:sz w:val="28"/>
          <w:szCs w:val="28"/>
        </w:rPr>
        <w:t>RND 2018/6</w:t>
      </w:r>
    </w:p>
    <w:p w14:paraId="403ED982" w14:textId="77777777" w:rsidR="003854FB" w:rsidRPr="00C6384F" w:rsidRDefault="003854FB" w:rsidP="00DA51FE">
      <w:pPr>
        <w:jc w:val="center"/>
        <w:rPr>
          <w:b/>
        </w:rPr>
      </w:pPr>
    </w:p>
    <w:p w14:paraId="462B3860" w14:textId="77777777" w:rsidR="003854FB" w:rsidRPr="00C6384F" w:rsidRDefault="003854FB" w:rsidP="00DA51FE">
      <w:pPr>
        <w:jc w:val="center"/>
        <w:rPr>
          <w:b/>
        </w:rPr>
      </w:pPr>
    </w:p>
    <w:p w14:paraId="4E1F538C" w14:textId="1C1F440F" w:rsidR="009168C6" w:rsidRPr="00973524" w:rsidRDefault="003854FB" w:rsidP="00DA51FE">
      <w:pPr>
        <w:jc w:val="center"/>
        <w:rPr>
          <w:b/>
          <w:bCs/>
        </w:rPr>
      </w:pPr>
      <w:r w:rsidRPr="00973524">
        <w:rPr>
          <w:b/>
          <w:bCs/>
        </w:rPr>
        <w:t>nolikums</w:t>
      </w:r>
    </w:p>
    <w:p w14:paraId="22D5139A" w14:textId="77777777" w:rsidR="009168C6" w:rsidRPr="00973524" w:rsidRDefault="009168C6" w:rsidP="00DA51FE">
      <w:pPr>
        <w:rPr>
          <w:b/>
          <w:bCs/>
        </w:rPr>
      </w:pPr>
    </w:p>
    <w:p w14:paraId="635DCA71" w14:textId="77777777" w:rsidR="009168C6" w:rsidRPr="00973524" w:rsidRDefault="009168C6" w:rsidP="00DA51FE">
      <w:pPr>
        <w:jc w:val="center"/>
        <w:rPr>
          <w:b/>
          <w:bCs/>
        </w:rPr>
      </w:pPr>
    </w:p>
    <w:p w14:paraId="202C468A" w14:textId="77777777" w:rsidR="009168C6" w:rsidRPr="00973524" w:rsidRDefault="009168C6" w:rsidP="00DA51FE">
      <w:pPr>
        <w:rPr>
          <w:b/>
          <w:bCs/>
        </w:rPr>
      </w:pPr>
    </w:p>
    <w:p w14:paraId="5D9AEEC7" w14:textId="77777777" w:rsidR="009168C6" w:rsidRPr="00973524" w:rsidRDefault="009168C6" w:rsidP="00DA51FE">
      <w:pPr>
        <w:jc w:val="center"/>
        <w:rPr>
          <w:b/>
          <w:bCs/>
        </w:rPr>
      </w:pPr>
    </w:p>
    <w:p w14:paraId="1BC72F8C" w14:textId="77777777" w:rsidR="009168C6" w:rsidRPr="00973524" w:rsidRDefault="009168C6" w:rsidP="00DA51FE">
      <w:pPr>
        <w:jc w:val="center"/>
        <w:rPr>
          <w:b/>
          <w:bCs/>
        </w:rPr>
      </w:pPr>
    </w:p>
    <w:p w14:paraId="4377CCE0" w14:textId="77777777" w:rsidR="009168C6" w:rsidRPr="00973524" w:rsidRDefault="009168C6" w:rsidP="00DA51FE">
      <w:pPr>
        <w:jc w:val="center"/>
        <w:rPr>
          <w:b/>
          <w:bCs/>
        </w:rPr>
      </w:pPr>
    </w:p>
    <w:p w14:paraId="65FB7DFF" w14:textId="77777777" w:rsidR="009168C6" w:rsidRPr="00973524" w:rsidRDefault="009168C6" w:rsidP="00DA51FE">
      <w:pPr>
        <w:jc w:val="center"/>
        <w:rPr>
          <w:b/>
          <w:bCs/>
        </w:rPr>
      </w:pPr>
    </w:p>
    <w:p w14:paraId="7C1D8A8E" w14:textId="77777777" w:rsidR="009168C6" w:rsidRPr="00973524" w:rsidRDefault="009168C6" w:rsidP="00DA51FE">
      <w:pPr>
        <w:jc w:val="both"/>
        <w:rPr>
          <w:b/>
          <w:bCs/>
        </w:rPr>
      </w:pPr>
    </w:p>
    <w:p w14:paraId="14597182" w14:textId="77777777" w:rsidR="009168C6" w:rsidRPr="00973524" w:rsidRDefault="009168C6" w:rsidP="00DA51FE">
      <w:pPr>
        <w:jc w:val="center"/>
        <w:rPr>
          <w:b/>
          <w:bCs/>
        </w:rPr>
      </w:pPr>
    </w:p>
    <w:p w14:paraId="46644EE2" w14:textId="77777777" w:rsidR="009168C6" w:rsidRPr="00973524" w:rsidRDefault="009168C6" w:rsidP="00DA51FE">
      <w:pPr>
        <w:jc w:val="center"/>
        <w:rPr>
          <w:b/>
          <w:bCs/>
        </w:rPr>
      </w:pPr>
    </w:p>
    <w:p w14:paraId="113318F5" w14:textId="77777777" w:rsidR="009168C6" w:rsidRPr="00973524" w:rsidRDefault="009168C6" w:rsidP="00DA51FE">
      <w:pPr>
        <w:jc w:val="center"/>
        <w:rPr>
          <w:b/>
          <w:bCs/>
        </w:rPr>
      </w:pPr>
    </w:p>
    <w:p w14:paraId="70513536" w14:textId="77777777" w:rsidR="009168C6" w:rsidRPr="00973524" w:rsidRDefault="009168C6" w:rsidP="00DA51FE">
      <w:pPr>
        <w:rPr>
          <w:b/>
          <w:bCs/>
        </w:rPr>
      </w:pPr>
    </w:p>
    <w:p w14:paraId="76733A05" w14:textId="77777777" w:rsidR="009168C6" w:rsidRPr="00973524" w:rsidRDefault="009168C6" w:rsidP="00DA51FE">
      <w:pPr>
        <w:rPr>
          <w:b/>
          <w:bCs/>
        </w:rPr>
      </w:pPr>
    </w:p>
    <w:p w14:paraId="4FBF06C8" w14:textId="77777777" w:rsidR="00DA51FE" w:rsidRPr="00973524" w:rsidRDefault="00DA51FE" w:rsidP="00DA51FE">
      <w:pPr>
        <w:rPr>
          <w:b/>
          <w:bCs/>
        </w:rPr>
      </w:pPr>
    </w:p>
    <w:p w14:paraId="6E740C55" w14:textId="77777777" w:rsidR="00DA51FE" w:rsidRPr="00973524" w:rsidRDefault="00DA51FE" w:rsidP="00DA51FE">
      <w:pPr>
        <w:rPr>
          <w:b/>
          <w:bCs/>
        </w:rPr>
      </w:pPr>
    </w:p>
    <w:p w14:paraId="750A055F" w14:textId="77777777" w:rsidR="00DA51FE" w:rsidRPr="00973524" w:rsidRDefault="00DA51FE" w:rsidP="00DA51FE">
      <w:pPr>
        <w:rPr>
          <w:b/>
          <w:bCs/>
        </w:rPr>
      </w:pPr>
    </w:p>
    <w:p w14:paraId="1C7D0E51" w14:textId="77777777" w:rsidR="00DA51FE" w:rsidRPr="00973524" w:rsidRDefault="00DA51FE" w:rsidP="00DA51FE">
      <w:pPr>
        <w:rPr>
          <w:b/>
          <w:bCs/>
        </w:rPr>
      </w:pPr>
    </w:p>
    <w:p w14:paraId="049AF632" w14:textId="77777777" w:rsidR="00DA51FE" w:rsidRPr="00973524" w:rsidRDefault="00DA51FE" w:rsidP="00DA51FE">
      <w:pPr>
        <w:rPr>
          <w:b/>
          <w:bCs/>
        </w:rPr>
      </w:pPr>
    </w:p>
    <w:p w14:paraId="47E39B8E" w14:textId="77777777" w:rsidR="00DA51FE" w:rsidRPr="00973524" w:rsidRDefault="00DA51FE" w:rsidP="00DA51FE">
      <w:pPr>
        <w:rPr>
          <w:b/>
          <w:bCs/>
        </w:rPr>
      </w:pPr>
    </w:p>
    <w:p w14:paraId="01D363B1" w14:textId="77777777" w:rsidR="00DA51FE" w:rsidRPr="00973524" w:rsidRDefault="00DA51FE" w:rsidP="00DA51FE">
      <w:pPr>
        <w:rPr>
          <w:b/>
          <w:bCs/>
        </w:rPr>
      </w:pPr>
    </w:p>
    <w:p w14:paraId="25A42D42" w14:textId="77777777" w:rsidR="00DA51FE" w:rsidRPr="00973524" w:rsidRDefault="00DA51FE" w:rsidP="00DA51FE">
      <w:pPr>
        <w:rPr>
          <w:b/>
          <w:bCs/>
        </w:rPr>
      </w:pPr>
    </w:p>
    <w:p w14:paraId="2668FA0C" w14:textId="77777777" w:rsidR="00DA51FE" w:rsidRPr="00973524" w:rsidRDefault="00DA51FE" w:rsidP="00DA51FE">
      <w:pPr>
        <w:rPr>
          <w:b/>
          <w:bCs/>
        </w:rPr>
      </w:pPr>
    </w:p>
    <w:p w14:paraId="244D6A44" w14:textId="77777777" w:rsidR="00DA51FE" w:rsidRPr="00973524" w:rsidRDefault="00DA51FE" w:rsidP="00DA51FE">
      <w:pPr>
        <w:rPr>
          <w:b/>
          <w:bCs/>
        </w:rPr>
      </w:pPr>
    </w:p>
    <w:p w14:paraId="48F26641" w14:textId="77777777" w:rsidR="00DA51FE" w:rsidRPr="00973524" w:rsidRDefault="00DA51FE" w:rsidP="00DA51FE">
      <w:pPr>
        <w:rPr>
          <w:b/>
          <w:bCs/>
        </w:rPr>
      </w:pPr>
    </w:p>
    <w:p w14:paraId="3D85D71D" w14:textId="77777777" w:rsidR="009168C6" w:rsidRPr="00973524" w:rsidRDefault="009168C6" w:rsidP="00DA51FE">
      <w:pPr>
        <w:rPr>
          <w:b/>
          <w:bCs/>
        </w:rPr>
      </w:pPr>
    </w:p>
    <w:p w14:paraId="529A52C5" w14:textId="77777777" w:rsidR="009168C6" w:rsidRPr="00973524" w:rsidRDefault="009168C6" w:rsidP="00DA51FE"/>
    <w:p w14:paraId="0566243D" w14:textId="11F94DD8" w:rsidR="009168C6" w:rsidRPr="00973524" w:rsidRDefault="003854FB" w:rsidP="00DA51FE">
      <w:pPr>
        <w:jc w:val="center"/>
      </w:pPr>
      <w:r w:rsidRPr="00973524">
        <w:t>Roja</w:t>
      </w:r>
      <w:r w:rsidR="00F10161" w:rsidRPr="00973524">
        <w:t>, 2018</w:t>
      </w:r>
      <w:r w:rsidR="009168C6" w:rsidRPr="00973524">
        <w:br w:type="page"/>
      </w:r>
      <w:bookmarkStart w:id="0" w:name="_Ref38341330"/>
      <w:bookmarkStart w:id="1" w:name="_Toc59334717"/>
      <w:bookmarkStart w:id="2" w:name="_Toc61422120"/>
    </w:p>
    <w:p w14:paraId="3A88F561" w14:textId="77777777" w:rsidR="009168C6" w:rsidRPr="00973524" w:rsidRDefault="009168C6" w:rsidP="00DA51FE">
      <w:pPr>
        <w:pStyle w:val="Kjene"/>
        <w:numPr>
          <w:ilvl w:val="0"/>
          <w:numId w:val="1"/>
        </w:numPr>
        <w:tabs>
          <w:tab w:val="clear" w:pos="4153"/>
          <w:tab w:val="clear" w:pos="8306"/>
        </w:tabs>
        <w:jc w:val="center"/>
        <w:rPr>
          <w:lang w:val="lv-LV"/>
        </w:rPr>
      </w:pPr>
      <w:r w:rsidRPr="00973524">
        <w:rPr>
          <w:b/>
          <w:bCs/>
          <w:lang w:val="lv-LV"/>
        </w:rPr>
        <w:lastRenderedPageBreak/>
        <w:t>Vispārīgā informācija</w:t>
      </w:r>
      <w:bookmarkStart w:id="3" w:name="_Toc59334718"/>
      <w:bookmarkStart w:id="4" w:name="_Toc61422121"/>
      <w:bookmarkEnd w:id="0"/>
      <w:bookmarkEnd w:id="1"/>
      <w:bookmarkEnd w:id="2"/>
    </w:p>
    <w:p w14:paraId="333A4D13" w14:textId="77777777" w:rsidR="009168C6" w:rsidRPr="00973524" w:rsidRDefault="009168C6" w:rsidP="00DA51FE">
      <w:pPr>
        <w:pStyle w:val="Kjene"/>
        <w:tabs>
          <w:tab w:val="clear" w:pos="4153"/>
          <w:tab w:val="clear" w:pos="8306"/>
        </w:tabs>
        <w:ind w:left="432"/>
        <w:rPr>
          <w:lang w:val="lv-LV"/>
        </w:rPr>
      </w:pPr>
    </w:p>
    <w:p w14:paraId="5EABACA4" w14:textId="77777777" w:rsidR="009168C6" w:rsidRPr="00973524" w:rsidRDefault="009168C6" w:rsidP="00A253C7">
      <w:pPr>
        <w:pStyle w:val="Virsraksts2"/>
        <w:tabs>
          <w:tab w:val="clear" w:pos="1296"/>
          <w:tab w:val="num" w:pos="567"/>
        </w:tabs>
        <w:spacing w:before="0" w:after="0"/>
        <w:ind w:left="567" w:hanging="567"/>
        <w:rPr>
          <w:rFonts w:cs="Times New Roman"/>
          <w:color w:val="auto"/>
          <w:sz w:val="24"/>
          <w:szCs w:val="24"/>
        </w:rPr>
      </w:pPr>
      <w:r w:rsidRPr="00973524">
        <w:rPr>
          <w:rFonts w:cs="Times New Roman"/>
          <w:color w:val="auto"/>
          <w:sz w:val="24"/>
          <w:szCs w:val="24"/>
        </w:rPr>
        <w:t>Iepirkuma procedūras veids</w:t>
      </w:r>
      <w:r w:rsidR="004502F0" w:rsidRPr="00973524">
        <w:rPr>
          <w:rFonts w:cs="Times New Roman"/>
          <w:color w:val="auto"/>
          <w:sz w:val="24"/>
          <w:szCs w:val="24"/>
        </w:rPr>
        <w:t>, nosaukums</w:t>
      </w:r>
      <w:proofErr w:type="gramStart"/>
      <w:r w:rsidR="004502F0" w:rsidRPr="00973524">
        <w:rPr>
          <w:rFonts w:cs="Times New Roman"/>
          <w:color w:val="auto"/>
          <w:sz w:val="24"/>
          <w:szCs w:val="24"/>
        </w:rPr>
        <w:t xml:space="preserve"> </w:t>
      </w:r>
      <w:r w:rsidRPr="00973524">
        <w:rPr>
          <w:rFonts w:cs="Times New Roman"/>
          <w:color w:val="auto"/>
          <w:sz w:val="24"/>
          <w:szCs w:val="24"/>
        </w:rPr>
        <w:t xml:space="preserve"> </w:t>
      </w:r>
      <w:proofErr w:type="gramEnd"/>
      <w:r w:rsidRPr="00973524">
        <w:rPr>
          <w:rFonts w:cs="Times New Roman"/>
          <w:color w:val="auto"/>
          <w:sz w:val="24"/>
          <w:szCs w:val="24"/>
        </w:rPr>
        <w:t>un identifikācijas numurs</w:t>
      </w:r>
      <w:bookmarkEnd w:id="3"/>
      <w:bookmarkEnd w:id="4"/>
      <w:r w:rsidRPr="00973524">
        <w:rPr>
          <w:rFonts w:cs="Times New Roman"/>
          <w:color w:val="auto"/>
          <w:sz w:val="24"/>
          <w:szCs w:val="24"/>
        </w:rPr>
        <w:t xml:space="preserve">  </w:t>
      </w:r>
    </w:p>
    <w:p w14:paraId="7B0AE824" w14:textId="77777777" w:rsidR="004502F0" w:rsidRPr="00973524" w:rsidRDefault="004502F0" w:rsidP="0097695D">
      <w:pPr>
        <w:pStyle w:val="Saturs1"/>
      </w:pPr>
      <w:r w:rsidRPr="00973524">
        <w:t>Iepirkuma procedūras veids: a</w:t>
      </w:r>
      <w:r w:rsidR="009168C6" w:rsidRPr="00973524">
        <w:t xml:space="preserve">tklāts konkurss saskaņā ar Publisko iepirkumu likuma 8. </w:t>
      </w:r>
      <w:r w:rsidRPr="00973524">
        <w:t xml:space="preserve">panta pirmās daļas </w:t>
      </w:r>
      <w:r w:rsidR="00161F34" w:rsidRPr="00973524">
        <w:t>1.</w:t>
      </w:r>
      <w:r w:rsidRPr="00973524">
        <w:t xml:space="preserve"> punktu.</w:t>
      </w:r>
    </w:p>
    <w:p w14:paraId="6C78A1BD" w14:textId="0D8F54C3" w:rsidR="004502F0" w:rsidRPr="0097695D" w:rsidRDefault="004502F0" w:rsidP="0097695D">
      <w:pPr>
        <w:pStyle w:val="Saturs1"/>
      </w:pPr>
      <w:r w:rsidRPr="0097695D">
        <w:t>Nosaukums:</w:t>
      </w:r>
      <w:r w:rsidR="009168C6" w:rsidRPr="0097695D">
        <w:t xml:space="preserve"> </w:t>
      </w:r>
      <w:r w:rsidR="0097695D" w:rsidRPr="0097695D">
        <w:t xml:space="preserve">Rojas novada kultūras centra modernizācija </w:t>
      </w:r>
      <w:r w:rsidRPr="0097695D">
        <w:t xml:space="preserve">(turpmāk tekstā </w:t>
      </w:r>
      <w:r w:rsidR="00532B8C" w:rsidRPr="0097695D">
        <w:t>– Konkurss</w:t>
      </w:r>
      <w:r w:rsidRPr="0097695D">
        <w:t>)</w:t>
      </w:r>
      <w:r w:rsidR="0097695D">
        <w:t>.</w:t>
      </w:r>
    </w:p>
    <w:p w14:paraId="6AE1C8D1" w14:textId="61F7FAEA" w:rsidR="009168C6" w:rsidRPr="0097695D" w:rsidRDefault="004502F0" w:rsidP="0097695D">
      <w:pPr>
        <w:pStyle w:val="Saturs1"/>
      </w:pPr>
      <w:r w:rsidRPr="0097695D">
        <w:t>I</w:t>
      </w:r>
      <w:r w:rsidR="009168C6" w:rsidRPr="0097695D">
        <w:t xml:space="preserve">dentifikācijas Nr. </w:t>
      </w:r>
      <w:r w:rsidR="007F78FF">
        <w:t>RND 2018/6</w:t>
      </w:r>
      <w:r w:rsidR="00DA51FE" w:rsidRPr="0097695D">
        <w:t>.</w:t>
      </w:r>
    </w:p>
    <w:p w14:paraId="119896E0" w14:textId="77777777" w:rsidR="00DA51FE" w:rsidRPr="00973524" w:rsidRDefault="00DA51FE" w:rsidP="00DA51FE"/>
    <w:p w14:paraId="72E1EF30" w14:textId="77777777" w:rsidR="009168C6" w:rsidRPr="00973524" w:rsidRDefault="009168C6" w:rsidP="00DA51FE">
      <w:pPr>
        <w:pStyle w:val="Virsraksts2"/>
        <w:shd w:val="clear" w:color="auto" w:fill="FFFFFF"/>
        <w:tabs>
          <w:tab w:val="clear" w:pos="1296"/>
          <w:tab w:val="num" w:pos="567"/>
        </w:tabs>
        <w:spacing w:before="0" w:after="0"/>
        <w:ind w:left="567" w:hanging="594"/>
        <w:rPr>
          <w:rFonts w:cs="Times New Roman"/>
          <w:color w:val="auto"/>
          <w:sz w:val="24"/>
          <w:szCs w:val="24"/>
        </w:rPr>
      </w:pPr>
      <w:bookmarkStart w:id="5" w:name="_Toc59334719"/>
      <w:bookmarkStart w:id="6" w:name="_Toc61422122"/>
      <w:r w:rsidRPr="00973524">
        <w:rPr>
          <w:rFonts w:cs="Times New Roman"/>
          <w:color w:val="auto"/>
          <w:sz w:val="24"/>
          <w:szCs w:val="24"/>
        </w:rPr>
        <w:t>Pasūtītājs</w:t>
      </w:r>
      <w:bookmarkEnd w:id="5"/>
      <w:bookmarkEnd w:id="6"/>
      <w:r w:rsidRPr="00973524">
        <w:rPr>
          <w:rFonts w:cs="Times New Roman"/>
          <w:color w:val="auto"/>
          <w:sz w:val="24"/>
          <w:szCs w:val="24"/>
        </w:rPr>
        <w:t xml:space="preserve"> </w:t>
      </w:r>
    </w:p>
    <w:p w14:paraId="28D9B773" w14:textId="77777777" w:rsidR="00005273" w:rsidRPr="00973524" w:rsidRDefault="00005273" w:rsidP="00005273">
      <w:pPr>
        <w:tabs>
          <w:tab w:val="num" w:pos="1260"/>
        </w:tabs>
        <w:ind w:left="567"/>
        <w:jc w:val="both"/>
      </w:pPr>
      <w:bookmarkStart w:id="7" w:name="_Toc59334720"/>
      <w:r w:rsidRPr="00973524">
        <w:t>Rojas novada dome</w:t>
      </w:r>
    </w:p>
    <w:p w14:paraId="42D75F1B" w14:textId="77777777" w:rsidR="00005273" w:rsidRPr="00973524" w:rsidRDefault="00005273" w:rsidP="00005273">
      <w:pPr>
        <w:tabs>
          <w:tab w:val="num" w:pos="1260"/>
        </w:tabs>
        <w:ind w:left="567"/>
        <w:jc w:val="both"/>
      </w:pPr>
      <w:r w:rsidRPr="00973524">
        <w:t>Vienotais reģistrācijas Nr. 90002644930</w:t>
      </w:r>
    </w:p>
    <w:p w14:paraId="5B68747C" w14:textId="77777777" w:rsidR="00005273" w:rsidRPr="00973524" w:rsidRDefault="00005273" w:rsidP="00005273">
      <w:pPr>
        <w:tabs>
          <w:tab w:val="num" w:pos="1260"/>
        </w:tabs>
        <w:ind w:left="567"/>
        <w:jc w:val="both"/>
      </w:pPr>
      <w:r w:rsidRPr="00973524">
        <w:t>Juridiskā adrese: Zvejnieku iela 3, Roja, Rojas novads, LV-3264</w:t>
      </w:r>
    </w:p>
    <w:p w14:paraId="11609FF0" w14:textId="54D7CE71" w:rsidR="00005273" w:rsidRPr="00973524" w:rsidRDefault="003F4E49" w:rsidP="003F4E49">
      <w:pPr>
        <w:autoSpaceDE w:val="0"/>
        <w:autoSpaceDN w:val="0"/>
        <w:adjustRightInd w:val="0"/>
        <w:ind w:left="567"/>
      </w:pPr>
      <w:r w:rsidRPr="00973524">
        <w:t xml:space="preserve">Banka: A/S SEB banka, </w:t>
      </w:r>
      <w:r w:rsidR="00005273" w:rsidRPr="00973524">
        <w:t>UNLALV2X</w:t>
      </w:r>
    </w:p>
    <w:p w14:paraId="42E476E1" w14:textId="77777777" w:rsidR="00005273" w:rsidRPr="00973524" w:rsidRDefault="00005273" w:rsidP="00005273">
      <w:pPr>
        <w:autoSpaceDE w:val="0"/>
        <w:autoSpaceDN w:val="0"/>
        <w:adjustRightInd w:val="0"/>
        <w:ind w:left="567"/>
      </w:pPr>
      <w:r w:rsidRPr="00973524">
        <w:t>Konts: LV77UNLA0028700130014</w:t>
      </w:r>
    </w:p>
    <w:p w14:paraId="4D8C940E" w14:textId="77777777" w:rsidR="003F4E49" w:rsidRPr="00973524" w:rsidRDefault="00005273" w:rsidP="003F4E49">
      <w:pPr>
        <w:tabs>
          <w:tab w:val="num" w:pos="1260"/>
        </w:tabs>
        <w:ind w:left="567"/>
        <w:jc w:val="both"/>
      </w:pPr>
      <w:r w:rsidRPr="00973524">
        <w:t>Tālruņa Nr.: 63220840</w:t>
      </w:r>
      <w:r w:rsidR="003F4E49" w:rsidRPr="00973524">
        <w:t>, faksa Nr.: 63232054</w:t>
      </w:r>
    </w:p>
    <w:p w14:paraId="1FD009E7" w14:textId="66846716" w:rsidR="00005273" w:rsidRPr="00973524" w:rsidRDefault="003F4E49" w:rsidP="003F4E49">
      <w:pPr>
        <w:tabs>
          <w:tab w:val="num" w:pos="1260"/>
        </w:tabs>
        <w:ind w:left="567"/>
        <w:jc w:val="both"/>
      </w:pPr>
      <w:r w:rsidRPr="00973524">
        <w:t>P</w:t>
      </w:r>
      <w:r w:rsidR="00005273" w:rsidRPr="00973524">
        <w:t xml:space="preserve">asūtītāja profila adrese: </w:t>
      </w:r>
      <w:proofErr w:type="spellStart"/>
      <w:r w:rsidR="00005273" w:rsidRPr="00973524">
        <w:t>www.roja.lv</w:t>
      </w:r>
      <w:proofErr w:type="spellEnd"/>
    </w:p>
    <w:p w14:paraId="0B18B8DD" w14:textId="77777777" w:rsidR="00005273" w:rsidRPr="00973524" w:rsidRDefault="00005273" w:rsidP="00005273">
      <w:pPr>
        <w:tabs>
          <w:tab w:val="num" w:pos="1260"/>
        </w:tabs>
        <w:ind w:left="567"/>
        <w:jc w:val="both"/>
      </w:pPr>
      <w:r w:rsidRPr="00973524">
        <w:t xml:space="preserve">E-pasta adrese: </w:t>
      </w:r>
      <w:hyperlink r:id="rId8" w:history="1">
        <w:r w:rsidRPr="00973524">
          <w:rPr>
            <w:rStyle w:val="Hipersaite"/>
            <w:rFonts w:eastAsiaTheme="majorEastAsia"/>
            <w:color w:val="auto"/>
          </w:rPr>
          <w:t>roja@roja.lv</w:t>
        </w:r>
      </w:hyperlink>
    </w:p>
    <w:p w14:paraId="7B913CF8" w14:textId="77777777" w:rsidR="003854FB" w:rsidRPr="00973524" w:rsidRDefault="003854FB" w:rsidP="00005273">
      <w:pPr>
        <w:shd w:val="clear" w:color="auto" w:fill="FFFFFF"/>
        <w:ind w:left="567"/>
      </w:pPr>
    </w:p>
    <w:p w14:paraId="032E0F50" w14:textId="62A2AA9D" w:rsidR="00005273" w:rsidRPr="00973524" w:rsidRDefault="002022F5" w:rsidP="00005273">
      <w:pPr>
        <w:shd w:val="clear" w:color="auto" w:fill="FFFFFF"/>
        <w:ind w:left="567"/>
        <w:rPr>
          <w:u w:val="single"/>
        </w:rPr>
      </w:pPr>
      <w:r w:rsidRPr="00973524">
        <w:rPr>
          <w:u w:val="single"/>
        </w:rPr>
        <w:t>Pasūtītāja kontaktpersona</w:t>
      </w:r>
      <w:bookmarkEnd w:id="7"/>
      <w:r w:rsidR="00005273" w:rsidRPr="00973524">
        <w:rPr>
          <w:u w:val="single"/>
        </w:rPr>
        <w:t>s:</w:t>
      </w:r>
    </w:p>
    <w:p w14:paraId="406AEF1F" w14:textId="77777777" w:rsidR="00005273" w:rsidRPr="00973524" w:rsidRDefault="00005273" w:rsidP="00005273">
      <w:pPr>
        <w:ind w:left="567"/>
        <w:jc w:val="both"/>
      </w:pPr>
      <w:r w:rsidRPr="00973524">
        <w:t xml:space="preserve">Iepirkuma komisijas noteiktā kontaktpersona: Ligita Šnore, Rojas novada domes Iepirkumu speciāliste, tālr.63220840, e-pasts: </w:t>
      </w:r>
      <w:hyperlink r:id="rId9" w:history="1">
        <w:r w:rsidRPr="00973524">
          <w:rPr>
            <w:rStyle w:val="Hipersaite"/>
            <w:rFonts w:eastAsiaTheme="majorEastAsia"/>
            <w:color w:val="auto"/>
          </w:rPr>
          <w:t>ligita.snore@roja.lv</w:t>
        </w:r>
      </w:hyperlink>
      <w:r w:rsidRPr="00973524">
        <w:t>.</w:t>
      </w:r>
    </w:p>
    <w:p w14:paraId="61645F23" w14:textId="77777777" w:rsidR="00005273" w:rsidRPr="00973524" w:rsidRDefault="00005273" w:rsidP="00005273">
      <w:pPr>
        <w:ind w:left="567"/>
        <w:jc w:val="both"/>
      </w:pPr>
      <w:r w:rsidRPr="00973524">
        <w:t xml:space="preserve">Iepirkuma tehniskās daļas jautājumos kontaktpersona: Rojas novada domes izpilddirektors Jānis Pūce, tālr.63220836, e-pasts: </w:t>
      </w:r>
      <w:proofErr w:type="spellStart"/>
      <w:r w:rsidRPr="00973524">
        <w:t>janis.puce@roja.lv</w:t>
      </w:r>
      <w:proofErr w:type="spellEnd"/>
      <w:r w:rsidRPr="00973524">
        <w:t>.</w:t>
      </w:r>
    </w:p>
    <w:p w14:paraId="4EFD50BA" w14:textId="77777777" w:rsidR="00005273" w:rsidRPr="00973524" w:rsidRDefault="00005273" w:rsidP="00A253C7">
      <w:pPr>
        <w:shd w:val="clear" w:color="auto" w:fill="FFFFFF"/>
        <w:ind w:left="567"/>
        <w:rPr>
          <w:color w:val="FF0000"/>
        </w:rPr>
      </w:pPr>
    </w:p>
    <w:p w14:paraId="643648ED" w14:textId="77777777" w:rsidR="00DA51FE" w:rsidRPr="00973524" w:rsidRDefault="00DA51FE" w:rsidP="00DA51FE">
      <w:pPr>
        <w:ind w:left="851" w:hanging="709"/>
        <w:jc w:val="both"/>
        <w:rPr>
          <w:b/>
        </w:rPr>
      </w:pPr>
    </w:p>
    <w:p w14:paraId="50BA0524" w14:textId="30C6410F" w:rsidR="009168C6" w:rsidRPr="00973524" w:rsidRDefault="009168C6" w:rsidP="00DA1C9C">
      <w:pPr>
        <w:pStyle w:val="Virsraksts2"/>
        <w:tabs>
          <w:tab w:val="clear" w:pos="1296"/>
          <w:tab w:val="num" w:pos="567"/>
        </w:tabs>
        <w:spacing w:before="0" w:after="0"/>
        <w:ind w:hanging="1296"/>
        <w:rPr>
          <w:rFonts w:cs="Times New Roman"/>
          <w:sz w:val="24"/>
          <w:szCs w:val="24"/>
        </w:rPr>
      </w:pPr>
      <w:r w:rsidRPr="00973524">
        <w:rPr>
          <w:rFonts w:cs="Times New Roman"/>
          <w:sz w:val="24"/>
          <w:szCs w:val="24"/>
        </w:rPr>
        <w:t>Iepirkuma procedūras dokument</w:t>
      </w:r>
      <w:r w:rsidR="004502F0" w:rsidRPr="00973524">
        <w:rPr>
          <w:rFonts w:cs="Times New Roman"/>
          <w:sz w:val="24"/>
          <w:szCs w:val="24"/>
        </w:rPr>
        <w:t>ācijas pieejamība</w:t>
      </w:r>
    </w:p>
    <w:p w14:paraId="35E537FC" w14:textId="44BE6522" w:rsidR="00DA1C9C" w:rsidRPr="00973524" w:rsidRDefault="004502F0" w:rsidP="00C4600F">
      <w:pPr>
        <w:pStyle w:val="Virsraksts3"/>
        <w:numPr>
          <w:ilvl w:val="2"/>
          <w:numId w:val="9"/>
        </w:numPr>
        <w:spacing w:before="0" w:after="0"/>
        <w:jc w:val="both"/>
        <w:rPr>
          <w:rFonts w:cs="Times New Roman"/>
          <w:b w:val="0"/>
          <w:sz w:val="24"/>
          <w:szCs w:val="24"/>
          <w:lang w:val="lv-LV"/>
        </w:rPr>
      </w:pPr>
      <w:r w:rsidRPr="00973524">
        <w:rPr>
          <w:rFonts w:cs="Times New Roman"/>
          <w:b w:val="0"/>
          <w:sz w:val="24"/>
          <w:szCs w:val="24"/>
          <w:lang w:val="lv-LV"/>
        </w:rPr>
        <w:t>Konkursa</w:t>
      </w:r>
      <w:r w:rsidR="009168C6" w:rsidRPr="00973524">
        <w:rPr>
          <w:rFonts w:cs="Times New Roman"/>
          <w:b w:val="0"/>
          <w:sz w:val="24"/>
          <w:szCs w:val="24"/>
          <w:lang w:val="lv-LV"/>
        </w:rPr>
        <w:t xml:space="preserve"> </w:t>
      </w:r>
      <w:r w:rsidRPr="00973524">
        <w:rPr>
          <w:rFonts w:cs="Times New Roman"/>
          <w:b w:val="0"/>
          <w:sz w:val="24"/>
          <w:szCs w:val="24"/>
          <w:lang w:val="lv-LV"/>
        </w:rPr>
        <w:t>nolikums (turpmāk tekstā – Nolikums)</w:t>
      </w:r>
      <w:r w:rsidR="009168C6" w:rsidRPr="00973524">
        <w:rPr>
          <w:rFonts w:cs="Times New Roman"/>
          <w:b w:val="0"/>
          <w:sz w:val="24"/>
          <w:szCs w:val="24"/>
          <w:lang w:val="lv-LV"/>
        </w:rPr>
        <w:t xml:space="preserve"> ir brīvi pieejam</w:t>
      </w:r>
      <w:r w:rsidRPr="00973524">
        <w:rPr>
          <w:rFonts w:cs="Times New Roman"/>
          <w:b w:val="0"/>
          <w:sz w:val="24"/>
          <w:szCs w:val="24"/>
          <w:lang w:val="lv-LV"/>
        </w:rPr>
        <w:t>s</w:t>
      </w:r>
      <w:r w:rsidR="009168C6" w:rsidRPr="00973524">
        <w:rPr>
          <w:rFonts w:cs="Times New Roman"/>
          <w:b w:val="0"/>
          <w:sz w:val="24"/>
          <w:szCs w:val="24"/>
          <w:lang w:val="lv-LV"/>
        </w:rPr>
        <w:t xml:space="preserve"> Pasūtītāja tīmekļvietnē internetā </w:t>
      </w:r>
      <w:proofErr w:type="spellStart"/>
      <w:r w:rsidR="00A253C7" w:rsidRPr="00973524">
        <w:rPr>
          <w:rFonts w:cs="Times New Roman"/>
          <w:b w:val="0"/>
          <w:sz w:val="24"/>
          <w:szCs w:val="24"/>
          <w:lang w:val="lv-LV"/>
        </w:rPr>
        <w:t>www.roja.lv</w:t>
      </w:r>
      <w:proofErr w:type="spellEnd"/>
      <w:r w:rsidR="00DA51FE" w:rsidRPr="00973524">
        <w:rPr>
          <w:rFonts w:cs="Times New Roman"/>
          <w:b w:val="0"/>
          <w:sz w:val="24"/>
          <w:szCs w:val="24"/>
          <w:lang w:val="lv-LV"/>
        </w:rPr>
        <w:t>, sadaļā “I</w:t>
      </w:r>
      <w:r w:rsidRPr="00973524">
        <w:rPr>
          <w:rFonts w:cs="Times New Roman"/>
          <w:b w:val="0"/>
          <w:sz w:val="24"/>
          <w:szCs w:val="24"/>
          <w:lang w:val="lv-LV"/>
        </w:rPr>
        <w:t>epirkumi”.</w:t>
      </w:r>
    </w:p>
    <w:p w14:paraId="44E1AB23" w14:textId="77777777" w:rsidR="00DA1C9C" w:rsidRPr="00973524" w:rsidRDefault="009168C6" w:rsidP="00C4600F">
      <w:pPr>
        <w:pStyle w:val="Virsraksts3"/>
        <w:numPr>
          <w:ilvl w:val="2"/>
          <w:numId w:val="9"/>
        </w:numPr>
        <w:spacing w:before="0" w:after="0"/>
        <w:jc w:val="both"/>
        <w:rPr>
          <w:rFonts w:cs="Times New Roman"/>
          <w:b w:val="0"/>
          <w:sz w:val="24"/>
          <w:szCs w:val="24"/>
          <w:lang w:val="lv-LV"/>
        </w:rPr>
      </w:pPr>
      <w:r w:rsidRPr="00973524">
        <w:rPr>
          <w:rFonts w:cs="Times New Roman"/>
          <w:b w:val="0"/>
          <w:sz w:val="24"/>
          <w:szCs w:val="24"/>
          <w:lang w:val="lv-LV"/>
        </w:rPr>
        <w:t xml:space="preserve">Nolikuma grozījumi un atbildes uz piegādātāju jautājumiem par </w:t>
      </w:r>
      <w:r w:rsidR="00C13D82" w:rsidRPr="00973524">
        <w:rPr>
          <w:rFonts w:cs="Times New Roman"/>
          <w:b w:val="0"/>
          <w:sz w:val="24"/>
          <w:szCs w:val="24"/>
          <w:lang w:val="lv-LV"/>
        </w:rPr>
        <w:t>Konkursu</w:t>
      </w:r>
      <w:r w:rsidRPr="00973524">
        <w:rPr>
          <w:rFonts w:cs="Times New Roman"/>
          <w:b w:val="0"/>
          <w:sz w:val="24"/>
          <w:szCs w:val="24"/>
          <w:lang w:val="lv-LV"/>
        </w:rPr>
        <w:t xml:space="preserve"> tiks publicētas Pasūtītāja tīmekļvietnē internetā </w:t>
      </w:r>
      <w:proofErr w:type="spellStart"/>
      <w:r w:rsidR="00A253C7" w:rsidRPr="00973524">
        <w:rPr>
          <w:rFonts w:cs="Times New Roman"/>
          <w:b w:val="0"/>
          <w:sz w:val="24"/>
          <w:szCs w:val="24"/>
          <w:lang w:val="lv-LV"/>
        </w:rPr>
        <w:t>www.roja.lv</w:t>
      </w:r>
      <w:proofErr w:type="spellEnd"/>
      <w:r w:rsidR="00A253C7" w:rsidRPr="00973524">
        <w:rPr>
          <w:rFonts w:cs="Times New Roman"/>
          <w:b w:val="0"/>
          <w:sz w:val="24"/>
          <w:szCs w:val="24"/>
          <w:lang w:val="lv-LV"/>
        </w:rPr>
        <w:t>, sadaļā “Iepirkumi”</w:t>
      </w:r>
      <w:r w:rsidRPr="00973524">
        <w:rPr>
          <w:rFonts w:cs="Times New Roman"/>
          <w:b w:val="0"/>
          <w:sz w:val="24"/>
          <w:szCs w:val="24"/>
          <w:lang w:val="lv-LV"/>
        </w:rPr>
        <w:t xml:space="preserve">, kā arī nosūtītas piegādātājam, kas uzdevis jautājumus. Piegādātāja pienākums ir pastāvīgi sekot Pasūtītāja tīmekļvietnē publicētajai informācijai un </w:t>
      </w:r>
      <w:r w:rsidR="00161F34" w:rsidRPr="00973524">
        <w:rPr>
          <w:rFonts w:cs="Times New Roman"/>
          <w:b w:val="0"/>
          <w:sz w:val="24"/>
          <w:szCs w:val="24"/>
          <w:lang w:val="lv-LV"/>
        </w:rPr>
        <w:t>ņemt vērā</w:t>
      </w:r>
      <w:r w:rsidRPr="00973524">
        <w:rPr>
          <w:rFonts w:cs="Times New Roman"/>
          <w:b w:val="0"/>
          <w:sz w:val="24"/>
          <w:szCs w:val="24"/>
          <w:lang w:val="lv-LV"/>
        </w:rPr>
        <w:t xml:space="preserve"> t</w:t>
      </w:r>
      <w:r w:rsidR="00161F34" w:rsidRPr="00973524">
        <w:rPr>
          <w:rFonts w:cs="Times New Roman"/>
          <w:b w:val="0"/>
          <w:sz w:val="24"/>
          <w:szCs w:val="24"/>
          <w:lang w:val="lv-LV"/>
        </w:rPr>
        <w:t>o, sagatavojot savu piedāvājumu.</w:t>
      </w:r>
    </w:p>
    <w:p w14:paraId="0489D37D" w14:textId="206F4079" w:rsidR="009168C6" w:rsidRPr="00973524" w:rsidRDefault="009168C6" w:rsidP="00C4600F">
      <w:pPr>
        <w:pStyle w:val="Virsraksts3"/>
        <w:numPr>
          <w:ilvl w:val="2"/>
          <w:numId w:val="9"/>
        </w:numPr>
        <w:spacing w:before="0" w:after="0"/>
        <w:jc w:val="both"/>
        <w:rPr>
          <w:rFonts w:cs="Times New Roman"/>
          <w:b w:val="0"/>
          <w:sz w:val="24"/>
          <w:szCs w:val="24"/>
          <w:lang w:val="lv-LV"/>
        </w:rPr>
      </w:pPr>
      <w:r w:rsidRPr="00973524">
        <w:rPr>
          <w:rFonts w:cs="Times New Roman"/>
          <w:b w:val="0"/>
          <w:sz w:val="24"/>
          <w:szCs w:val="24"/>
          <w:lang w:val="lv-LV"/>
        </w:rPr>
        <w:t>Iepirkuma komisija nav atbildīga par to, ja kāda ieinteresētā persona nav iepazinusies ar informāciju, kam ir nodrošināta brīva un tieša elektroniskā pieeja.</w:t>
      </w:r>
    </w:p>
    <w:p w14:paraId="6BC5D209" w14:textId="77777777" w:rsidR="00DA51FE" w:rsidRPr="00973524" w:rsidRDefault="00DA51FE" w:rsidP="00DA51FE">
      <w:pPr>
        <w:jc w:val="both"/>
      </w:pPr>
      <w:bookmarkStart w:id="8" w:name="_Toc59334724"/>
      <w:bookmarkStart w:id="9" w:name="_Toc61422127"/>
    </w:p>
    <w:p w14:paraId="0A0C3110" w14:textId="6C20B5FB" w:rsidR="009168C6" w:rsidRPr="00973524" w:rsidRDefault="009168C6" w:rsidP="00DA1C9C">
      <w:pPr>
        <w:pStyle w:val="Virsraksts2"/>
        <w:tabs>
          <w:tab w:val="clear" w:pos="1296"/>
          <w:tab w:val="num" w:pos="567"/>
        </w:tabs>
        <w:spacing w:before="0" w:after="0"/>
        <w:ind w:hanging="1296"/>
        <w:rPr>
          <w:rFonts w:cs="Times New Roman"/>
          <w:color w:val="auto"/>
          <w:sz w:val="24"/>
          <w:szCs w:val="24"/>
        </w:rPr>
      </w:pPr>
      <w:r w:rsidRPr="00973524">
        <w:rPr>
          <w:rFonts w:cs="Times New Roman"/>
          <w:color w:val="auto"/>
          <w:sz w:val="24"/>
          <w:szCs w:val="24"/>
        </w:rPr>
        <w:t>Piedāvājuma iesniegšanas un atvēršanas vieta, datums, laiks un kārtīb</w:t>
      </w:r>
      <w:bookmarkEnd w:id="8"/>
      <w:bookmarkEnd w:id="9"/>
      <w:r w:rsidRPr="00973524">
        <w:rPr>
          <w:rFonts w:cs="Times New Roman"/>
          <w:color w:val="auto"/>
          <w:sz w:val="24"/>
          <w:szCs w:val="24"/>
        </w:rPr>
        <w:t>a</w:t>
      </w:r>
    </w:p>
    <w:p w14:paraId="751C8211" w14:textId="02591AD5" w:rsidR="00DA1C9C" w:rsidRPr="005A0102" w:rsidRDefault="009168C6" w:rsidP="00C4600F">
      <w:pPr>
        <w:pStyle w:val="Virsraksts3"/>
        <w:numPr>
          <w:ilvl w:val="2"/>
          <w:numId w:val="10"/>
        </w:numPr>
        <w:spacing w:before="0" w:after="0"/>
        <w:jc w:val="both"/>
        <w:rPr>
          <w:rFonts w:cs="Times New Roman"/>
          <w:b w:val="0"/>
          <w:sz w:val="24"/>
          <w:szCs w:val="24"/>
          <w:lang w:val="lv-LV"/>
        </w:rPr>
      </w:pPr>
      <w:r w:rsidRPr="005A0102">
        <w:rPr>
          <w:rFonts w:cs="Times New Roman"/>
          <w:b w:val="0"/>
          <w:sz w:val="24"/>
          <w:szCs w:val="24"/>
          <w:lang w:val="lv-LV"/>
        </w:rPr>
        <w:t xml:space="preserve">Pretendenti piedāvājumus var iesniegt </w:t>
      </w:r>
      <w:r w:rsidR="00A253C7" w:rsidRPr="005A0102">
        <w:rPr>
          <w:rFonts w:cs="Times New Roman"/>
          <w:b w:val="0"/>
          <w:sz w:val="24"/>
          <w:szCs w:val="24"/>
          <w:lang w:val="lv-LV"/>
        </w:rPr>
        <w:t xml:space="preserve">Rojas novada domē, Zvejnieku ielā 3, Rojā, Rojas novadā, LV -3264, </w:t>
      </w:r>
      <w:r w:rsidR="005A0102">
        <w:rPr>
          <w:rFonts w:cs="Times New Roman"/>
          <w:b w:val="0"/>
          <w:sz w:val="24"/>
          <w:szCs w:val="24"/>
          <w:lang w:val="lv-LV"/>
        </w:rPr>
        <w:t>otrā stāva konferenču zālē,</w:t>
      </w:r>
      <w:proofErr w:type="gramStart"/>
      <w:r w:rsidR="005A0102">
        <w:rPr>
          <w:rFonts w:cs="Times New Roman"/>
          <w:b w:val="0"/>
          <w:sz w:val="24"/>
          <w:szCs w:val="24"/>
          <w:lang w:val="lv-LV"/>
        </w:rPr>
        <w:t xml:space="preserve">  </w:t>
      </w:r>
      <w:proofErr w:type="gramEnd"/>
      <w:r w:rsidR="00A253C7" w:rsidRPr="005A0102">
        <w:rPr>
          <w:rFonts w:cs="Times New Roman"/>
          <w:b w:val="0"/>
          <w:sz w:val="24"/>
          <w:szCs w:val="24"/>
          <w:lang w:val="lv-LV"/>
        </w:rPr>
        <w:t>ne vēlāk kā</w:t>
      </w:r>
      <w:r w:rsidR="00C13D82" w:rsidRPr="005A0102">
        <w:rPr>
          <w:rFonts w:cs="Times New Roman"/>
          <w:b w:val="0"/>
          <w:sz w:val="24"/>
          <w:szCs w:val="24"/>
          <w:lang w:val="lv-LV"/>
        </w:rPr>
        <w:t xml:space="preserve"> </w:t>
      </w:r>
      <w:r w:rsidRPr="005A0102">
        <w:rPr>
          <w:rFonts w:cs="Times New Roman"/>
          <w:b w:val="0"/>
          <w:sz w:val="24"/>
          <w:szCs w:val="24"/>
          <w:lang w:val="lv-LV"/>
        </w:rPr>
        <w:t xml:space="preserve">līdz  </w:t>
      </w:r>
      <w:r w:rsidRPr="000E024B">
        <w:rPr>
          <w:rFonts w:cs="Times New Roman"/>
          <w:sz w:val="24"/>
          <w:szCs w:val="24"/>
          <w:lang w:val="lv-LV"/>
        </w:rPr>
        <w:t>201</w:t>
      </w:r>
      <w:r w:rsidR="00F10161" w:rsidRPr="000E024B">
        <w:rPr>
          <w:rFonts w:cs="Times New Roman"/>
          <w:sz w:val="24"/>
          <w:szCs w:val="24"/>
          <w:lang w:val="lv-LV"/>
        </w:rPr>
        <w:t>8</w:t>
      </w:r>
      <w:r w:rsidR="00DB6728" w:rsidRPr="000E024B">
        <w:rPr>
          <w:rFonts w:cs="Times New Roman"/>
          <w:sz w:val="24"/>
          <w:szCs w:val="24"/>
          <w:lang w:val="lv-LV"/>
        </w:rPr>
        <w:t>.</w:t>
      </w:r>
      <w:r w:rsidRPr="000E024B">
        <w:rPr>
          <w:rFonts w:cs="Times New Roman"/>
          <w:sz w:val="24"/>
          <w:szCs w:val="24"/>
          <w:lang w:val="lv-LV"/>
        </w:rPr>
        <w:t xml:space="preserve">gada </w:t>
      </w:r>
      <w:r w:rsidR="00B31FB1" w:rsidRPr="000E024B">
        <w:rPr>
          <w:rFonts w:cs="Times New Roman"/>
          <w:sz w:val="24"/>
          <w:szCs w:val="24"/>
          <w:lang w:val="lv-LV"/>
        </w:rPr>
        <w:t>10</w:t>
      </w:r>
      <w:r w:rsidR="00A253C7" w:rsidRPr="000E024B">
        <w:rPr>
          <w:rFonts w:cs="Times New Roman"/>
          <w:sz w:val="24"/>
          <w:szCs w:val="24"/>
          <w:lang w:val="lv-LV"/>
        </w:rPr>
        <w:t>.aprīlim</w:t>
      </w:r>
      <w:r w:rsidRPr="000E024B">
        <w:rPr>
          <w:rFonts w:cs="Times New Roman"/>
          <w:sz w:val="24"/>
          <w:szCs w:val="24"/>
          <w:lang w:val="lv-LV"/>
        </w:rPr>
        <w:t xml:space="preserve">, plkst. </w:t>
      </w:r>
      <w:r w:rsidR="00B31FB1" w:rsidRPr="000E024B">
        <w:rPr>
          <w:rFonts w:cs="Times New Roman"/>
          <w:sz w:val="24"/>
          <w:szCs w:val="24"/>
          <w:lang w:val="lv-LV"/>
        </w:rPr>
        <w:t>11.</w:t>
      </w:r>
      <w:r w:rsidR="005A0102" w:rsidRPr="000E024B">
        <w:rPr>
          <w:rFonts w:cs="Times New Roman"/>
          <w:sz w:val="24"/>
          <w:szCs w:val="24"/>
          <w:vertAlign w:val="superscript"/>
          <w:lang w:val="lv-LV"/>
        </w:rPr>
        <w:t>00</w:t>
      </w:r>
      <w:r w:rsidRPr="005A0102">
        <w:rPr>
          <w:rFonts w:cs="Times New Roman"/>
          <w:b w:val="0"/>
          <w:sz w:val="24"/>
          <w:szCs w:val="24"/>
          <w:lang w:val="lv-LV"/>
        </w:rPr>
        <w:t>, iesniedzot tos personīgi vai atsūtot pa pastu. Pasta sūtījumam jābūt nogādātam</w:t>
      </w:r>
      <w:r w:rsidR="004502F0" w:rsidRPr="005A0102">
        <w:rPr>
          <w:rFonts w:cs="Times New Roman"/>
          <w:b w:val="0"/>
          <w:sz w:val="24"/>
          <w:szCs w:val="24"/>
          <w:lang w:val="lv-LV"/>
        </w:rPr>
        <w:t>,</w:t>
      </w:r>
      <w:r w:rsidRPr="005A0102">
        <w:rPr>
          <w:rFonts w:cs="Times New Roman"/>
          <w:b w:val="0"/>
          <w:sz w:val="24"/>
          <w:szCs w:val="24"/>
          <w:lang w:val="lv-LV"/>
        </w:rPr>
        <w:t xml:space="preserve"> līdz </w:t>
      </w:r>
      <w:r w:rsidR="004502F0" w:rsidRPr="005A0102">
        <w:rPr>
          <w:rFonts w:cs="Times New Roman"/>
          <w:b w:val="0"/>
          <w:sz w:val="24"/>
          <w:szCs w:val="24"/>
          <w:lang w:val="lv-LV"/>
        </w:rPr>
        <w:t xml:space="preserve">šajā punktā </w:t>
      </w:r>
      <w:r w:rsidRPr="005A0102">
        <w:rPr>
          <w:rFonts w:cs="Times New Roman"/>
          <w:b w:val="0"/>
          <w:sz w:val="24"/>
          <w:szCs w:val="24"/>
          <w:lang w:val="lv-LV"/>
        </w:rPr>
        <w:t>minētajam termiņam.</w:t>
      </w:r>
      <w:r w:rsidRPr="005A0102">
        <w:rPr>
          <w:rFonts w:cs="Times New Roman"/>
          <w:b w:val="0"/>
          <w:i/>
          <w:sz w:val="24"/>
          <w:szCs w:val="24"/>
          <w:lang w:val="lv-LV"/>
        </w:rPr>
        <w:t xml:space="preserve"> </w:t>
      </w:r>
    </w:p>
    <w:p w14:paraId="2C488F92" w14:textId="372F95AE" w:rsidR="00DA1C9C" w:rsidRPr="00973524" w:rsidRDefault="009168C6" w:rsidP="00C4600F">
      <w:pPr>
        <w:pStyle w:val="Virsraksts3"/>
        <w:numPr>
          <w:ilvl w:val="2"/>
          <w:numId w:val="10"/>
        </w:numPr>
        <w:spacing w:before="0" w:after="0"/>
        <w:jc w:val="both"/>
        <w:rPr>
          <w:rFonts w:cs="Times New Roman"/>
          <w:b w:val="0"/>
          <w:sz w:val="24"/>
          <w:szCs w:val="24"/>
          <w:lang w:val="lv-LV"/>
        </w:rPr>
      </w:pPr>
      <w:r w:rsidRPr="00973524">
        <w:rPr>
          <w:rFonts w:cs="Times New Roman"/>
          <w:b w:val="0"/>
          <w:sz w:val="24"/>
          <w:szCs w:val="24"/>
          <w:lang w:val="lv-LV"/>
        </w:rPr>
        <w:t xml:space="preserve">Piedāvājumi, kas iesniegti pēc </w:t>
      </w:r>
      <w:r w:rsidR="0097695D">
        <w:rPr>
          <w:rFonts w:cs="Times New Roman"/>
          <w:b w:val="0"/>
          <w:sz w:val="24"/>
          <w:szCs w:val="24"/>
          <w:lang w:val="lv-LV"/>
        </w:rPr>
        <w:t>Nolikuma 1.4.1. punktā noteiktā</w:t>
      </w:r>
      <w:r w:rsidRPr="00973524">
        <w:rPr>
          <w:rFonts w:cs="Times New Roman"/>
          <w:b w:val="0"/>
          <w:sz w:val="24"/>
          <w:szCs w:val="24"/>
          <w:lang w:val="lv-LV"/>
        </w:rPr>
        <w:t xml:space="preserve"> termiņa, netiks pieņemti. Pa pastu sūtītos piedāvājumus, kas saņemti pēc minētā termiņa, neatvērtus nosūtīs atpakaļ iesniedzējam.</w:t>
      </w:r>
    </w:p>
    <w:p w14:paraId="7D9D1FE5" w14:textId="77777777" w:rsidR="00DA1C9C" w:rsidRPr="00973524" w:rsidRDefault="009168C6" w:rsidP="00C4600F">
      <w:pPr>
        <w:pStyle w:val="Virsraksts3"/>
        <w:numPr>
          <w:ilvl w:val="2"/>
          <w:numId w:val="10"/>
        </w:numPr>
        <w:spacing w:before="0" w:after="0"/>
        <w:jc w:val="both"/>
        <w:rPr>
          <w:rFonts w:cs="Times New Roman"/>
          <w:b w:val="0"/>
          <w:sz w:val="24"/>
          <w:szCs w:val="24"/>
          <w:lang w:val="lv-LV"/>
        </w:rPr>
      </w:pPr>
      <w:r w:rsidRPr="00973524">
        <w:rPr>
          <w:rFonts w:cs="Times New Roman"/>
          <w:b w:val="0"/>
          <w:sz w:val="24"/>
          <w:szCs w:val="24"/>
          <w:lang w:val="lv-LV"/>
        </w:rPr>
        <w:t xml:space="preserve">Piedāvājumi tiks atvērti </w:t>
      </w:r>
      <w:r w:rsidR="00C13D82" w:rsidRPr="00973524">
        <w:rPr>
          <w:rFonts w:cs="Times New Roman"/>
          <w:b w:val="0"/>
          <w:sz w:val="24"/>
          <w:szCs w:val="24"/>
          <w:lang w:val="lv-LV"/>
        </w:rPr>
        <w:t>Nolikuma 1.</w:t>
      </w:r>
      <w:r w:rsidR="003854FB" w:rsidRPr="00973524">
        <w:rPr>
          <w:rFonts w:cs="Times New Roman"/>
          <w:b w:val="0"/>
          <w:sz w:val="24"/>
          <w:szCs w:val="24"/>
          <w:lang w:val="lv-LV"/>
        </w:rPr>
        <w:t>4</w:t>
      </w:r>
      <w:r w:rsidR="00C13D82" w:rsidRPr="00973524">
        <w:rPr>
          <w:rFonts w:cs="Times New Roman"/>
          <w:b w:val="0"/>
          <w:sz w:val="24"/>
          <w:szCs w:val="24"/>
          <w:lang w:val="lv-LV"/>
        </w:rPr>
        <w:t>.1. punktā noteiktajā adresē uzreiz pēc Nolikuma 1.</w:t>
      </w:r>
      <w:r w:rsidR="003854FB" w:rsidRPr="00973524">
        <w:rPr>
          <w:rFonts w:cs="Times New Roman"/>
          <w:b w:val="0"/>
          <w:sz w:val="24"/>
          <w:szCs w:val="24"/>
          <w:lang w:val="lv-LV"/>
        </w:rPr>
        <w:t>4</w:t>
      </w:r>
      <w:r w:rsidR="00C13D82" w:rsidRPr="00973524">
        <w:rPr>
          <w:rFonts w:cs="Times New Roman"/>
          <w:b w:val="0"/>
          <w:sz w:val="24"/>
          <w:szCs w:val="24"/>
          <w:lang w:val="lv-LV"/>
        </w:rPr>
        <w:t>.1. punktā minētā termiņa beigām.</w:t>
      </w:r>
      <w:r w:rsidR="00A73AA5" w:rsidRPr="00973524">
        <w:rPr>
          <w:rFonts w:cs="Times New Roman"/>
          <w:b w:val="0"/>
          <w:i/>
          <w:sz w:val="24"/>
          <w:szCs w:val="24"/>
          <w:lang w:val="lv-LV"/>
        </w:rPr>
        <w:t xml:space="preserve"> </w:t>
      </w:r>
    </w:p>
    <w:p w14:paraId="5180DA0B" w14:textId="0FDD9718" w:rsidR="009168C6" w:rsidRPr="00973524" w:rsidRDefault="00C13D82" w:rsidP="00C4600F">
      <w:pPr>
        <w:pStyle w:val="Virsraksts3"/>
        <w:numPr>
          <w:ilvl w:val="2"/>
          <w:numId w:val="10"/>
        </w:numPr>
        <w:spacing w:before="0" w:after="0"/>
        <w:jc w:val="both"/>
        <w:rPr>
          <w:rFonts w:cs="Times New Roman"/>
          <w:b w:val="0"/>
          <w:sz w:val="24"/>
          <w:szCs w:val="24"/>
          <w:lang w:val="lv-LV"/>
        </w:rPr>
      </w:pPr>
      <w:r w:rsidRPr="00973524">
        <w:rPr>
          <w:rFonts w:cs="Times New Roman"/>
          <w:b w:val="0"/>
          <w:sz w:val="24"/>
          <w:szCs w:val="24"/>
          <w:lang w:val="lv-LV"/>
        </w:rPr>
        <w:t>P</w:t>
      </w:r>
      <w:r w:rsidR="009168C6" w:rsidRPr="00973524">
        <w:rPr>
          <w:rFonts w:cs="Times New Roman"/>
          <w:b w:val="0"/>
          <w:sz w:val="24"/>
          <w:szCs w:val="24"/>
          <w:lang w:val="lv-LV"/>
        </w:rPr>
        <w:t xml:space="preserve">iedāvājumu atvēršanā var piedalīties visi pretendenti vai to pilnvarotie pārstāvji, kā arī </w:t>
      </w:r>
      <w:proofErr w:type="gramStart"/>
      <w:r w:rsidR="009168C6" w:rsidRPr="00973524">
        <w:rPr>
          <w:rFonts w:cs="Times New Roman"/>
          <w:b w:val="0"/>
          <w:sz w:val="24"/>
          <w:szCs w:val="24"/>
          <w:lang w:val="lv-LV"/>
        </w:rPr>
        <w:t>citas ieinteresētās personas</w:t>
      </w:r>
      <w:proofErr w:type="gramEnd"/>
      <w:r w:rsidR="009168C6" w:rsidRPr="00973524">
        <w:rPr>
          <w:rFonts w:cs="Times New Roman"/>
          <w:b w:val="0"/>
          <w:sz w:val="24"/>
          <w:szCs w:val="24"/>
          <w:lang w:val="lv-LV"/>
        </w:rPr>
        <w:t>.</w:t>
      </w:r>
    </w:p>
    <w:p w14:paraId="39B1619A" w14:textId="77777777" w:rsidR="00DA51FE" w:rsidRPr="00973524" w:rsidRDefault="00DA51FE" w:rsidP="00DA51FE">
      <w:pPr>
        <w:ind w:left="851" w:hanging="709"/>
        <w:jc w:val="both"/>
      </w:pPr>
    </w:p>
    <w:p w14:paraId="5739A851" w14:textId="0D7ED678" w:rsidR="009168C6" w:rsidRPr="00973524" w:rsidRDefault="009168C6" w:rsidP="00C4600F">
      <w:pPr>
        <w:pStyle w:val="Virsraksts2"/>
        <w:numPr>
          <w:ilvl w:val="1"/>
          <w:numId w:val="10"/>
        </w:numPr>
        <w:spacing w:before="0" w:after="0"/>
        <w:ind w:left="567" w:hanging="567"/>
        <w:rPr>
          <w:rFonts w:cs="Times New Roman"/>
          <w:color w:val="auto"/>
          <w:sz w:val="24"/>
          <w:szCs w:val="24"/>
        </w:rPr>
      </w:pPr>
      <w:r w:rsidRPr="00973524">
        <w:rPr>
          <w:rFonts w:cs="Times New Roman"/>
          <w:color w:val="auto"/>
          <w:sz w:val="24"/>
          <w:szCs w:val="24"/>
        </w:rPr>
        <w:t>Piedāvājuma nodrošinājums</w:t>
      </w:r>
    </w:p>
    <w:p w14:paraId="3DDCE05D" w14:textId="72A7794D" w:rsidR="00945281" w:rsidRPr="00973524" w:rsidRDefault="00DA1C9C" w:rsidP="00C4600F">
      <w:pPr>
        <w:pStyle w:val="Apakpunkts"/>
        <w:numPr>
          <w:ilvl w:val="2"/>
          <w:numId w:val="10"/>
        </w:numPr>
        <w:jc w:val="both"/>
        <w:rPr>
          <w:rFonts w:ascii="Times New Roman" w:hAnsi="Times New Roman"/>
          <w:b w:val="0"/>
          <w:sz w:val="24"/>
        </w:rPr>
      </w:pPr>
      <w:r w:rsidRPr="00973524">
        <w:rPr>
          <w:rFonts w:ascii="Times New Roman" w:hAnsi="Times New Roman"/>
          <w:b w:val="0"/>
          <w:sz w:val="24"/>
        </w:rPr>
        <w:t>I</w:t>
      </w:r>
      <w:r w:rsidR="009168C6" w:rsidRPr="00973524">
        <w:rPr>
          <w:rFonts w:ascii="Times New Roman" w:hAnsi="Times New Roman"/>
          <w:b w:val="0"/>
          <w:sz w:val="24"/>
        </w:rPr>
        <w:t>es</w:t>
      </w:r>
      <w:r w:rsidR="0097695D">
        <w:rPr>
          <w:rFonts w:ascii="Times New Roman" w:hAnsi="Times New Roman"/>
          <w:b w:val="0"/>
          <w:sz w:val="24"/>
        </w:rPr>
        <w:t>niedzot piedāvājumu, pretendentam jāi</w:t>
      </w:r>
      <w:r w:rsidR="009168C6" w:rsidRPr="00973524">
        <w:rPr>
          <w:rFonts w:ascii="Times New Roman" w:hAnsi="Times New Roman"/>
          <w:b w:val="0"/>
          <w:sz w:val="24"/>
        </w:rPr>
        <w:t xml:space="preserve">esniedz piedāvājuma nodrošinājumu </w:t>
      </w:r>
      <w:r w:rsidR="00DA51FE" w:rsidRPr="00973524">
        <w:rPr>
          <w:rFonts w:ascii="Times New Roman" w:hAnsi="Times New Roman"/>
          <w:b w:val="0"/>
          <w:sz w:val="24"/>
        </w:rPr>
        <w:t>1500</w:t>
      </w:r>
      <w:r w:rsidR="005A0102">
        <w:rPr>
          <w:rFonts w:ascii="Times New Roman" w:hAnsi="Times New Roman"/>
          <w:b w:val="0"/>
          <w:sz w:val="24"/>
        </w:rPr>
        <w:t>,00</w:t>
      </w:r>
      <w:r w:rsidR="00903937" w:rsidRPr="00973524">
        <w:rPr>
          <w:rFonts w:ascii="Times New Roman" w:hAnsi="Times New Roman"/>
          <w:b w:val="0"/>
          <w:sz w:val="24"/>
        </w:rPr>
        <w:t> </w:t>
      </w:r>
      <w:r w:rsidR="00F573F6" w:rsidRPr="00973524">
        <w:rPr>
          <w:rFonts w:ascii="Times New Roman" w:hAnsi="Times New Roman"/>
          <w:b w:val="0"/>
          <w:sz w:val="24"/>
        </w:rPr>
        <w:t xml:space="preserve">EUR </w:t>
      </w:r>
      <w:r w:rsidR="009168C6" w:rsidRPr="00973524">
        <w:rPr>
          <w:rFonts w:ascii="Times New Roman" w:hAnsi="Times New Roman"/>
          <w:b w:val="0"/>
          <w:sz w:val="24"/>
        </w:rPr>
        <w:t>(</w:t>
      </w:r>
      <w:r w:rsidR="00DA51FE" w:rsidRPr="00973524">
        <w:rPr>
          <w:rFonts w:ascii="Times New Roman" w:hAnsi="Times New Roman"/>
          <w:b w:val="0"/>
          <w:sz w:val="24"/>
        </w:rPr>
        <w:t>viens tūkstotis pieci simti</w:t>
      </w:r>
      <w:r w:rsidR="00F573F6" w:rsidRPr="00973524">
        <w:rPr>
          <w:rFonts w:ascii="Times New Roman" w:hAnsi="Times New Roman"/>
          <w:b w:val="0"/>
          <w:sz w:val="24"/>
        </w:rPr>
        <w:t xml:space="preserve"> eiro</w:t>
      </w:r>
      <w:r w:rsidR="009168C6" w:rsidRPr="00973524">
        <w:rPr>
          <w:rFonts w:ascii="Times New Roman" w:hAnsi="Times New Roman"/>
          <w:b w:val="0"/>
          <w:sz w:val="24"/>
        </w:rPr>
        <w:t xml:space="preserve">, 00 </w:t>
      </w:r>
      <w:r w:rsidR="005A0102">
        <w:rPr>
          <w:rFonts w:ascii="Times New Roman" w:hAnsi="Times New Roman"/>
          <w:b w:val="0"/>
          <w:sz w:val="24"/>
        </w:rPr>
        <w:t xml:space="preserve">eiro </w:t>
      </w:r>
      <w:r w:rsidR="009168C6" w:rsidRPr="00973524">
        <w:rPr>
          <w:rFonts w:ascii="Times New Roman" w:hAnsi="Times New Roman"/>
          <w:b w:val="0"/>
          <w:sz w:val="24"/>
        </w:rPr>
        <w:t xml:space="preserve">centi) apmērā. Piedāvājuma nodrošinājumu izsniedz Latvijas Republikā vai citā Eiropas Savienības vai Eiropas Ekonomiskās zonas dalībvalstī reģistrēta kredītiestāde, kredītiestādes filiāle vai </w:t>
      </w:r>
      <w:r w:rsidR="009168C6" w:rsidRPr="00973524">
        <w:rPr>
          <w:rFonts w:ascii="Times New Roman" w:hAnsi="Times New Roman"/>
          <w:b w:val="0"/>
          <w:sz w:val="24"/>
        </w:rPr>
        <w:lastRenderedPageBreak/>
        <w:t>apdrošināšanas sabiedrība, kas Latvijas Republikas normatīvajos tiesību aktos noteiktajā kārtībā ir uzsākusi pakalpojumu sniegšanu Latvijas Republikas t</w:t>
      </w:r>
      <w:r w:rsidR="0097695D">
        <w:rPr>
          <w:rFonts w:ascii="Times New Roman" w:hAnsi="Times New Roman"/>
          <w:b w:val="0"/>
          <w:sz w:val="24"/>
        </w:rPr>
        <w:t>eritorijā, un tam ir jāatbilst p</w:t>
      </w:r>
      <w:r w:rsidR="009168C6" w:rsidRPr="00973524">
        <w:rPr>
          <w:rFonts w:ascii="Times New Roman" w:hAnsi="Times New Roman"/>
          <w:b w:val="0"/>
          <w:sz w:val="24"/>
        </w:rPr>
        <w:t>iedāvājuma nodrošinājuma veidnēs (Nolikuma 3. pielikums) noteiktām pamatpras</w:t>
      </w:r>
      <w:r w:rsidR="00C70665" w:rsidRPr="00973524">
        <w:rPr>
          <w:rFonts w:ascii="Times New Roman" w:hAnsi="Times New Roman"/>
          <w:b w:val="0"/>
          <w:sz w:val="24"/>
        </w:rPr>
        <w:t xml:space="preserve">ībām. Piedāvājuma nodrošinājumam </w:t>
      </w:r>
      <w:r w:rsidR="009168C6" w:rsidRPr="00973524">
        <w:rPr>
          <w:rFonts w:ascii="Times New Roman" w:hAnsi="Times New Roman"/>
          <w:b w:val="0"/>
          <w:sz w:val="24"/>
        </w:rPr>
        <w:t xml:space="preserve">ir </w:t>
      </w:r>
      <w:r w:rsidR="00F573F6" w:rsidRPr="00973524">
        <w:rPr>
          <w:rFonts w:ascii="Times New Roman" w:hAnsi="Times New Roman"/>
          <w:b w:val="0"/>
          <w:sz w:val="24"/>
        </w:rPr>
        <w:t xml:space="preserve">jābūt </w:t>
      </w:r>
      <w:r w:rsidR="00C70665" w:rsidRPr="00973524">
        <w:rPr>
          <w:rFonts w:ascii="Times New Roman" w:hAnsi="Times New Roman"/>
          <w:b w:val="0"/>
          <w:sz w:val="24"/>
        </w:rPr>
        <w:t xml:space="preserve">spēkā </w:t>
      </w:r>
      <w:r w:rsidR="00D87E40">
        <w:rPr>
          <w:rFonts w:ascii="Times New Roman" w:hAnsi="Times New Roman"/>
          <w:b w:val="0"/>
          <w:sz w:val="24"/>
        </w:rPr>
        <w:t>60</w:t>
      </w:r>
      <w:r w:rsidR="00A253C7" w:rsidRPr="00973524">
        <w:rPr>
          <w:rFonts w:ascii="Times New Roman" w:hAnsi="Times New Roman"/>
          <w:b w:val="0"/>
          <w:sz w:val="24"/>
        </w:rPr>
        <w:t xml:space="preserve"> (</w:t>
      </w:r>
      <w:r w:rsidR="00D87E40">
        <w:rPr>
          <w:rFonts w:ascii="Times New Roman" w:hAnsi="Times New Roman"/>
          <w:b w:val="0"/>
          <w:sz w:val="24"/>
        </w:rPr>
        <w:t>seš</w:t>
      </w:r>
      <w:r w:rsidR="00A253C7" w:rsidRPr="00973524">
        <w:rPr>
          <w:rFonts w:ascii="Times New Roman" w:hAnsi="Times New Roman"/>
          <w:b w:val="0"/>
          <w:sz w:val="24"/>
        </w:rPr>
        <w:t>desmit) dienas</w:t>
      </w:r>
      <w:r w:rsidR="00C70665" w:rsidRPr="00973524">
        <w:rPr>
          <w:rFonts w:ascii="Times New Roman" w:hAnsi="Times New Roman"/>
          <w:b w:val="0"/>
          <w:iCs/>
          <w:sz w:val="24"/>
        </w:rPr>
        <w:t xml:space="preserve">, skaitot </w:t>
      </w:r>
      <w:r w:rsidR="009168C6" w:rsidRPr="00973524">
        <w:rPr>
          <w:rFonts w:ascii="Times New Roman" w:hAnsi="Times New Roman"/>
          <w:b w:val="0"/>
          <w:iCs/>
          <w:sz w:val="24"/>
        </w:rPr>
        <w:t>no Nolikumā noteiktās piedāvājumu atvēršanas dienas.</w:t>
      </w:r>
      <w:r w:rsidR="0097695D">
        <w:rPr>
          <w:rFonts w:ascii="Times New Roman" w:hAnsi="Times New Roman"/>
          <w:b w:val="0"/>
          <w:iCs/>
          <w:sz w:val="24"/>
        </w:rPr>
        <w:t xml:space="preserve"> </w:t>
      </w:r>
    </w:p>
    <w:p w14:paraId="1227A3C9" w14:textId="55FCD6FC" w:rsidR="009168C6" w:rsidRPr="00973524" w:rsidRDefault="009168C6" w:rsidP="00C4600F">
      <w:pPr>
        <w:pStyle w:val="Apakpunkts"/>
        <w:numPr>
          <w:ilvl w:val="2"/>
          <w:numId w:val="10"/>
        </w:numPr>
        <w:jc w:val="both"/>
        <w:rPr>
          <w:rFonts w:ascii="Times New Roman" w:hAnsi="Times New Roman"/>
          <w:b w:val="0"/>
          <w:sz w:val="24"/>
        </w:rPr>
      </w:pPr>
      <w:r w:rsidRPr="00973524">
        <w:rPr>
          <w:rFonts w:ascii="Times New Roman" w:hAnsi="Times New Roman"/>
          <w:b w:val="0"/>
          <w:sz w:val="24"/>
        </w:rPr>
        <w:t>Piedāvājuma nodrošinājumam ir jāstājas spēkā Nolikuma 1.</w:t>
      </w:r>
      <w:r w:rsidR="0097695D">
        <w:rPr>
          <w:rFonts w:ascii="Times New Roman" w:hAnsi="Times New Roman"/>
          <w:b w:val="0"/>
          <w:sz w:val="24"/>
        </w:rPr>
        <w:t>4</w:t>
      </w:r>
      <w:r w:rsidRPr="00973524">
        <w:rPr>
          <w:rFonts w:ascii="Times New Roman" w:hAnsi="Times New Roman"/>
          <w:b w:val="0"/>
          <w:sz w:val="24"/>
        </w:rPr>
        <w:t>.1.punktā noteiktajā termiņā. Piedāvājuma nodrošinājumam ir jābūt spēkā līdz īsākajam no šādiem termiņiem:</w:t>
      </w:r>
    </w:p>
    <w:p w14:paraId="69AA3F2B" w14:textId="77777777" w:rsidR="00945281" w:rsidRPr="00973524" w:rsidRDefault="009168C6" w:rsidP="00C4600F">
      <w:pPr>
        <w:pStyle w:val="Virsraksts5"/>
        <w:numPr>
          <w:ilvl w:val="3"/>
          <w:numId w:val="10"/>
        </w:numPr>
        <w:tabs>
          <w:tab w:val="left" w:pos="1134"/>
        </w:tabs>
        <w:spacing w:before="0" w:after="0"/>
        <w:jc w:val="both"/>
        <w:rPr>
          <w:b w:val="0"/>
          <w:i w:val="0"/>
          <w:sz w:val="24"/>
          <w:szCs w:val="24"/>
          <w:lang w:val="lv-LV"/>
        </w:rPr>
      </w:pPr>
      <w:r w:rsidRPr="00973524">
        <w:rPr>
          <w:b w:val="0"/>
          <w:i w:val="0"/>
          <w:sz w:val="24"/>
          <w:szCs w:val="24"/>
          <w:lang w:val="lv-LV"/>
        </w:rPr>
        <w:t>piedāvājuma nodrošinājuma spēkā esamības termiņa beigām;</w:t>
      </w:r>
    </w:p>
    <w:p w14:paraId="7703C8CA" w14:textId="3A34359E" w:rsidR="00945281" w:rsidRPr="00973524" w:rsidRDefault="009168C6" w:rsidP="00C4600F">
      <w:pPr>
        <w:pStyle w:val="Virsraksts5"/>
        <w:numPr>
          <w:ilvl w:val="3"/>
          <w:numId w:val="10"/>
        </w:numPr>
        <w:tabs>
          <w:tab w:val="left" w:pos="1134"/>
        </w:tabs>
        <w:spacing w:before="0" w:after="0"/>
        <w:jc w:val="both"/>
        <w:rPr>
          <w:b w:val="0"/>
          <w:i w:val="0"/>
          <w:sz w:val="24"/>
          <w:szCs w:val="24"/>
          <w:lang w:val="lv-LV"/>
        </w:rPr>
      </w:pPr>
      <w:r w:rsidRPr="00973524">
        <w:rPr>
          <w:b w:val="0"/>
          <w:i w:val="0"/>
          <w:sz w:val="24"/>
          <w:szCs w:val="24"/>
          <w:lang w:val="lv-LV"/>
        </w:rPr>
        <w:t>līdz dienai, kad pretendents, kur</w:t>
      </w:r>
      <w:r w:rsidR="00F44D9E" w:rsidRPr="00973524">
        <w:rPr>
          <w:b w:val="0"/>
          <w:i w:val="0"/>
          <w:sz w:val="24"/>
          <w:szCs w:val="24"/>
          <w:lang w:val="lv-LV"/>
        </w:rPr>
        <w:t>š ir noslēdzis iepirkuma līgumu</w:t>
      </w:r>
      <w:r w:rsidRPr="00973524">
        <w:rPr>
          <w:b w:val="0"/>
          <w:i w:val="0"/>
          <w:sz w:val="24"/>
          <w:szCs w:val="24"/>
          <w:lang w:val="lv-LV"/>
        </w:rPr>
        <w:t>, saskaņā ar iepirkuma līguma noteikumiem iesniedz beznosacījumu līguma izpildes nodrošinājumu;</w:t>
      </w:r>
    </w:p>
    <w:p w14:paraId="47178F01" w14:textId="7FF9CCF4" w:rsidR="009168C6" w:rsidRPr="00973524" w:rsidRDefault="009168C6" w:rsidP="00C4600F">
      <w:pPr>
        <w:pStyle w:val="Virsraksts5"/>
        <w:numPr>
          <w:ilvl w:val="3"/>
          <w:numId w:val="10"/>
        </w:numPr>
        <w:tabs>
          <w:tab w:val="left" w:pos="1134"/>
        </w:tabs>
        <w:spacing w:before="0" w:after="0"/>
        <w:jc w:val="both"/>
        <w:rPr>
          <w:b w:val="0"/>
          <w:i w:val="0"/>
          <w:sz w:val="24"/>
          <w:szCs w:val="24"/>
          <w:lang w:val="lv-LV"/>
        </w:rPr>
      </w:pPr>
      <w:r w:rsidRPr="00973524">
        <w:rPr>
          <w:b w:val="0"/>
          <w:i w:val="0"/>
          <w:sz w:val="24"/>
          <w:szCs w:val="24"/>
          <w:lang w:val="lv-LV"/>
        </w:rPr>
        <w:t>līdz iepirkuma līguma noslēgšanai, pretendentiem, ar kuriem netiek slēgts iepirkuma līgums.</w:t>
      </w:r>
    </w:p>
    <w:p w14:paraId="6DD5F29A" w14:textId="228E3D5A" w:rsidR="009168C6" w:rsidRPr="00973524" w:rsidRDefault="009168C6" w:rsidP="00C4600F">
      <w:pPr>
        <w:pStyle w:val="Virsraksts4"/>
        <w:numPr>
          <w:ilvl w:val="2"/>
          <w:numId w:val="10"/>
        </w:numPr>
        <w:spacing w:before="0" w:after="0"/>
        <w:jc w:val="both"/>
        <w:rPr>
          <w:b w:val="0"/>
          <w:sz w:val="24"/>
          <w:szCs w:val="24"/>
          <w:lang w:val="lv-LV"/>
        </w:rPr>
      </w:pPr>
      <w:r w:rsidRPr="00973524">
        <w:rPr>
          <w:b w:val="0"/>
          <w:sz w:val="24"/>
          <w:szCs w:val="24"/>
          <w:lang w:val="lv-LV"/>
        </w:rPr>
        <w:t>Piedāvājuma nodrošinājumu Pasūtītājs atdod pretendentiem šādā kārtībā:</w:t>
      </w:r>
    </w:p>
    <w:p w14:paraId="7DC85D55" w14:textId="77777777" w:rsidR="00945281" w:rsidRPr="00973524" w:rsidRDefault="009168C6" w:rsidP="00C4600F">
      <w:pPr>
        <w:pStyle w:val="Rindkopa"/>
        <w:numPr>
          <w:ilvl w:val="3"/>
          <w:numId w:val="10"/>
        </w:numPr>
        <w:rPr>
          <w:rFonts w:ascii="Times New Roman" w:hAnsi="Times New Roman"/>
          <w:sz w:val="24"/>
        </w:rPr>
      </w:pPr>
      <w:r w:rsidRPr="00973524">
        <w:rPr>
          <w:rFonts w:ascii="Times New Roman" w:hAnsi="Times New Roman"/>
          <w:sz w:val="24"/>
        </w:rPr>
        <w:t>pretendentam, ar kuru Pasūtītāj</w:t>
      </w:r>
      <w:r w:rsidR="00A253C7" w:rsidRPr="00973524">
        <w:rPr>
          <w:rFonts w:ascii="Times New Roman" w:hAnsi="Times New Roman"/>
          <w:sz w:val="24"/>
        </w:rPr>
        <w:t>s ir noslēdzis iepirkuma līgumu -</w:t>
      </w:r>
      <w:proofErr w:type="gramStart"/>
      <w:r w:rsidR="00A253C7" w:rsidRPr="00973524">
        <w:rPr>
          <w:rFonts w:ascii="Times New Roman" w:hAnsi="Times New Roman"/>
          <w:sz w:val="24"/>
        </w:rPr>
        <w:t xml:space="preserve"> </w:t>
      </w:r>
      <w:r w:rsidRPr="00973524">
        <w:rPr>
          <w:rFonts w:ascii="Times New Roman" w:hAnsi="Times New Roman"/>
          <w:sz w:val="24"/>
        </w:rPr>
        <w:t xml:space="preserve"> </w:t>
      </w:r>
      <w:proofErr w:type="gramEnd"/>
      <w:r w:rsidRPr="00973524">
        <w:rPr>
          <w:rFonts w:ascii="Times New Roman" w:hAnsi="Times New Roman"/>
          <w:sz w:val="24"/>
        </w:rPr>
        <w:t>pēc līguma izpildes nodrošinājuma iesniegšanas;</w:t>
      </w:r>
    </w:p>
    <w:p w14:paraId="0CF695BB" w14:textId="0AB18A0E" w:rsidR="009168C6" w:rsidRPr="00973524" w:rsidRDefault="009168C6" w:rsidP="00C4600F">
      <w:pPr>
        <w:pStyle w:val="Rindkopa"/>
        <w:numPr>
          <w:ilvl w:val="3"/>
          <w:numId w:val="10"/>
        </w:numPr>
        <w:rPr>
          <w:rFonts w:ascii="Times New Roman" w:hAnsi="Times New Roman"/>
          <w:sz w:val="24"/>
        </w:rPr>
      </w:pPr>
      <w:r w:rsidRPr="00973524">
        <w:rPr>
          <w:rFonts w:ascii="Times New Roman" w:hAnsi="Times New Roman"/>
          <w:sz w:val="24"/>
        </w:rPr>
        <w:t xml:space="preserve">pārējiem pretendentiem – pēc piedāvājuma nodrošinājuma spēkā esamības termiņa beigām vai pēc iepirkuma līgumu </w:t>
      </w:r>
      <w:r w:rsidR="00A253C7" w:rsidRPr="00973524">
        <w:rPr>
          <w:rFonts w:ascii="Times New Roman" w:hAnsi="Times New Roman"/>
          <w:sz w:val="24"/>
        </w:rPr>
        <w:t xml:space="preserve">noslēgšanas, </w:t>
      </w:r>
      <w:r w:rsidRPr="00973524">
        <w:rPr>
          <w:rFonts w:ascii="Times New Roman" w:hAnsi="Times New Roman"/>
          <w:sz w:val="24"/>
        </w:rPr>
        <w:t>atkarībā no tā, kurš no gadījumiem iestājas pirmais.</w:t>
      </w:r>
    </w:p>
    <w:p w14:paraId="64FA271C" w14:textId="77777777" w:rsidR="00DA51FE" w:rsidRPr="00973524" w:rsidRDefault="00DA51FE" w:rsidP="00DA51FE">
      <w:pPr>
        <w:pStyle w:val="Punkts"/>
        <w:numPr>
          <w:ilvl w:val="0"/>
          <w:numId w:val="0"/>
        </w:numPr>
        <w:ind w:left="851"/>
        <w:rPr>
          <w:rFonts w:ascii="Times New Roman" w:hAnsi="Times New Roman"/>
          <w:sz w:val="24"/>
          <w:lang w:eastAsia="lv-LV"/>
        </w:rPr>
      </w:pPr>
    </w:p>
    <w:p w14:paraId="3963CAC3" w14:textId="77777777" w:rsidR="00C70665" w:rsidRPr="00DC5505" w:rsidRDefault="009168C6" w:rsidP="00C4600F">
      <w:pPr>
        <w:pStyle w:val="Virsraksts2"/>
        <w:numPr>
          <w:ilvl w:val="1"/>
          <w:numId w:val="10"/>
        </w:numPr>
        <w:spacing w:before="0" w:after="0"/>
        <w:rPr>
          <w:rFonts w:cs="Times New Roman"/>
          <w:color w:val="000000" w:themeColor="text1"/>
          <w:sz w:val="24"/>
          <w:szCs w:val="24"/>
        </w:rPr>
      </w:pPr>
      <w:bookmarkStart w:id="10" w:name="_Toc59334727"/>
      <w:bookmarkStart w:id="11" w:name="_Toc61422130"/>
      <w:r w:rsidRPr="00DC5505">
        <w:rPr>
          <w:rFonts w:cs="Times New Roman"/>
          <w:color w:val="000000" w:themeColor="text1"/>
          <w:sz w:val="24"/>
          <w:szCs w:val="24"/>
        </w:rPr>
        <w:t>Piedāvājuma noformēšana</w:t>
      </w:r>
      <w:bookmarkStart w:id="12" w:name="_GoBack"/>
      <w:bookmarkEnd w:id="10"/>
      <w:bookmarkEnd w:id="11"/>
      <w:bookmarkEnd w:id="12"/>
    </w:p>
    <w:p w14:paraId="68DFE0FA" w14:textId="71082FA5" w:rsidR="009168C6" w:rsidRPr="00B37CCC" w:rsidRDefault="009168C6" w:rsidP="00C4600F">
      <w:pPr>
        <w:pStyle w:val="Virsraksts2"/>
        <w:numPr>
          <w:ilvl w:val="2"/>
          <w:numId w:val="10"/>
        </w:numPr>
        <w:spacing w:before="0" w:after="0"/>
        <w:rPr>
          <w:rFonts w:cs="Times New Roman"/>
          <w:color w:val="auto"/>
          <w:sz w:val="24"/>
          <w:szCs w:val="24"/>
        </w:rPr>
      </w:pPr>
      <w:r w:rsidRPr="00B37CCC">
        <w:rPr>
          <w:rFonts w:cs="Times New Roman"/>
          <w:b w:val="0"/>
          <w:color w:val="auto"/>
          <w:sz w:val="24"/>
          <w:szCs w:val="24"/>
        </w:rPr>
        <w:t xml:space="preserve">Piedāvājums </w:t>
      </w:r>
      <w:proofErr w:type="gramStart"/>
      <w:r w:rsidRPr="00B37CCC">
        <w:rPr>
          <w:rFonts w:cs="Times New Roman"/>
          <w:b w:val="0"/>
          <w:color w:val="auto"/>
          <w:sz w:val="24"/>
          <w:szCs w:val="24"/>
        </w:rPr>
        <w:t>iesniedzams aizlīmētā</w:t>
      </w:r>
      <w:proofErr w:type="gramEnd"/>
      <w:r w:rsidRPr="00B37CCC">
        <w:rPr>
          <w:rFonts w:cs="Times New Roman"/>
          <w:b w:val="0"/>
          <w:color w:val="auto"/>
          <w:sz w:val="24"/>
          <w:szCs w:val="24"/>
        </w:rPr>
        <w:t xml:space="preserve"> un aizzīmogotā </w:t>
      </w:r>
      <w:r w:rsidR="00663961">
        <w:rPr>
          <w:rFonts w:cs="Times New Roman"/>
          <w:b w:val="0"/>
          <w:color w:val="auto"/>
          <w:sz w:val="24"/>
          <w:szCs w:val="24"/>
        </w:rPr>
        <w:t>(ja zīmogs</w:t>
      </w:r>
      <w:r w:rsidR="00B37CCC" w:rsidRPr="00B37CCC">
        <w:rPr>
          <w:rFonts w:cs="Times New Roman"/>
          <w:b w:val="0"/>
          <w:color w:val="auto"/>
          <w:sz w:val="24"/>
          <w:szCs w:val="24"/>
        </w:rPr>
        <w:t xml:space="preserve"> ir) </w:t>
      </w:r>
      <w:r w:rsidR="00161F34" w:rsidRPr="00B37CCC">
        <w:rPr>
          <w:rFonts w:cs="Times New Roman"/>
          <w:b w:val="0"/>
          <w:color w:val="auto"/>
          <w:sz w:val="24"/>
          <w:szCs w:val="24"/>
        </w:rPr>
        <w:t>aploksnē (</w:t>
      </w:r>
      <w:r w:rsidRPr="00B37CCC">
        <w:rPr>
          <w:rFonts w:cs="Times New Roman"/>
          <w:b w:val="0"/>
          <w:color w:val="auto"/>
          <w:sz w:val="24"/>
          <w:szCs w:val="24"/>
        </w:rPr>
        <w:t>iepakojumā), uz kuras jānorāda:</w:t>
      </w:r>
    </w:p>
    <w:p w14:paraId="6FC6D55F" w14:textId="77777777" w:rsidR="009168C6" w:rsidRPr="00B37CCC" w:rsidRDefault="009168C6" w:rsidP="00DA51FE">
      <w:pPr>
        <w:numPr>
          <w:ilvl w:val="0"/>
          <w:numId w:val="2"/>
        </w:numPr>
        <w:tabs>
          <w:tab w:val="clear" w:pos="1080"/>
          <w:tab w:val="num" w:pos="1276"/>
        </w:tabs>
        <w:ind w:left="1276" w:hanging="283"/>
      </w:pPr>
      <w:r w:rsidRPr="00B37CCC">
        <w:t>pasūtītāja nosaukums un adrese;</w:t>
      </w:r>
    </w:p>
    <w:p w14:paraId="166F3A42" w14:textId="1E6FA1F0" w:rsidR="00F10161" w:rsidRPr="00DC5505" w:rsidRDefault="009168C6" w:rsidP="00DA51FE">
      <w:pPr>
        <w:numPr>
          <w:ilvl w:val="0"/>
          <w:numId w:val="2"/>
        </w:numPr>
        <w:tabs>
          <w:tab w:val="clear" w:pos="1080"/>
          <w:tab w:val="num" w:pos="1276"/>
        </w:tabs>
        <w:ind w:left="1276" w:hanging="283"/>
        <w:rPr>
          <w:color w:val="000000" w:themeColor="text1"/>
        </w:rPr>
      </w:pPr>
      <w:r w:rsidRPr="00DC5505">
        <w:rPr>
          <w:color w:val="000000" w:themeColor="text1"/>
        </w:rPr>
        <w:t>pretendenta nosaukums un adrese;</w:t>
      </w:r>
    </w:p>
    <w:p w14:paraId="441AC2A1" w14:textId="77777777" w:rsidR="009168C6" w:rsidRPr="00DC5505" w:rsidRDefault="009168C6" w:rsidP="00DA51FE">
      <w:pPr>
        <w:numPr>
          <w:ilvl w:val="0"/>
          <w:numId w:val="2"/>
        </w:numPr>
        <w:tabs>
          <w:tab w:val="clear" w:pos="1080"/>
          <w:tab w:val="num" w:pos="1276"/>
        </w:tabs>
        <w:ind w:left="1276" w:hanging="283"/>
        <w:jc w:val="both"/>
        <w:rPr>
          <w:color w:val="000000" w:themeColor="text1"/>
        </w:rPr>
      </w:pPr>
      <w:r w:rsidRPr="00DC5505">
        <w:rPr>
          <w:color w:val="000000" w:themeColor="text1"/>
        </w:rPr>
        <w:t xml:space="preserve">atzīme: </w:t>
      </w:r>
    </w:p>
    <w:p w14:paraId="51A96D5C" w14:textId="77777777" w:rsidR="009168C6" w:rsidRPr="00DC5505" w:rsidRDefault="009168C6" w:rsidP="00DA51FE">
      <w:pPr>
        <w:ind w:left="720"/>
        <w:jc w:val="center"/>
        <w:rPr>
          <w:color w:val="000000" w:themeColor="text1"/>
        </w:rPr>
      </w:pPr>
      <w:r w:rsidRPr="00DC5505">
        <w:rPr>
          <w:color w:val="000000" w:themeColor="text1"/>
        </w:rPr>
        <w:t xml:space="preserve">”Piedāvājums atklātam konkursam </w:t>
      </w:r>
    </w:p>
    <w:p w14:paraId="6BD53836" w14:textId="79BFF1F2" w:rsidR="009168C6" w:rsidRPr="00DC5505" w:rsidRDefault="00CD7129" w:rsidP="00DA51FE">
      <w:pPr>
        <w:ind w:left="720"/>
        <w:jc w:val="center"/>
        <w:rPr>
          <w:color w:val="000000" w:themeColor="text1"/>
        </w:rPr>
      </w:pPr>
      <w:r w:rsidRPr="00DC5505">
        <w:rPr>
          <w:bCs/>
          <w:color w:val="000000" w:themeColor="text1"/>
        </w:rPr>
        <w:t>“</w:t>
      </w:r>
      <w:r w:rsidR="00A253C7" w:rsidRPr="00DC5505">
        <w:rPr>
          <w:bCs/>
          <w:color w:val="000000" w:themeColor="text1"/>
        </w:rPr>
        <w:t>Rojas novada kultūras centra modernizācija</w:t>
      </w:r>
      <w:r w:rsidR="009168C6" w:rsidRPr="00DC5505">
        <w:rPr>
          <w:color w:val="000000" w:themeColor="text1"/>
        </w:rPr>
        <w:t>”,</w:t>
      </w:r>
    </w:p>
    <w:p w14:paraId="6DDA6EFE" w14:textId="4C2ED284" w:rsidR="009168C6" w:rsidRPr="000E024B" w:rsidRDefault="009168C6" w:rsidP="00DA51FE">
      <w:pPr>
        <w:ind w:left="720"/>
        <w:jc w:val="center"/>
      </w:pPr>
      <w:r w:rsidRPr="000E024B">
        <w:t xml:space="preserve">Identifikācijas Nr. </w:t>
      </w:r>
      <w:r w:rsidR="00A253C7" w:rsidRPr="000E024B">
        <w:t>R</w:t>
      </w:r>
      <w:r w:rsidR="00111E77" w:rsidRPr="000E024B">
        <w:t>ND 201</w:t>
      </w:r>
      <w:r w:rsidR="00F10161" w:rsidRPr="000E024B">
        <w:t>8</w:t>
      </w:r>
      <w:r w:rsidR="001457CD" w:rsidRPr="000E024B">
        <w:t>/</w:t>
      </w:r>
      <w:r w:rsidR="00A91189" w:rsidRPr="000E024B">
        <w:t>6</w:t>
      </w:r>
    </w:p>
    <w:p w14:paraId="258BD609" w14:textId="34673905" w:rsidR="009168C6" w:rsidRPr="000E024B" w:rsidRDefault="009168C6" w:rsidP="00DA51FE">
      <w:pPr>
        <w:ind w:left="720"/>
        <w:jc w:val="center"/>
      </w:pPr>
      <w:r w:rsidRPr="000E024B">
        <w:t>Neatvērt līdz 201</w:t>
      </w:r>
      <w:r w:rsidR="00F10161" w:rsidRPr="000E024B">
        <w:t>8</w:t>
      </w:r>
      <w:r w:rsidRPr="000E024B">
        <w:t xml:space="preserve">. gada </w:t>
      </w:r>
      <w:proofErr w:type="gramStart"/>
      <w:r w:rsidR="000E024B" w:rsidRPr="000E024B">
        <w:t>10</w:t>
      </w:r>
      <w:r w:rsidR="00A253C7" w:rsidRPr="000E024B">
        <w:t>.aprīlim</w:t>
      </w:r>
      <w:proofErr w:type="gramEnd"/>
      <w:r w:rsidR="00DB6728" w:rsidRPr="000E024B">
        <w:t>,</w:t>
      </w:r>
      <w:r w:rsidR="008C792F" w:rsidRPr="000E024B">
        <w:t xml:space="preserve"> plkst. 11</w:t>
      </w:r>
      <w:r w:rsidR="008C792F" w:rsidRPr="000E024B">
        <w:rPr>
          <w:vertAlign w:val="superscript"/>
        </w:rPr>
        <w:t>00</w:t>
      </w:r>
      <w:r w:rsidRPr="000E024B">
        <w:t>”.</w:t>
      </w:r>
    </w:p>
    <w:p w14:paraId="3C7405FE" w14:textId="24AB9FA5" w:rsidR="00025D54" w:rsidRPr="00DC5505" w:rsidRDefault="009168C6" w:rsidP="00C4600F">
      <w:pPr>
        <w:pStyle w:val="Sarakstarindkopa"/>
        <w:numPr>
          <w:ilvl w:val="2"/>
          <w:numId w:val="10"/>
        </w:numPr>
        <w:tabs>
          <w:tab w:val="left" w:pos="142"/>
        </w:tabs>
        <w:jc w:val="both"/>
        <w:rPr>
          <w:color w:val="000000" w:themeColor="text1"/>
        </w:rPr>
      </w:pPr>
      <w:r w:rsidRPr="00DC5505">
        <w:rPr>
          <w:color w:val="000000" w:themeColor="text1"/>
        </w:rPr>
        <w:t xml:space="preserve">Piedāvājums </w:t>
      </w:r>
      <w:r w:rsidR="00C70665" w:rsidRPr="00DC5505">
        <w:rPr>
          <w:color w:val="000000" w:themeColor="text1"/>
        </w:rPr>
        <w:t xml:space="preserve">jāiesniedz </w:t>
      </w:r>
      <w:r w:rsidR="00DC5505">
        <w:rPr>
          <w:color w:val="000000" w:themeColor="text1"/>
        </w:rPr>
        <w:t xml:space="preserve">1 (vienā) </w:t>
      </w:r>
      <w:r w:rsidR="001D678D">
        <w:rPr>
          <w:color w:val="000000" w:themeColor="text1"/>
        </w:rPr>
        <w:t>eksemplārā.</w:t>
      </w:r>
    </w:p>
    <w:p w14:paraId="487DB437" w14:textId="17BF007A" w:rsidR="00025D54" w:rsidRPr="00DC5505" w:rsidRDefault="00025D54" w:rsidP="00C4600F">
      <w:pPr>
        <w:pStyle w:val="Sarakstarindkopa"/>
        <w:numPr>
          <w:ilvl w:val="2"/>
          <w:numId w:val="10"/>
        </w:numPr>
        <w:tabs>
          <w:tab w:val="left" w:pos="142"/>
        </w:tabs>
        <w:jc w:val="both"/>
        <w:rPr>
          <w:color w:val="000000" w:themeColor="text1"/>
        </w:rPr>
      </w:pPr>
      <w:r w:rsidRPr="00DC5505">
        <w:rPr>
          <w:color w:val="000000" w:themeColor="text1"/>
        </w:rPr>
        <w:t xml:space="preserve">Piedāvājums jāievieto Nolikuma </w:t>
      </w:r>
      <w:r w:rsidR="009168C6" w:rsidRPr="00DC5505">
        <w:rPr>
          <w:color w:val="000000" w:themeColor="text1"/>
        </w:rPr>
        <w:t>1.</w:t>
      </w:r>
      <w:r w:rsidR="00A253C7" w:rsidRPr="00DC5505">
        <w:rPr>
          <w:color w:val="000000" w:themeColor="text1"/>
        </w:rPr>
        <w:t>6</w:t>
      </w:r>
      <w:r w:rsidR="009168C6" w:rsidRPr="00DC5505">
        <w:rPr>
          <w:color w:val="000000" w:themeColor="text1"/>
        </w:rPr>
        <w:t xml:space="preserve">.1. punktā minētajā aploksnē (iepakojumā). Piedāvājuma dokumentiem jābūt sanumurētiem, cauršūtiem (caurauklotiem) tā, lai dokumentus nebūtu iespējams atdalīt, un jāatbilst pievienotajam satura radītājam. Tehniskais piedāvājums pretendentam jāiesniedz arī uz CD vai cita datu nesēja MS Word vai MS Excel formātā vienā eksemplārā. </w:t>
      </w:r>
      <w:proofErr w:type="gramStart"/>
      <w:r w:rsidR="009168C6" w:rsidRPr="00DC5505">
        <w:rPr>
          <w:color w:val="000000" w:themeColor="text1"/>
        </w:rPr>
        <w:t>Ja konstatētas</w:t>
      </w:r>
      <w:proofErr w:type="gramEnd"/>
      <w:r w:rsidR="009168C6" w:rsidRPr="00DC5505">
        <w:rPr>
          <w:color w:val="000000" w:themeColor="text1"/>
        </w:rPr>
        <w:t xml:space="preserve"> pretrunas starp pretendenta i</w:t>
      </w:r>
      <w:r w:rsidR="001D678D">
        <w:rPr>
          <w:color w:val="000000" w:themeColor="text1"/>
        </w:rPr>
        <w:t xml:space="preserve">esniegto piedāvājuma oriģinālu </w:t>
      </w:r>
      <w:r w:rsidR="009168C6" w:rsidRPr="00DC5505">
        <w:rPr>
          <w:color w:val="000000" w:themeColor="text1"/>
        </w:rPr>
        <w:t>un iesniegto elektronisko versiju, par pamatu tiek ņemts piedāvājuma oriģināls.</w:t>
      </w:r>
    </w:p>
    <w:p w14:paraId="6EBC602E" w14:textId="7FD2C79F" w:rsidR="00025D54" w:rsidRPr="0097695D" w:rsidRDefault="009168C6" w:rsidP="00C4600F">
      <w:pPr>
        <w:pStyle w:val="Sarakstarindkopa"/>
        <w:numPr>
          <w:ilvl w:val="2"/>
          <w:numId w:val="10"/>
        </w:numPr>
        <w:tabs>
          <w:tab w:val="left" w:pos="142"/>
        </w:tabs>
        <w:jc w:val="both"/>
        <w:rPr>
          <w:color w:val="000000" w:themeColor="text1"/>
        </w:rPr>
      </w:pPr>
      <w:r w:rsidRPr="00DC5505">
        <w:rPr>
          <w:color w:val="000000" w:themeColor="text1"/>
        </w:rPr>
        <w:t>Piedāvājuma nodrošinājums iesniedzams kopā ar piedāvājumu kā atsevišķs dokuments, kas ievietots 1.</w:t>
      </w:r>
      <w:r w:rsidR="00A253C7" w:rsidRPr="00DC5505">
        <w:rPr>
          <w:color w:val="000000" w:themeColor="text1"/>
        </w:rPr>
        <w:t>6</w:t>
      </w:r>
      <w:r w:rsidRPr="00DC5505">
        <w:rPr>
          <w:color w:val="000000" w:themeColor="text1"/>
        </w:rPr>
        <w:t xml:space="preserve">.1. punktā minētajā aploksnē. Piedāvājuma </w:t>
      </w:r>
      <w:r w:rsidRPr="0097695D">
        <w:rPr>
          <w:color w:val="000000" w:themeColor="text1"/>
        </w:rPr>
        <w:t>nodrošinājuma kopija jāiekļauj piedāvājumā pretendenta atlases dokumentos.</w:t>
      </w:r>
      <w:r w:rsidR="0097695D" w:rsidRPr="0097695D">
        <w:rPr>
          <w:color w:val="000000" w:themeColor="text1"/>
        </w:rPr>
        <w:t xml:space="preserve"> </w:t>
      </w:r>
      <w:r w:rsidR="0097695D" w:rsidRPr="0097695D">
        <w:rPr>
          <w:iCs/>
        </w:rPr>
        <w:t>Iesniedzot apdrošināšanas sabiedrības izsniegtu piedāvājuma nodrošinājumu, papildus piedāvājumā ir jāpievieno dokuments, kas apliecina apdrošināšanas prēmijas samaksu.</w:t>
      </w:r>
    </w:p>
    <w:p w14:paraId="765DAFE0" w14:textId="77777777" w:rsidR="00025D54" w:rsidRPr="00DC5505" w:rsidRDefault="009168C6" w:rsidP="00C4600F">
      <w:pPr>
        <w:pStyle w:val="Sarakstarindkopa"/>
        <w:numPr>
          <w:ilvl w:val="2"/>
          <w:numId w:val="10"/>
        </w:numPr>
        <w:tabs>
          <w:tab w:val="left" w:pos="142"/>
        </w:tabs>
        <w:jc w:val="both"/>
        <w:rPr>
          <w:color w:val="000000" w:themeColor="text1"/>
        </w:rPr>
      </w:pPr>
      <w:r w:rsidRPr="00DC5505">
        <w:rPr>
          <w:color w:val="000000" w:themeColor="text1"/>
        </w:rPr>
        <w:t xml:space="preserve">Dokumentu noformēšanā pretendentam jāievēro Ministru kabineta 2010. gada 28. septembra noteikumu Nr. 916 „Dokumentu izstrādāšanas un </w:t>
      </w:r>
      <w:r w:rsidR="00A253C7" w:rsidRPr="00DC5505">
        <w:rPr>
          <w:color w:val="000000" w:themeColor="text1"/>
        </w:rPr>
        <w:t>noformēšanas kārtība” prasības.</w:t>
      </w:r>
    </w:p>
    <w:p w14:paraId="6DE5EF0C" w14:textId="3791E116" w:rsidR="00025D54" w:rsidRPr="00DC5505" w:rsidRDefault="009168C6" w:rsidP="00C4600F">
      <w:pPr>
        <w:pStyle w:val="Sarakstarindkopa"/>
        <w:numPr>
          <w:ilvl w:val="2"/>
          <w:numId w:val="10"/>
        </w:numPr>
        <w:tabs>
          <w:tab w:val="left" w:pos="142"/>
        </w:tabs>
        <w:jc w:val="both"/>
        <w:rPr>
          <w:color w:val="000000" w:themeColor="text1"/>
        </w:rPr>
      </w:pPr>
      <w:r w:rsidRPr="00DC5505">
        <w:rPr>
          <w:color w:val="000000" w:themeColor="text1"/>
        </w:rPr>
        <w:t xml:space="preserve">Piedāvājums jāsagatavo </w:t>
      </w:r>
      <w:r w:rsidR="0097695D">
        <w:rPr>
          <w:color w:val="000000" w:themeColor="text1"/>
        </w:rPr>
        <w:t>latviešu</w:t>
      </w:r>
      <w:r w:rsidRPr="00DC5505">
        <w:rPr>
          <w:color w:val="000000" w:themeColor="text1"/>
        </w:rPr>
        <w:t xml:space="preserve"> valodā. Ja kāds no pretendenta iesniegtajiem </w:t>
      </w:r>
      <w:r w:rsidR="0097695D">
        <w:rPr>
          <w:color w:val="000000" w:themeColor="text1"/>
        </w:rPr>
        <w:t>dokumentiem nav latviešu</w:t>
      </w:r>
      <w:r w:rsidRPr="00DC5505">
        <w:rPr>
          <w:color w:val="000000" w:themeColor="text1"/>
        </w:rPr>
        <w:t xml:space="preserve"> valodā, tas jānoformē atbilstoši Ministru kabineta 2000. gada 22. augusta noteikumos Nr. 291 „Kārtība, kādā apliecināmi dokumentu tulkojumi valsts valodā” noteiktajā kārtībā.</w:t>
      </w:r>
    </w:p>
    <w:p w14:paraId="659EF667" w14:textId="77777777" w:rsidR="00025D54" w:rsidRPr="00DC5505" w:rsidRDefault="009168C6" w:rsidP="00C4600F">
      <w:pPr>
        <w:pStyle w:val="Sarakstarindkopa"/>
        <w:numPr>
          <w:ilvl w:val="2"/>
          <w:numId w:val="10"/>
        </w:numPr>
        <w:tabs>
          <w:tab w:val="left" w:pos="142"/>
        </w:tabs>
        <w:jc w:val="both"/>
        <w:rPr>
          <w:color w:val="000000" w:themeColor="text1"/>
        </w:rPr>
      </w:pPr>
      <w:r w:rsidRPr="00DC5505">
        <w:rPr>
          <w:color w:val="000000" w:themeColor="text1"/>
        </w:rPr>
        <w:t>Ja piedāvājumu iesniedz piegādātāju apvienība, piedāvājumā papildus norāda personu, kas Konkursā pārstāv attiecīgo apvienību, kā arī katras personas atbildības sadalījumu.</w:t>
      </w:r>
    </w:p>
    <w:p w14:paraId="0E0E604B" w14:textId="1E5FBB31" w:rsidR="009168C6" w:rsidRPr="00DC5505" w:rsidRDefault="009168C6" w:rsidP="00C4600F">
      <w:pPr>
        <w:pStyle w:val="Sarakstarindkopa"/>
        <w:numPr>
          <w:ilvl w:val="2"/>
          <w:numId w:val="10"/>
        </w:numPr>
        <w:tabs>
          <w:tab w:val="left" w:pos="142"/>
        </w:tabs>
        <w:jc w:val="both"/>
        <w:rPr>
          <w:color w:val="000000" w:themeColor="text1"/>
        </w:rPr>
      </w:pPr>
      <w:r w:rsidRPr="00DC5505">
        <w:rPr>
          <w:color w:val="000000" w:themeColor="text1"/>
        </w:rPr>
        <w:lastRenderedPageBreak/>
        <w:t>Iesniegtie Konkursa piedāvājumi, izņemot Nolikuma 1.</w:t>
      </w:r>
      <w:r w:rsidR="00945281" w:rsidRPr="00DC5505">
        <w:rPr>
          <w:color w:val="000000" w:themeColor="text1"/>
        </w:rPr>
        <w:t>4</w:t>
      </w:r>
      <w:r w:rsidRPr="00DC5505">
        <w:rPr>
          <w:color w:val="000000" w:themeColor="text1"/>
        </w:rPr>
        <w:t>.2. punktā noteikto gadījumu, ir Pasūtītāja īpašums</w:t>
      </w:r>
      <w:proofErr w:type="gramStart"/>
      <w:r w:rsidRPr="00DC5505">
        <w:rPr>
          <w:color w:val="000000" w:themeColor="text1"/>
        </w:rPr>
        <w:t xml:space="preserve"> un</w:t>
      </w:r>
      <w:proofErr w:type="gramEnd"/>
      <w:r w:rsidRPr="00DC5505">
        <w:rPr>
          <w:color w:val="000000" w:themeColor="text1"/>
        </w:rPr>
        <w:t xml:space="preserve"> pretendentiem netiek atgriezti.</w:t>
      </w:r>
      <w:bookmarkStart w:id="13" w:name="_Toc61422132"/>
    </w:p>
    <w:p w14:paraId="6504505B" w14:textId="77777777" w:rsidR="00DA51FE" w:rsidRPr="00973524" w:rsidRDefault="00DA51FE" w:rsidP="00DA51FE">
      <w:pPr>
        <w:ind w:left="851" w:hanging="709"/>
        <w:jc w:val="both"/>
      </w:pPr>
    </w:p>
    <w:p w14:paraId="5890E181" w14:textId="2E801E35" w:rsidR="009168C6" w:rsidRPr="00973524" w:rsidRDefault="009168C6" w:rsidP="00C4600F">
      <w:pPr>
        <w:pStyle w:val="Virsraksts2"/>
        <w:numPr>
          <w:ilvl w:val="1"/>
          <w:numId w:val="10"/>
        </w:numPr>
        <w:spacing w:before="0" w:after="0"/>
        <w:rPr>
          <w:rFonts w:cs="Times New Roman"/>
          <w:color w:val="auto"/>
          <w:sz w:val="24"/>
          <w:szCs w:val="24"/>
        </w:rPr>
      </w:pPr>
      <w:r w:rsidRPr="00973524">
        <w:rPr>
          <w:rFonts w:cs="Times New Roman"/>
          <w:color w:val="auto"/>
          <w:sz w:val="24"/>
          <w:szCs w:val="24"/>
        </w:rPr>
        <w:t>Informācija</w:t>
      </w:r>
      <w:bookmarkEnd w:id="13"/>
      <w:r w:rsidRPr="00973524">
        <w:rPr>
          <w:rFonts w:cs="Times New Roman"/>
          <w:color w:val="auto"/>
          <w:sz w:val="24"/>
          <w:szCs w:val="24"/>
        </w:rPr>
        <w:t>s sniegšana un apmaiņa</w:t>
      </w:r>
    </w:p>
    <w:p w14:paraId="0860DA4D" w14:textId="77777777" w:rsidR="00025D54" w:rsidRPr="00973524" w:rsidRDefault="009168C6" w:rsidP="00C4600F">
      <w:pPr>
        <w:pStyle w:val="Pamatteksts"/>
        <w:numPr>
          <w:ilvl w:val="2"/>
          <w:numId w:val="10"/>
        </w:numPr>
      </w:pPr>
      <w:r w:rsidRPr="00973524">
        <w:t>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piegādātājs informāciju pieprasījis laikus.</w:t>
      </w:r>
    </w:p>
    <w:p w14:paraId="758D6EE5" w14:textId="77777777" w:rsidR="00025D54" w:rsidRPr="00973524" w:rsidRDefault="009168C6" w:rsidP="00C4600F">
      <w:pPr>
        <w:pStyle w:val="Pamatteksts"/>
        <w:numPr>
          <w:ilvl w:val="2"/>
          <w:numId w:val="10"/>
        </w:numPr>
      </w:pPr>
      <w:r w:rsidRPr="00973524">
        <w:t xml:space="preserve">Papildu informāciju Pasūtītājs nosūta piegādātājam, kas uzdevis jautājumu, un vienlaikus ievieto šo informāciju Pasūtītāja tīmekļvietnē </w:t>
      </w:r>
      <w:proofErr w:type="spellStart"/>
      <w:r w:rsidR="00945281" w:rsidRPr="00973524">
        <w:t>www.roja.lv</w:t>
      </w:r>
      <w:proofErr w:type="spellEnd"/>
      <w:r w:rsidR="00945281" w:rsidRPr="00973524">
        <w:t>, sadaļā “Iepirkumi”</w:t>
      </w:r>
      <w:r w:rsidRPr="00973524">
        <w:t xml:space="preserve">, kurā ir pieejami </w:t>
      </w:r>
      <w:r w:rsidR="00F573F6" w:rsidRPr="00973524">
        <w:t>Konkursa</w:t>
      </w:r>
      <w:r w:rsidRPr="00973524">
        <w:t xml:space="preserve"> dokumenti, norādot arī uzdoto jautājumu. </w:t>
      </w:r>
    </w:p>
    <w:p w14:paraId="4FCD180C" w14:textId="77777777" w:rsidR="00025D54" w:rsidRPr="00973524" w:rsidRDefault="009168C6" w:rsidP="00C4600F">
      <w:pPr>
        <w:pStyle w:val="Pamatteksts"/>
        <w:numPr>
          <w:ilvl w:val="2"/>
          <w:numId w:val="10"/>
        </w:numPr>
      </w:pPr>
      <w:r w:rsidRPr="00973524">
        <w:t xml:space="preserve">Ja Pasūtītājs izdarījis grozījumus Nolikumā, tas ievieto informāciju par grozījumiem savā tīmekļvietnē </w:t>
      </w:r>
      <w:proofErr w:type="spellStart"/>
      <w:r w:rsidR="00945281" w:rsidRPr="00973524">
        <w:t>www.roja.lv</w:t>
      </w:r>
      <w:proofErr w:type="spellEnd"/>
      <w:r w:rsidR="00945281" w:rsidRPr="00973524">
        <w:t>, sadaļā “Iepirkumi”</w:t>
      </w:r>
      <w:r w:rsidRPr="00973524">
        <w:t>, kurā ir pieejami šie dokumenti, ne vēlāk kā dienu pēc tam, kad paziņojums par izmaiņām vai papildu informācija iesniegta Iepirkumu uzraudzības birojam publicēšanai.</w:t>
      </w:r>
    </w:p>
    <w:p w14:paraId="39D41B6C" w14:textId="77777777" w:rsidR="00025D54" w:rsidRPr="00973524" w:rsidRDefault="009168C6" w:rsidP="00C4600F">
      <w:pPr>
        <w:pStyle w:val="Pamatteksts"/>
        <w:numPr>
          <w:ilvl w:val="2"/>
          <w:numId w:val="10"/>
        </w:numPr>
      </w:pPr>
      <w:r w:rsidRPr="00973524">
        <w:t xml:space="preserve">Informācijas apmaiņa starp Pasūtītāju, piegādātājiem un pretendentiem notiek rakstveidā: </w:t>
      </w:r>
      <w:r w:rsidR="003C681C" w:rsidRPr="00973524">
        <w:t xml:space="preserve">pa </w:t>
      </w:r>
      <w:r w:rsidRPr="00973524">
        <w:t xml:space="preserve">pastu vai e-pastu. </w:t>
      </w:r>
    </w:p>
    <w:p w14:paraId="570D9FBB" w14:textId="77777777" w:rsidR="009F7162" w:rsidRPr="00973524" w:rsidRDefault="009168C6" w:rsidP="00C4600F">
      <w:pPr>
        <w:pStyle w:val="Pamatteksts"/>
        <w:numPr>
          <w:ilvl w:val="2"/>
          <w:numId w:val="10"/>
        </w:numPr>
      </w:pPr>
      <w:r w:rsidRPr="00973524">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BC41BDA" w14:textId="40B5B1AF" w:rsidR="009F7162" w:rsidRPr="00973524" w:rsidRDefault="009F7162" w:rsidP="00C4600F">
      <w:pPr>
        <w:pStyle w:val="Pamatteksts"/>
        <w:numPr>
          <w:ilvl w:val="2"/>
          <w:numId w:val="10"/>
        </w:numPr>
      </w:pPr>
      <w:r w:rsidRPr="00973524">
        <w:t xml:space="preserve">Ieinteresēto piegādātāju sanāksmi Pasūtītājs nav paredzējis rīkot. </w:t>
      </w:r>
    </w:p>
    <w:p w14:paraId="6C7ED33A" w14:textId="77777777" w:rsidR="00DA51FE" w:rsidRPr="00973524" w:rsidRDefault="00DA51FE" w:rsidP="009F7162">
      <w:pPr>
        <w:tabs>
          <w:tab w:val="num" w:pos="993"/>
        </w:tabs>
        <w:jc w:val="both"/>
      </w:pPr>
    </w:p>
    <w:p w14:paraId="05A2BA34" w14:textId="29FDD546" w:rsidR="009168C6" w:rsidRPr="00973524" w:rsidRDefault="009168C6" w:rsidP="009F7162">
      <w:pPr>
        <w:pStyle w:val="Virsraksts1"/>
      </w:pPr>
      <w:bookmarkStart w:id="14" w:name="_Toc59334728"/>
      <w:bookmarkStart w:id="15" w:name="_Toc61422133"/>
      <w:r w:rsidRPr="00973524">
        <w:t>Informācija par iepirkuma priekšmetu</w:t>
      </w:r>
      <w:bookmarkStart w:id="16" w:name="_Toc59334729"/>
      <w:bookmarkEnd w:id="14"/>
      <w:bookmarkEnd w:id="15"/>
      <w:r w:rsidRPr="00973524">
        <w:t xml:space="preserve"> un apraksts</w:t>
      </w:r>
      <w:bookmarkEnd w:id="16"/>
    </w:p>
    <w:p w14:paraId="5CF784DB" w14:textId="77777777" w:rsidR="009F7162" w:rsidRPr="00973524" w:rsidRDefault="009F7162" w:rsidP="009F7162"/>
    <w:p w14:paraId="08CCBDA4" w14:textId="77777777" w:rsidR="00F44D9E" w:rsidRPr="00973524" w:rsidRDefault="00F8024D" w:rsidP="00C4600F">
      <w:pPr>
        <w:pStyle w:val="Virsraksts1"/>
        <w:numPr>
          <w:ilvl w:val="1"/>
          <w:numId w:val="11"/>
        </w:numPr>
        <w:jc w:val="both"/>
        <w:rPr>
          <w:b w:val="0"/>
        </w:rPr>
      </w:pPr>
      <w:r w:rsidRPr="00973524">
        <w:rPr>
          <w:b w:val="0"/>
        </w:rPr>
        <w:t xml:space="preserve">Iepirkuma priekšmets ir </w:t>
      </w:r>
      <w:r w:rsidR="009F7162" w:rsidRPr="00973524">
        <w:rPr>
          <w:b w:val="0"/>
          <w:bCs w:val="0"/>
        </w:rPr>
        <w:t>Rojas novada kultūras centra modernizācija</w:t>
      </w:r>
      <w:r w:rsidRPr="00973524">
        <w:rPr>
          <w:b w:val="0"/>
        </w:rPr>
        <w:t xml:space="preserve"> </w:t>
      </w:r>
      <w:r w:rsidR="009B0367" w:rsidRPr="00973524">
        <w:rPr>
          <w:b w:val="0"/>
        </w:rPr>
        <w:t>saskaņā ar t</w:t>
      </w:r>
      <w:r w:rsidRPr="00973524">
        <w:rPr>
          <w:b w:val="0"/>
        </w:rPr>
        <w:t>ehnisko specifikāciju (Nolikuma 2.pielikums) un līguma p</w:t>
      </w:r>
      <w:r w:rsidR="00F44D9E" w:rsidRPr="00973524">
        <w:rPr>
          <w:b w:val="0"/>
        </w:rPr>
        <w:t>rojektu (Nolikuma 5.pielikums).</w:t>
      </w:r>
    </w:p>
    <w:p w14:paraId="5BB4E3F2" w14:textId="3193E8C9" w:rsidR="009F7162" w:rsidRPr="00973524" w:rsidRDefault="00005273" w:rsidP="00C4600F">
      <w:pPr>
        <w:pStyle w:val="Virsraksts1"/>
        <w:numPr>
          <w:ilvl w:val="1"/>
          <w:numId w:val="11"/>
        </w:numPr>
        <w:jc w:val="both"/>
        <w:rPr>
          <w:b w:val="0"/>
        </w:rPr>
      </w:pPr>
      <w:r w:rsidRPr="00973524">
        <w:rPr>
          <w:b w:val="0"/>
        </w:rPr>
        <w:t>Līguma izpildes vieta: Zvejnieku iela 5, Roja, Rojas novads, LV – 3264.</w:t>
      </w:r>
    </w:p>
    <w:p w14:paraId="019C43C8" w14:textId="77777777" w:rsidR="008C792F" w:rsidRDefault="00F8024D" w:rsidP="00C4600F">
      <w:pPr>
        <w:pStyle w:val="Virsraksts1"/>
        <w:numPr>
          <w:ilvl w:val="1"/>
          <w:numId w:val="11"/>
        </w:numPr>
        <w:jc w:val="both"/>
        <w:rPr>
          <w:b w:val="0"/>
        </w:rPr>
      </w:pPr>
      <w:r w:rsidRPr="00D87E40">
        <w:rPr>
          <w:b w:val="0"/>
        </w:rPr>
        <w:t>CPV kodi:</w:t>
      </w:r>
      <w:bookmarkStart w:id="17" w:name="OLE_LINK1"/>
      <w:bookmarkStart w:id="18" w:name="OLE_LINK2"/>
      <w:r w:rsidRPr="00D87E40">
        <w:rPr>
          <w:b w:val="0"/>
        </w:rPr>
        <w:t xml:space="preserve"> </w:t>
      </w:r>
      <w:bookmarkEnd w:id="17"/>
      <w:bookmarkEnd w:id="18"/>
    </w:p>
    <w:p w14:paraId="6EA670FC" w14:textId="77777777" w:rsidR="008C792F" w:rsidRDefault="00387F2D" w:rsidP="008C792F">
      <w:pPr>
        <w:pStyle w:val="Virsraksts1"/>
        <w:numPr>
          <w:ilvl w:val="0"/>
          <w:numId w:val="0"/>
        </w:numPr>
        <w:ind w:left="682"/>
        <w:jc w:val="both"/>
        <w:rPr>
          <w:b w:val="0"/>
        </w:rPr>
      </w:pPr>
      <w:r w:rsidRPr="00D87E40">
        <w:rPr>
          <w:b w:val="0"/>
        </w:rPr>
        <w:t>44200000-2</w:t>
      </w:r>
      <w:r w:rsidR="008C792F">
        <w:rPr>
          <w:b w:val="0"/>
        </w:rPr>
        <w:t xml:space="preserve"> – konstrukciju izstrādājumi</w:t>
      </w:r>
      <w:r w:rsidRPr="00D87E40">
        <w:rPr>
          <w:b w:val="0"/>
        </w:rPr>
        <w:t xml:space="preserve">; </w:t>
      </w:r>
      <w:bookmarkStart w:id="19" w:name="_Hlk507420258"/>
    </w:p>
    <w:p w14:paraId="0077CB52" w14:textId="56B980C5" w:rsidR="00084CFF" w:rsidRPr="008C792F" w:rsidRDefault="002645D3" w:rsidP="008C792F">
      <w:pPr>
        <w:pStyle w:val="Virsraksts1"/>
        <w:numPr>
          <w:ilvl w:val="0"/>
          <w:numId w:val="0"/>
        </w:numPr>
        <w:ind w:left="682"/>
        <w:jc w:val="both"/>
        <w:rPr>
          <w:b w:val="0"/>
        </w:rPr>
      </w:pPr>
      <w:r w:rsidRPr="00D87E40">
        <w:rPr>
          <w:b w:val="0"/>
        </w:rPr>
        <w:t>42100000-0</w:t>
      </w:r>
      <w:r w:rsidR="008C792F">
        <w:rPr>
          <w:b w:val="0"/>
        </w:rPr>
        <w:t xml:space="preserve"> - </w:t>
      </w:r>
      <w:r w:rsidR="008C792F" w:rsidRPr="008C792F">
        <w:rPr>
          <w:b w:val="0"/>
        </w:rPr>
        <w:t>Ierīces mehāniskās enerģijas ražošanai un izmantošanai.</w:t>
      </w:r>
    </w:p>
    <w:p w14:paraId="611C2A77" w14:textId="55D90A19" w:rsidR="000E4A3E" w:rsidRPr="00D87E40" w:rsidRDefault="00084CFF" w:rsidP="000E4A3E">
      <w:pPr>
        <w:pStyle w:val="Virsraksts1"/>
        <w:numPr>
          <w:ilvl w:val="1"/>
          <w:numId w:val="11"/>
        </w:numPr>
        <w:jc w:val="both"/>
        <w:rPr>
          <w:b w:val="0"/>
          <w:color w:val="000000" w:themeColor="text1"/>
        </w:rPr>
      </w:pPr>
      <w:r w:rsidRPr="00D87E40">
        <w:rPr>
          <w:b w:val="0"/>
          <w:color w:val="000000" w:themeColor="text1"/>
        </w:rPr>
        <w:t xml:space="preserve">Darbu veikšanas laiks: no 2018. </w:t>
      </w:r>
      <w:r w:rsidR="000E024B">
        <w:rPr>
          <w:b w:val="0"/>
          <w:color w:val="000000" w:themeColor="text1"/>
        </w:rPr>
        <w:t xml:space="preserve">gada </w:t>
      </w:r>
      <w:r w:rsidRPr="00D87E40">
        <w:rPr>
          <w:b w:val="0"/>
          <w:color w:val="000000" w:themeColor="text1"/>
        </w:rPr>
        <w:t>8. jūnija līdz 2018. gada 31. augustam</w:t>
      </w:r>
      <w:bookmarkEnd w:id="19"/>
      <w:r w:rsidRPr="00D87E40">
        <w:rPr>
          <w:b w:val="0"/>
          <w:color w:val="000000" w:themeColor="text1"/>
        </w:rPr>
        <w:t>.</w:t>
      </w:r>
    </w:p>
    <w:p w14:paraId="6CFD6BFD" w14:textId="55723C40" w:rsidR="00F44D9E" w:rsidRPr="00D87E40" w:rsidRDefault="00F44D9E" w:rsidP="000E4A3E">
      <w:pPr>
        <w:pStyle w:val="Sarakstarindkopa"/>
        <w:numPr>
          <w:ilvl w:val="1"/>
          <w:numId w:val="11"/>
        </w:numPr>
        <w:rPr>
          <w:color w:val="000000" w:themeColor="text1"/>
        </w:rPr>
      </w:pPr>
      <w:r w:rsidRPr="00D87E40">
        <w:rPr>
          <w:color w:val="000000" w:themeColor="text1"/>
        </w:rPr>
        <w:t xml:space="preserve">Pretendentam </w:t>
      </w:r>
      <w:r w:rsidR="00E62467" w:rsidRPr="00D87E40">
        <w:rPr>
          <w:color w:val="000000" w:themeColor="text1"/>
        </w:rPr>
        <w:t xml:space="preserve">līguma ietvaros </w:t>
      </w:r>
      <w:r w:rsidRPr="00D87E40">
        <w:rPr>
          <w:color w:val="000000" w:themeColor="text1"/>
        </w:rPr>
        <w:t>jānodrošina šāds minimālais garantijas termiņš:</w:t>
      </w:r>
    </w:p>
    <w:p w14:paraId="6C5996D1" w14:textId="70B401CA" w:rsidR="00F44D9E" w:rsidRPr="00D87E40" w:rsidRDefault="00E62467" w:rsidP="00F44D9E">
      <w:pPr>
        <w:pStyle w:val="Sarakstarindkopa"/>
        <w:numPr>
          <w:ilvl w:val="2"/>
          <w:numId w:val="11"/>
        </w:numPr>
        <w:rPr>
          <w:color w:val="000000" w:themeColor="text1"/>
        </w:rPr>
      </w:pPr>
      <w:r w:rsidRPr="00D87E40">
        <w:rPr>
          <w:color w:val="000000" w:themeColor="text1"/>
        </w:rPr>
        <w:t xml:space="preserve">uzstādītajām </w:t>
      </w:r>
      <w:r w:rsidR="00F44D9E" w:rsidRPr="00D87E40">
        <w:rPr>
          <w:color w:val="000000" w:themeColor="text1"/>
        </w:rPr>
        <w:t>iekārtām</w:t>
      </w:r>
      <w:r w:rsidR="00A67262" w:rsidRPr="00D87E40">
        <w:rPr>
          <w:color w:val="000000" w:themeColor="text1"/>
        </w:rPr>
        <w:t xml:space="preserve"> </w:t>
      </w:r>
      <w:r w:rsidR="00F06836">
        <w:rPr>
          <w:color w:val="000000" w:themeColor="text1"/>
        </w:rPr>
        <w:t>– vismaz 24 (divdesmit četri</w:t>
      </w:r>
      <w:r w:rsidRPr="00D87E40">
        <w:rPr>
          <w:color w:val="000000" w:themeColor="text1"/>
        </w:rPr>
        <w:t>) mēneši;</w:t>
      </w:r>
    </w:p>
    <w:p w14:paraId="46005A66" w14:textId="28FFCABF" w:rsidR="00965CD7" w:rsidRPr="00D87E40" w:rsidRDefault="000E4A3E" w:rsidP="00965CD7">
      <w:pPr>
        <w:pStyle w:val="Sarakstarindkopa"/>
        <w:numPr>
          <w:ilvl w:val="2"/>
          <w:numId w:val="11"/>
        </w:numPr>
        <w:rPr>
          <w:color w:val="000000" w:themeColor="text1"/>
        </w:rPr>
      </w:pPr>
      <w:r w:rsidRPr="00D87E40">
        <w:rPr>
          <w:color w:val="000000" w:themeColor="text1"/>
        </w:rPr>
        <w:t>veikt</w:t>
      </w:r>
      <w:r w:rsidR="00E62467" w:rsidRPr="00D87E40">
        <w:rPr>
          <w:color w:val="000000" w:themeColor="text1"/>
        </w:rPr>
        <w:t>ajiem</w:t>
      </w:r>
      <w:r w:rsidRPr="00D87E40">
        <w:rPr>
          <w:color w:val="000000" w:themeColor="text1"/>
        </w:rPr>
        <w:t xml:space="preserve"> </w:t>
      </w:r>
      <w:r w:rsidR="00973524" w:rsidRPr="00D87E40">
        <w:rPr>
          <w:color w:val="000000" w:themeColor="text1"/>
        </w:rPr>
        <w:t xml:space="preserve">uzstādīšanas </w:t>
      </w:r>
      <w:r w:rsidRPr="00D87E40">
        <w:rPr>
          <w:color w:val="000000" w:themeColor="text1"/>
        </w:rPr>
        <w:t>darb</w:t>
      </w:r>
      <w:r w:rsidR="00E62467" w:rsidRPr="00D87E40">
        <w:rPr>
          <w:color w:val="000000" w:themeColor="text1"/>
        </w:rPr>
        <w:t>iem</w:t>
      </w:r>
      <w:r w:rsidRPr="00D87E40">
        <w:rPr>
          <w:color w:val="000000" w:themeColor="text1"/>
        </w:rPr>
        <w:t xml:space="preserve"> </w:t>
      </w:r>
      <w:r w:rsidR="00E62467" w:rsidRPr="00D87E40">
        <w:rPr>
          <w:color w:val="000000" w:themeColor="text1"/>
        </w:rPr>
        <w:t xml:space="preserve">- </w:t>
      </w:r>
      <w:r w:rsidRPr="00D87E40">
        <w:rPr>
          <w:color w:val="000000" w:themeColor="text1"/>
        </w:rPr>
        <w:t xml:space="preserve">vismaz </w:t>
      </w:r>
      <w:r w:rsidR="00E62467" w:rsidRPr="00D87E40">
        <w:rPr>
          <w:color w:val="000000" w:themeColor="text1"/>
        </w:rPr>
        <w:t>60 (sešdesmit)</w:t>
      </w:r>
      <w:r w:rsidRPr="00D87E40">
        <w:rPr>
          <w:color w:val="000000" w:themeColor="text1"/>
        </w:rPr>
        <w:t xml:space="preserve"> mēneši.</w:t>
      </w:r>
    </w:p>
    <w:p w14:paraId="6B6C5833" w14:textId="5A010540" w:rsidR="00965CD7" w:rsidRPr="00973524" w:rsidRDefault="00965CD7" w:rsidP="00965CD7">
      <w:pPr>
        <w:pStyle w:val="Virsraksts1"/>
        <w:numPr>
          <w:ilvl w:val="1"/>
          <w:numId w:val="11"/>
        </w:numPr>
        <w:jc w:val="both"/>
        <w:rPr>
          <w:b w:val="0"/>
        </w:rPr>
      </w:pPr>
      <w:r w:rsidRPr="00973524">
        <w:rPr>
          <w:b w:val="0"/>
        </w:rPr>
        <w:t xml:space="preserve">Pretendents var pieprasīt avansu ne vairāk kā </w:t>
      </w:r>
      <w:proofErr w:type="gramStart"/>
      <w:r w:rsidRPr="00973524">
        <w:rPr>
          <w:b w:val="0"/>
        </w:rPr>
        <w:t>vairāk kā</w:t>
      </w:r>
      <w:proofErr w:type="gramEnd"/>
      <w:r w:rsidRPr="00973524">
        <w:rPr>
          <w:b w:val="0"/>
        </w:rPr>
        <w:t xml:space="preserve"> 30% apmērā no piedāvātās līgumcenas, iesniedzot attiecīgu bankas vai apdrošināšanas sabiedrības izsniegtu avansa nodrošinājumu par pieprasīto avansa apmaksu.</w:t>
      </w:r>
    </w:p>
    <w:p w14:paraId="096A433D" w14:textId="77777777" w:rsidR="009F7162" w:rsidRPr="00973524" w:rsidRDefault="009168C6" w:rsidP="00C4600F">
      <w:pPr>
        <w:pStyle w:val="Virsraksts1"/>
        <w:numPr>
          <w:ilvl w:val="1"/>
          <w:numId w:val="11"/>
        </w:numPr>
        <w:jc w:val="both"/>
        <w:rPr>
          <w:b w:val="0"/>
        </w:rPr>
      </w:pPr>
      <w:r w:rsidRPr="00973524">
        <w:rPr>
          <w:b w:val="0"/>
        </w:rPr>
        <w:t xml:space="preserve">Pretendents piedāvājumu var iesniegt </w:t>
      </w:r>
      <w:r w:rsidR="009B0367" w:rsidRPr="00973524">
        <w:rPr>
          <w:b w:val="0"/>
        </w:rPr>
        <w:t xml:space="preserve">tikai </w:t>
      </w:r>
      <w:r w:rsidRPr="00973524">
        <w:rPr>
          <w:b w:val="0"/>
        </w:rPr>
        <w:t xml:space="preserve">par visu iepirkuma priekšmetu. Piedāvājumi, kas </w:t>
      </w:r>
      <w:proofErr w:type="gramStart"/>
      <w:r w:rsidRPr="00973524">
        <w:rPr>
          <w:b w:val="0"/>
        </w:rPr>
        <w:t>iesniegti par nepilnu iepirkuma priekšmetu</w:t>
      </w:r>
      <w:proofErr w:type="gramEnd"/>
      <w:r w:rsidRPr="00973524">
        <w:rPr>
          <w:b w:val="0"/>
        </w:rPr>
        <w:t xml:space="preserve"> tiks atzīti par neatbilstošiem Nolikumā noteiktajām prasībām.</w:t>
      </w:r>
    </w:p>
    <w:p w14:paraId="65E42F33" w14:textId="77777777" w:rsidR="009F7162" w:rsidRPr="00973524" w:rsidRDefault="009168C6" w:rsidP="00C4600F">
      <w:pPr>
        <w:pStyle w:val="Virsraksts1"/>
        <w:numPr>
          <w:ilvl w:val="1"/>
          <w:numId w:val="11"/>
        </w:numPr>
        <w:jc w:val="both"/>
        <w:rPr>
          <w:b w:val="0"/>
        </w:rPr>
      </w:pPr>
      <w:r w:rsidRPr="00973524">
        <w:rPr>
          <w:b w:val="0"/>
        </w:rPr>
        <w:t>Pretendentam nav tiesību iesniegt piedāvājuma variantus.</w:t>
      </w:r>
    </w:p>
    <w:p w14:paraId="4BD12087" w14:textId="7DF3A4B2" w:rsidR="009168C6" w:rsidRPr="00973524" w:rsidRDefault="009168C6" w:rsidP="00C4600F">
      <w:pPr>
        <w:pStyle w:val="Virsraksts1"/>
        <w:numPr>
          <w:ilvl w:val="1"/>
          <w:numId w:val="11"/>
        </w:numPr>
        <w:jc w:val="both"/>
        <w:rPr>
          <w:b w:val="0"/>
        </w:rPr>
      </w:pPr>
      <w:r w:rsidRPr="00973524">
        <w:rPr>
          <w:b w:val="0"/>
        </w:rPr>
        <w:t>Pasūtītājs patur sev tiesības neizvēlēties nevienu no piedāvājumiem, ja pretendentu piedāvātās līgumcenas pārsniedz pieejamos finanšu līdzekļus.</w:t>
      </w:r>
    </w:p>
    <w:p w14:paraId="6018AB1C" w14:textId="77777777" w:rsidR="009F7162" w:rsidRPr="00973524" w:rsidRDefault="009F7162" w:rsidP="00DA51FE">
      <w:pPr>
        <w:pStyle w:val="Kjene"/>
        <w:tabs>
          <w:tab w:val="clear" w:pos="4153"/>
          <w:tab w:val="clear" w:pos="8306"/>
        </w:tabs>
        <w:ind w:left="567" w:hanging="567"/>
        <w:jc w:val="both"/>
        <w:rPr>
          <w:lang w:val="lv-LV"/>
        </w:rPr>
      </w:pPr>
    </w:p>
    <w:p w14:paraId="363DEB6D" w14:textId="35396009" w:rsidR="00387F2D" w:rsidRPr="00973524" w:rsidRDefault="009168C6" w:rsidP="00387F2D">
      <w:pPr>
        <w:pStyle w:val="Virsraksts1"/>
      </w:pPr>
      <w:bookmarkStart w:id="20" w:name="_Toc59334730"/>
      <w:bookmarkStart w:id="21" w:name="_Toc61422135"/>
      <w:r w:rsidRPr="00973524">
        <w:t xml:space="preserve">Informācija pretendentiem </w:t>
      </w:r>
      <w:bookmarkStart w:id="22" w:name="_Toc53909470"/>
      <w:bookmarkStart w:id="23" w:name="_Toc61422136"/>
      <w:bookmarkStart w:id="24" w:name="_Toc59334731"/>
      <w:bookmarkEnd w:id="20"/>
      <w:bookmarkEnd w:id="21"/>
    </w:p>
    <w:p w14:paraId="7525F762" w14:textId="77777777" w:rsidR="00387F2D" w:rsidRPr="00973524" w:rsidRDefault="00387F2D" w:rsidP="00387F2D"/>
    <w:p w14:paraId="28D52C9B" w14:textId="743E2E1E" w:rsidR="009168C6" w:rsidRPr="00973524" w:rsidRDefault="009168C6" w:rsidP="00C4600F">
      <w:pPr>
        <w:pStyle w:val="Virsraksts1"/>
        <w:numPr>
          <w:ilvl w:val="1"/>
          <w:numId w:val="13"/>
        </w:numPr>
        <w:tabs>
          <w:tab w:val="left" w:pos="0"/>
        </w:tabs>
        <w:jc w:val="left"/>
      </w:pPr>
      <w:r w:rsidRPr="00973524">
        <w:t xml:space="preserve">Nosacījumi pretendenta dalībai </w:t>
      </w:r>
      <w:bookmarkEnd w:id="22"/>
      <w:bookmarkEnd w:id="23"/>
      <w:r w:rsidRPr="00973524">
        <w:t>Konkursā</w:t>
      </w:r>
    </w:p>
    <w:p w14:paraId="50901501" w14:textId="4C48BE5B" w:rsidR="00387F2D" w:rsidRPr="00973524" w:rsidRDefault="009168C6" w:rsidP="00C4600F">
      <w:pPr>
        <w:pStyle w:val="Sarakstarindkopa"/>
        <w:numPr>
          <w:ilvl w:val="2"/>
          <w:numId w:val="13"/>
        </w:numPr>
        <w:ind w:left="709" w:hanging="567"/>
        <w:jc w:val="both"/>
      </w:pPr>
      <w:r w:rsidRPr="00973524">
        <w:t>Konkursā var piedalīties piegādātāji, kuri</w:t>
      </w:r>
      <w:r w:rsidR="0097695D">
        <w:t xml:space="preserve"> veic Konkursa iepirkuma priekšmetā norādītos darbus</w:t>
      </w:r>
      <w:r w:rsidRPr="00973524">
        <w:t xml:space="preserve">. Piedalīšanās Konkursā ir pretendenta brīvas gribas izpausme. </w:t>
      </w:r>
    </w:p>
    <w:p w14:paraId="39D0BA50" w14:textId="77777777" w:rsidR="00387F2D" w:rsidRPr="00973524" w:rsidRDefault="009168C6" w:rsidP="00C4600F">
      <w:pPr>
        <w:pStyle w:val="Sarakstarindkopa"/>
        <w:numPr>
          <w:ilvl w:val="2"/>
          <w:numId w:val="13"/>
        </w:numPr>
        <w:ind w:left="709" w:hanging="567"/>
        <w:jc w:val="both"/>
      </w:pPr>
      <w:r w:rsidRPr="00973524">
        <w:t>Ja piedāvājumu iesniedz piegādātāju apvienība, tā iesniedz kopīgu visu pušu parakstītu pretendentu pieteikumu dalībai Konkursā (Nolikuma 1. pielikums). Pārējie pretendentu kvalifikāciju apstiprinošie dokumenti iesniedzami par katru apvienības dalībnieku atsevišķi.</w:t>
      </w:r>
      <w:r w:rsidR="00387F2D" w:rsidRPr="00973524">
        <w:t xml:space="preserve"> </w:t>
      </w:r>
      <w:r w:rsidRPr="00973524">
        <w:t>Ja par Konkursa uzvarētāju tiek atzīta piegādātāju apvienība, tās pienākums ir 7 (septiņu) darba dienu laikā</w:t>
      </w:r>
      <w:r w:rsidR="001F5146" w:rsidRPr="00973524">
        <w:t>,</w:t>
      </w:r>
      <w:r w:rsidRPr="00973524">
        <w:t xml:space="preserve"> skaitot no dienas, kad Pasūtītājs ir tiesīgs slēgt iepirkuma </w:t>
      </w:r>
      <w:r w:rsidRPr="00973524">
        <w:lastRenderedPageBreak/>
        <w:t>līgumu un Pasūtītāja uzaicinājuma slēgt līgumu saņemšanas</w:t>
      </w:r>
      <w:r w:rsidR="001F5146" w:rsidRPr="00973524">
        <w:t xml:space="preserve">, veikt vienu no </w:t>
      </w:r>
      <w:r w:rsidR="00D97124" w:rsidRPr="00973524">
        <w:t>šādām</w:t>
      </w:r>
      <w:r w:rsidR="001F5146" w:rsidRPr="00973524">
        <w:t xml:space="preserve"> darbībām</w:t>
      </w:r>
      <w:r w:rsidRPr="00973524">
        <w:t>:</w:t>
      </w:r>
      <w:r w:rsidR="00387F2D" w:rsidRPr="00973524">
        <w:t xml:space="preserve"> </w:t>
      </w:r>
      <w:r w:rsidRPr="00973524">
        <w:t>a) izveidot personālsabiedrību, reģistrējot to normatīvos noteiktajā kārtībā Latvijas Republikas Uzņēmumu reģistrā vai līdzvērtīgā iestādē ārvalstīs, un iesniegt Pasūtītājam nepieciešamos dokumentus (komersanta reģistrācijas apliecības kopija, Uzņēmuma reģistra izziņas oriģināls vai apstiprināta kopija) vai</w:t>
      </w:r>
      <w:r w:rsidR="00387F2D" w:rsidRPr="00973524">
        <w:t xml:space="preserve"> </w:t>
      </w:r>
      <w:r w:rsidRPr="00973524">
        <w:t>b) noslēgt sabiedrības līgumu, vienojoties par apvienības dalībnieku atbildības sadalījumu (atbilstoši piedāvājumā norādītajai informācijai) un iesniegt līguma kopiju Pasūtītājam.</w:t>
      </w:r>
    </w:p>
    <w:p w14:paraId="624DEA95" w14:textId="77777777" w:rsidR="00351B84" w:rsidRPr="00973524" w:rsidRDefault="009168C6" w:rsidP="00351B84">
      <w:pPr>
        <w:pStyle w:val="Sarakstarindkopa"/>
        <w:numPr>
          <w:ilvl w:val="2"/>
          <w:numId w:val="13"/>
        </w:numPr>
        <w:ind w:left="709" w:hanging="567"/>
        <w:jc w:val="both"/>
      </w:pPr>
      <w:r w:rsidRPr="00973524">
        <w:t xml:space="preserve">Pretendents ir reģistrēts Latvijas Republikas Uzņēmuma reģistra Komercreģistrā vai </w:t>
      </w:r>
      <w:r w:rsidR="00351B84" w:rsidRPr="00973524">
        <w:t>līdzvērtīgā reģistrā ārvalstīs.</w:t>
      </w:r>
    </w:p>
    <w:p w14:paraId="51C0B78C" w14:textId="0B1DB13C" w:rsidR="00351B84" w:rsidRPr="00973524" w:rsidRDefault="00351B84" w:rsidP="00351B84">
      <w:pPr>
        <w:pStyle w:val="Sarakstarindkopa"/>
        <w:numPr>
          <w:ilvl w:val="2"/>
          <w:numId w:val="13"/>
        </w:numPr>
        <w:ind w:left="709" w:hanging="567"/>
        <w:jc w:val="both"/>
      </w:pPr>
      <w:r w:rsidRPr="00973524">
        <w:rPr>
          <w:color w:val="000000"/>
        </w:rPr>
        <w:t xml:space="preserve">Pretendentam </w:t>
      </w:r>
      <w:r w:rsidRPr="00973524">
        <w:t xml:space="preserve">obligāti ir jāveic </w:t>
      </w:r>
      <w:proofErr w:type="gramStart"/>
      <w:r w:rsidRPr="00973524">
        <w:t>objekta apsekošanu</w:t>
      </w:r>
      <w:proofErr w:type="gramEnd"/>
      <w:r w:rsidRPr="00973524">
        <w:t>. Objekta apsekošana veicama, iepriekš sazinoties ar Nolikuma 1.2. punktā noteikto kontaktpersonu.</w:t>
      </w:r>
    </w:p>
    <w:p w14:paraId="1674E5A4" w14:textId="42C304EA" w:rsidR="009168C6" w:rsidRPr="00973524" w:rsidRDefault="009168C6" w:rsidP="00C4600F">
      <w:pPr>
        <w:pStyle w:val="Sarakstarindkopa"/>
        <w:numPr>
          <w:ilvl w:val="2"/>
          <w:numId w:val="13"/>
        </w:numPr>
        <w:ind w:left="709" w:hanging="567"/>
        <w:jc w:val="both"/>
      </w:pPr>
      <w:r w:rsidRPr="00973524">
        <w:t>Iepirkuma komisija ir tiesīga noraidīt pretendenta piedāvājumu, ja:</w:t>
      </w:r>
    </w:p>
    <w:p w14:paraId="2AC228A6" w14:textId="77777777" w:rsidR="00387F2D" w:rsidRPr="00973524" w:rsidRDefault="009168C6" w:rsidP="00C4600F">
      <w:pPr>
        <w:pStyle w:val="Pamatteksts"/>
        <w:numPr>
          <w:ilvl w:val="3"/>
          <w:numId w:val="13"/>
        </w:numPr>
      </w:pPr>
      <w:r w:rsidRPr="00973524">
        <w:t>pretendents nav iesniedzi</w:t>
      </w:r>
      <w:r w:rsidR="001F5146" w:rsidRPr="00973524">
        <w:t xml:space="preserve">s kaut vienu vai vairākus no </w:t>
      </w:r>
      <w:r w:rsidRPr="00973524">
        <w:t>Nolikuma 4. sadaļā minētajiem dokumentiem vai ir iesniedzis Nolikuma 4. sadaļas nosacījumiem neatbilstošu dokumentu, vai arī pretendenta piedāvājums nav atbilstošs Nolikumā noteiktajām prasībām un minēto informāciju nav iespējams papildināt Publisko iepirkumu likumā noteiktā kārtībā;</w:t>
      </w:r>
    </w:p>
    <w:p w14:paraId="4DFFA204" w14:textId="699BB76D" w:rsidR="00387F2D" w:rsidRPr="00973524" w:rsidRDefault="009168C6" w:rsidP="00C4600F">
      <w:pPr>
        <w:pStyle w:val="Pamatteksts"/>
        <w:numPr>
          <w:ilvl w:val="3"/>
          <w:numId w:val="13"/>
        </w:numPr>
      </w:pPr>
      <w:r w:rsidRPr="00973524">
        <w:t>pretendenta tehniskais</w:t>
      </w:r>
      <w:r w:rsidR="00387F2D" w:rsidRPr="00973524">
        <w:t xml:space="preserve"> un finanšu</w:t>
      </w:r>
      <w:r w:rsidRPr="00973524">
        <w:t xml:space="preserve"> piedāvājums nav sagatavots atbilstoši Nolikuma 2.pielikumā „Tehniskā specifikācija” izvirzītajām prasībām;</w:t>
      </w:r>
    </w:p>
    <w:p w14:paraId="4E592BAF" w14:textId="6CA525EA" w:rsidR="00387F2D" w:rsidRPr="00973524" w:rsidRDefault="009168C6" w:rsidP="00C4600F">
      <w:pPr>
        <w:pStyle w:val="Pamatteksts"/>
        <w:numPr>
          <w:ilvl w:val="3"/>
          <w:numId w:val="13"/>
        </w:numPr>
      </w:pPr>
      <w:r w:rsidRPr="00973524">
        <w:t>pret</w:t>
      </w:r>
      <w:r w:rsidR="003559AA" w:rsidRPr="00973524">
        <w:t xml:space="preserve">endents nav izpildījis Nolikumā </w:t>
      </w:r>
      <w:r w:rsidRPr="00973524">
        <w:t>noteiktās prasības par dokumentu noformēšanu, taču pie piedāvājumu vērtēšanas iepirkuma komisija lemj par šo pārkāpumu būtiskumu un ietekmi uz piedāvājumu pēc būtības;</w:t>
      </w:r>
    </w:p>
    <w:p w14:paraId="65315BE5" w14:textId="77777777" w:rsidR="00387F2D" w:rsidRPr="00973524" w:rsidRDefault="009168C6" w:rsidP="00C4600F">
      <w:pPr>
        <w:pStyle w:val="Pamatteksts"/>
        <w:numPr>
          <w:ilvl w:val="3"/>
          <w:numId w:val="13"/>
        </w:numPr>
      </w:pPr>
      <w:r w:rsidRPr="00973524">
        <w:t>pretendents vai pretendenta norādītā persona, uz kuras iespējām pretendents balstās, ir sniegusi nepatiesu informāciju savas kvalifikācijas novērtēšanai</w:t>
      </w:r>
      <w:proofErr w:type="gramStart"/>
      <w:r w:rsidRPr="00973524">
        <w:t xml:space="preserve"> vai vispār nav sniedzis pieprasīto informāciju</w:t>
      </w:r>
      <w:proofErr w:type="gramEnd"/>
      <w:r w:rsidRPr="00973524">
        <w:t>;</w:t>
      </w:r>
    </w:p>
    <w:p w14:paraId="503B941F" w14:textId="24DE2D7A" w:rsidR="009168C6" w:rsidRPr="00973524" w:rsidRDefault="004621B1" w:rsidP="00C4600F">
      <w:pPr>
        <w:pStyle w:val="Pamatteksts"/>
        <w:numPr>
          <w:ilvl w:val="3"/>
          <w:numId w:val="13"/>
        </w:numPr>
      </w:pPr>
      <w:r>
        <w:t>tiek konstatēti</w:t>
      </w:r>
      <w:r w:rsidR="001F5146" w:rsidRPr="00973524">
        <w:t xml:space="preserve"> Publ</w:t>
      </w:r>
      <w:r w:rsidR="003F4E49" w:rsidRPr="00973524">
        <w:t xml:space="preserve">isko iepirkumu likuma 42. pantā </w:t>
      </w:r>
      <w:r w:rsidR="001F5146" w:rsidRPr="00973524">
        <w:t>minētie izslēgšanas gadījumi</w:t>
      </w:r>
      <w:r w:rsidR="009168C6" w:rsidRPr="00973524">
        <w:t>.</w:t>
      </w:r>
    </w:p>
    <w:p w14:paraId="47A4127F" w14:textId="77777777" w:rsidR="00387F2D" w:rsidRPr="00973524" w:rsidRDefault="00387F2D" w:rsidP="00387F2D">
      <w:pPr>
        <w:pStyle w:val="Pamatteksts"/>
        <w:ind w:left="1146"/>
      </w:pPr>
    </w:p>
    <w:p w14:paraId="18AE3A69" w14:textId="12FA3E7A" w:rsidR="009168C6" w:rsidRPr="00973524" w:rsidRDefault="009168C6" w:rsidP="00C4600F">
      <w:pPr>
        <w:pStyle w:val="Virsraksts2"/>
        <w:numPr>
          <w:ilvl w:val="1"/>
          <w:numId w:val="13"/>
        </w:numPr>
        <w:spacing w:before="0" w:after="0"/>
        <w:jc w:val="both"/>
        <w:rPr>
          <w:rFonts w:cs="Times New Roman"/>
          <w:color w:val="auto"/>
          <w:sz w:val="24"/>
          <w:szCs w:val="24"/>
        </w:rPr>
      </w:pPr>
      <w:bookmarkStart w:id="25" w:name="_Toc53909471"/>
      <w:bookmarkStart w:id="26" w:name="_Toc61422137"/>
      <w:r w:rsidRPr="00973524">
        <w:rPr>
          <w:rFonts w:cs="Times New Roman"/>
          <w:color w:val="auto"/>
          <w:sz w:val="24"/>
          <w:szCs w:val="24"/>
        </w:rPr>
        <w:t xml:space="preserve">Prasības attiecībā uz pretendenta saimniecisko un finansiālo stāvokli </w:t>
      </w:r>
      <w:bookmarkEnd w:id="25"/>
      <w:bookmarkEnd w:id="26"/>
    </w:p>
    <w:p w14:paraId="727FAD3C" w14:textId="76C7AC8B" w:rsidR="003559AA" w:rsidRPr="00973524" w:rsidRDefault="001F5146" w:rsidP="00C4600F">
      <w:pPr>
        <w:pStyle w:val="Pamatteksts"/>
        <w:numPr>
          <w:ilvl w:val="2"/>
          <w:numId w:val="13"/>
        </w:numPr>
      </w:pPr>
      <w:r w:rsidRPr="00973524">
        <w:t>Pretendenta vidējais gada finanšu apgrozījums iepriekšējos 3 (trīs) gados (201</w:t>
      </w:r>
      <w:r w:rsidR="00502734" w:rsidRPr="00973524">
        <w:t>5</w:t>
      </w:r>
      <w:r w:rsidRPr="00973524">
        <w:t>., 201</w:t>
      </w:r>
      <w:r w:rsidR="00502734" w:rsidRPr="00973524">
        <w:t>6</w:t>
      </w:r>
      <w:r w:rsidRPr="00973524">
        <w:t>., 201</w:t>
      </w:r>
      <w:r w:rsidR="00502734" w:rsidRPr="00973524">
        <w:t>7</w:t>
      </w:r>
      <w:r w:rsidRPr="00973524">
        <w:t xml:space="preserve">.) </w:t>
      </w:r>
      <w:r w:rsidR="004C65CF" w:rsidRPr="00973524">
        <w:t xml:space="preserve">katrā </w:t>
      </w:r>
      <w:r w:rsidR="001D678D">
        <w:t xml:space="preserve">gadā </w:t>
      </w:r>
      <w:r w:rsidR="00A919C7">
        <w:t xml:space="preserve">ir vismaz </w:t>
      </w:r>
      <w:r w:rsidR="004C65CF" w:rsidRPr="00973524">
        <w:t>150 000</w:t>
      </w:r>
      <w:r w:rsidRPr="00973524">
        <w:t xml:space="preserve"> EUR (</w:t>
      </w:r>
      <w:r w:rsidR="004C65CF" w:rsidRPr="00973524">
        <w:t>viens simts piecdesmit tūkstoši eiro</w:t>
      </w:r>
      <w:r w:rsidRPr="00973524">
        <w:t>). Pretendenti, kas dibināti vēlāk, apliecina, ka tā vid</w:t>
      </w:r>
      <w:r w:rsidR="003559AA" w:rsidRPr="00973524">
        <w:t>ējais gada finanšu apgrozījums</w:t>
      </w:r>
      <w:r w:rsidRPr="00973524">
        <w:t xml:space="preserve"> kopš tā dibināšanas </w:t>
      </w:r>
      <w:r w:rsidR="00A919C7">
        <w:t>ir vismaz</w:t>
      </w:r>
      <w:r w:rsidRPr="00973524">
        <w:t xml:space="preserve"> kā šajā punktā noteiktais. Ja pretendents ir personu apvienība, tad kopējam visu personu apvienības dalībnieku vidējam gada finanšu apgrozījumam iepriekšējos 3 (trīs) gados (201</w:t>
      </w:r>
      <w:r w:rsidR="00502734" w:rsidRPr="00973524">
        <w:t>5</w:t>
      </w:r>
      <w:r w:rsidRPr="00973524">
        <w:t>., 201</w:t>
      </w:r>
      <w:r w:rsidR="00502734" w:rsidRPr="00973524">
        <w:t>6</w:t>
      </w:r>
      <w:r w:rsidRPr="00973524">
        <w:t>., 201</w:t>
      </w:r>
      <w:r w:rsidR="00502734" w:rsidRPr="00973524">
        <w:t>7</w:t>
      </w:r>
      <w:r w:rsidRPr="00973524">
        <w:t xml:space="preserve">.) ir jābūt </w:t>
      </w:r>
      <w:r w:rsidR="00A919C7">
        <w:t>vismaz</w:t>
      </w:r>
      <w:r w:rsidRPr="00973524">
        <w:t xml:space="preserve"> kā šajā punktā noteiktais.</w:t>
      </w:r>
    </w:p>
    <w:p w14:paraId="1729227C" w14:textId="4BA9694C" w:rsidR="003559AA" w:rsidRPr="00973524" w:rsidRDefault="00A919C7" w:rsidP="00C4600F">
      <w:pPr>
        <w:pStyle w:val="Pamatteksts"/>
        <w:numPr>
          <w:ilvl w:val="2"/>
          <w:numId w:val="13"/>
        </w:numPr>
      </w:pPr>
      <w:r>
        <w:t>Pretendentam</w:t>
      </w:r>
      <w:r w:rsidR="009168C6" w:rsidRPr="00973524">
        <w:t xml:space="preserve"> </w:t>
      </w:r>
      <w:r>
        <w:t>jā</w:t>
      </w:r>
      <w:r w:rsidR="009168C6" w:rsidRPr="00973524">
        <w:t xml:space="preserve">nodrošina kredītiestādes vai apdrošināšanas sabiedrības izdotu </w:t>
      </w:r>
      <w:r w:rsidR="00A67262" w:rsidRPr="00973524">
        <w:t xml:space="preserve">neatsaucamu </w:t>
      </w:r>
      <w:r w:rsidR="009168C6" w:rsidRPr="00973524">
        <w:t xml:space="preserve">beznosacījumu līguma izpildes nodrošinājumu (garantiju) </w:t>
      </w:r>
      <w:r w:rsidR="003559AA" w:rsidRPr="00973524">
        <w:t>5</w:t>
      </w:r>
      <w:r w:rsidR="009168C6" w:rsidRPr="00973524">
        <w:t>% (</w:t>
      </w:r>
      <w:r w:rsidR="003559AA" w:rsidRPr="00973524">
        <w:t>piecu</w:t>
      </w:r>
      <w:r w:rsidR="009168C6" w:rsidRPr="00973524">
        <w:t xml:space="preserve"> procentu) apmērā no pretendenta piedāvātās kopējās līgumcenas atbilstoši Nolikuma 6. pielikuma prasībām</w:t>
      </w:r>
      <w:r w:rsidR="001D312C" w:rsidRPr="00973524">
        <w:t xml:space="preserve">. </w:t>
      </w:r>
    </w:p>
    <w:p w14:paraId="7B831D30" w14:textId="44F8112A" w:rsidR="003559AA" w:rsidRPr="00973524" w:rsidRDefault="00A919C7" w:rsidP="00C4600F">
      <w:pPr>
        <w:pStyle w:val="Pamatteksts"/>
        <w:numPr>
          <w:ilvl w:val="2"/>
          <w:numId w:val="13"/>
        </w:numPr>
      </w:pPr>
      <w:r>
        <w:t>Pretendentam</w:t>
      </w:r>
      <w:r w:rsidR="009168C6" w:rsidRPr="00973524">
        <w:t xml:space="preserve"> </w:t>
      </w:r>
      <w:r>
        <w:t>jā</w:t>
      </w:r>
      <w:r w:rsidR="009168C6" w:rsidRPr="00973524">
        <w:t>nodrošina kredītiestādes vai apdrošināšanas sabiedrības</w:t>
      </w:r>
      <w:r w:rsidR="00A67262" w:rsidRPr="00973524">
        <w:t xml:space="preserve"> izdotu</w:t>
      </w:r>
      <w:r w:rsidR="009168C6" w:rsidRPr="00973524">
        <w:t xml:space="preserve"> neatsaucamu beznosacījumu</w:t>
      </w:r>
      <w:r w:rsidR="00D97124" w:rsidRPr="00973524">
        <w:t xml:space="preserve"> garantijas laika</w:t>
      </w:r>
      <w:r w:rsidR="004D780C" w:rsidRPr="00973524">
        <w:t xml:space="preserve"> nodrošinājumu </w:t>
      </w:r>
      <w:r w:rsidR="003559AA" w:rsidRPr="00973524">
        <w:t xml:space="preserve">veiktajiem </w:t>
      </w:r>
      <w:r w:rsidR="00973524" w:rsidRPr="00973524">
        <w:t xml:space="preserve">uzstādīšanas </w:t>
      </w:r>
      <w:r w:rsidR="004D780C" w:rsidRPr="00973524">
        <w:t>darbiem</w:t>
      </w:r>
      <w:r w:rsidR="009168C6" w:rsidRPr="00973524">
        <w:t xml:space="preserve"> </w:t>
      </w:r>
      <w:r w:rsidR="003559AA" w:rsidRPr="00973524">
        <w:t>5</w:t>
      </w:r>
      <w:r w:rsidR="009168C6" w:rsidRPr="00973524">
        <w:t>% (</w:t>
      </w:r>
      <w:r w:rsidR="003559AA" w:rsidRPr="00973524">
        <w:t>piecu</w:t>
      </w:r>
      <w:r w:rsidR="00D97124" w:rsidRPr="00973524">
        <w:t xml:space="preserve"> </w:t>
      </w:r>
      <w:r w:rsidR="009168C6" w:rsidRPr="00973524">
        <w:t xml:space="preserve">procentu) apmērā no </w:t>
      </w:r>
      <w:r w:rsidR="00973524" w:rsidRPr="00973524">
        <w:t xml:space="preserve">to kopējās </w:t>
      </w:r>
      <w:r w:rsidR="009168C6" w:rsidRPr="00973524">
        <w:t xml:space="preserve">līgumcenas par pilnu pretendenta piedāvāto garantijas termiņu atbilstoši Nolikuma 7. pielikumam. </w:t>
      </w:r>
    </w:p>
    <w:p w14:paraId="57E2D0EE" w14:textId="77777777" w:rsidR="003559AA" w:rsidRPr="00973524" w:rsidRDefault="003559AA" w:rsidP="003559AA">
      <w:pPr>
        <w:pStyle w:val="Pamatteksts"/>
        <w:ind w:left="1004"/>
      </w:pPr>
    </w:p>
    <w:p w14:paraId="5309EAEC" w14:textId="2BB35E9B" w:rsidR="00D46BDB" w:rsidRPr="00973524" w:rsidRDefault="009168C6" w:rsidP="00C4600F">
      <w:pPr>
        <w:pStyle w:val="Sarakstarindkopa"/>
        <w:numPr>
          <w:ilvl w:val="1"/>
          <w:numId w:val="13"/>
        </w:numPr>
        <w:jc w:val="both"/>
        <w:rPr>
          <w:u w:val="single"/>
        </w:rPr>
      </w:pPr>
      <w:r w:rsidRPr="00973524">
        <w:rPr>
          <w:b/>
        </w:rPr>
        <w:t xml:space="preserve">Prasības attiecībā uz pretendenta tehniskajām un profesionālām spējām </w:t>
      </w:r>
    </w:p>
    <w:p w14:paraId="3FB632F7" w14:textId="58535BBB" w:rsidR="000E4A3E" w:rsidRPr="00973524" w:rsidRDefault="003559AA" w:rsidP="00F44D9E">
      <w:pPr>
        <w:tabs>
          <w:tab w:val="left" w:pos="142"/>
        </w:tabs>
        <w:ind w:left="142"/>
        <w:jc w:val="both"/>
      </w:pPr>
      <w:r w:rsidRPr="00973524">
        <w:t>P</w:t>
      </w:r>
      <w:r w:rsidR="009168C6" w:rsidRPr="00973524">
        <w:t>retendents iepriekšējo 3 (trīs) gadu laikā</w:t>
      </w:r>
      <w:proofErr w:type="gramStart"/>
      <w:r w:rsidR="009168C6" w:rsidRPr="00973524">
        <w:t xml:space="preserve">  </w:t>
      </w:r>
      <w:proofErr w:type="gramEnd"/>
      <w:r w:rsidR="009168C6" w:rsidRPr="00973524">
        <w:t>(201</w:t>
      </w:r>
      <w:r w:rsidR="00D97124" w:rsidRPr="00973524">
        <w:t>5</w:t>
      </w:r>
      <w:r w:rsidR="009168C6" w:rsidRPr="00973524">
        <w:t>., 201</w:t>
      </w:r>
      <w:r w:rsidR="00D97124" w:rsidRPr="00973524">
        <w:t>6</w:t>
      </w:r>
      <w:r w:rsidR="009168C6" w:rsidRPr="00973524">
        <w:t>, 201</w:t>
      </w:r>
      <w:r w:rsidR="00D97124" w:rsidRPr="00973524">
        <w:t>7</w:t>
      </w:r>
      <w:r w:rsidR="009168C6" w:rsidRPr="00973524">
        <w:t>. un 201</w:t>
      </w:r>
      <w:r w:rsidR="00D97124" w:rsidRPr="00973524">
        <w:t>8</w:t>
      </w:r>
      <w:r w:rsidR="009168C6" w:rsidRPr="00973524">
        <w:t xml:space="preserve">. gadā līdz piedāvājumu </w:t>
      </w:r>
      <w:r w:rsidR="00413E40" w:rsidRPr="00973524">
        <w:t>iesniegšanas termiņa beigām) ir</w:t>
      </w:r>
      <w:r w:rsidR="009168C6" w:rsidRPr="00973524">
        <w:t xml:space="preserve"> </w:t>
      </w:r>
      <w:bookmarkStart w:id="27" w:name="_Toc61422139"/>
      <w:r w:rsidR="001D678D" w:rsidRPr="002D16D3">
        <w:t xml:space="preserve">izpildījis vismaz 3 (trīs) </w:t>
      </w:r>
      <w:r w:rsidR="00022EAF" w:rsidRPr="002D16D3">
        <w:t>skatuves aprīkojuma piegād</w:t>
      </w:r>
      <w:r w:rsidR="001D678D" w:rsidRPr="002D16D3">
        <w:t>es</w:t>
      </w:r>
      <w:r w:rsidR="00022EAF" w:rsidRPr="002D16D3">
        <w:t xml:space="preserve"> un uzstādīšan</w:t>
      </w:r>
      <w:r w:rsidR="001D678D" w:rsidRPr="002D16D3">
        <w:t xml:space="preserve">as pasūtījumus un katra pasūtījuma kopējā </w:t>
      </w:r>
      <w:r w:rsidR="00022EAF" w:rsidRPr="002D16D3">
        <w:t xml:space="preserve">summa ir vismaz </w:t>
      </w:r>
      <w:r w:rsidR="001D678D" w:rsidRPr="002D16D3">
        <w:t>5</w:t>
      </w:r>
      <w:r w:rsidR="006A3EF3" w:rsidRPr="002D16D3">
        <w:t>0</w:t>
      </w:r>
      <w:r w:rsidR="00022EAF" w:rsidRPr="002D16D3">
        <w:t> 000 EUR (</w:t>
      </w:r>
      <w:r w:rsidR="001D678D" w:rsidRPr="002D16D3">
        <w:t>piec</w:t>
      </w:r>
      <w:r w:rsidR="006A3EF3" w:rsidRPr="002D16D3">
        <w:t>desmit</w:t>
      </w:r>
      <w:r w:rsidR="00022EAF" w:rsidRPr="002D16D3">
        <w:t xml:space="preserve"> tūkstoši eiro), neieskait</w:t>
      </w:r>
      <w:r w:rsidR="00F44D9E" w:rsidRPr="002D16D3">
        <w:t>ot pievienotās vērtības nodokli.</w:t>
      </w:r>
      <w:r w:rsidR="001D678D" w:rsidRPr="002D16D3">
        <w:t xml:space="preserve"> Vismaz vien</w:t>
      </w:r>
      <w:r w:rsidR="00995CC9" w:rsidRPr="002D16D3">
        <w:t>s</w:t>
      </w:r>
      <w:r w:rsidR="001D678D" w:rsidRPr="002D16D3">
        <w:t xml:space="preserve"> no pasūtījumiem, kurš atbilst šajā punktā noteiktajām prasīb</w:t>
      </w:r>
      <w:r w:rsidR="00995CC9" w:rsidRPr="002D16D3">
        <w:t xml:space="preserve">ām, ir par Konkursa priekšmetam līdzīgu aprīkojuma piegādi un uzstādīšanu (skatuves konstrukcijas, </w:t>
      </w:r>
      <w:r w:rsidR="00D63FD2" w:rsidRPr="002D16D3">
        <w:t>vinčas, trīši, troses u.c.).</w:t>
      </w:r>
    </w:p>
    <w:p w14:paraId="78177E29" w14:textId="77777777" w:rsidR="00C422EC" w:rsidRPr="00973524" w:rsidRDefault="00C422EC" w:rsidP="003F4E49">
      <w:pPr>
        <w:jc w:val="both"/>
      </w:pPr>
    </w:p>
    <w:bookmarkEnd w:id="27"/>
    <w:p w14:paraId="0C0244EA" w14:textId="63DED903" w:rsidR="004C65CF" w:rsidRPr="00973524" w:rsidRDefault="003F4E49" w:rsidP="004C65CF">
      <w:pPr>
        <w:pStyle w:val="Virsraksts1"/>
        <w:numPr>
          <w:ilvl w:val="0"/>
          <w:numId w:val="13"/>
        </w:numPr>
      </w:pPr>
      <w:r w:rsidRPr="00973524">
        <w:lastRenderedPageBreak/>
        <w:t>Iesniedzamie dokumenti</w:t>
      </w:r>
    </w:p>
    <w:p w14:paraId="6C477AFF" w14:textId="1866C30E" w:rsidR="009168C6" w:rsidRPr="00973524" w:rsidRDefault="003F4E49" w:rsidP="00C4600F">
      <w:pPr>
        <w:pStyle w:val="Virsraksts2"/>
        <w:numPr>
          <w:ilvl w:val="1"/>
          <w:numId w:val="13"/>
        </w:numPr>
        <w:spacing w:before="0" w:after="0"/>
        <w:rPr>
          <w:rFonts w:cs="Times New Roman"/>
          <w:color w:val="auto"/>
          <w:sz w:val="24"/>
          <w:szCs w:val="24"/>
        </w:rPr>
      </w:pPr>
      <w:bookmarkStart w:id="28" w:name="_Toc61422140"/>
      <w:r w:rsidRPr="00973524">
        <w:rPr>
          <w:rFonts w:cs="Times New Roman"/>
          <w:color w:val="auto"/>
          <w:sz w:val="24"/>
          <w:szCs w:val="24"/>
        </w:rPr>
        <w:t>A</w:t>
      </w:r>
      <w:r w:rsidR="009168C6" w:rsidRPr="00973524">
        <w:rPr>
          <w:rFonts w:cs="Times New Roman"/>
          <w:color w:val="auto"/>
          <w:sz w:val="24"/>
          <w:szCs w:val="24"/>
        </w:rPr>
        <w:t>tlases dokumenti</w:t>
      </w:r>
      <w:bookmarkEnd w:id="28"/>
      <w:r w:rsidR="003E0A3D" w:rsidRPr="00973524">
        <w:rPr>
          <w:rStyle w:val="Vresatsauce"/>
          <w:rFonts w:cs="Times New Roman"/>
          <w:color w:val="auto"/>
          <w:sz w:val="24"/>
          <w:szCs w:val="24"/>
        </w:rPr>
        <w:footnoteReference w:id="1"/>
      </w:r>
    </w:p>
    <w:bookmarkEnd w:id="24"/>
    <w:p w14:paraId="7448534C" w14:textId="6499EF0A" w:rsidR="00C422EC" w:rsidRPr="00973524" w:rsidRDefault="009168C6" w:rsidP="00C422EC">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 xml:space="preserve">Pretendenta pieteikums (Nolikuma 1. pielikums) dalībai Konkursā. Pieteikumu paraksta pretendenta </w:t>
      </w:r>
      <w:proofErr w:type="spellStart"/>
      <w:r w:rsidRPr="00973524">
        <w:rPr>
          <w:rFonts w:cs="Times New Roman"/>
          <w:b w:val="0"/>
          <w:sz w:val="24"/>
          <w:szCs w:val="24"/>
          <w:lang w:val="lv-LV"/>
        </w:rPr>
        <w:t>paraksttiesīgā</w:t>
      </w:r>
      <w:proofErr w:type="spellEnd"/>
      <w:r w:rsidRPr="00973524">
        <w:rPr>
          <w:rFonts w:cs="Times New Roman"/>
          <w:b w:val="0"/>
          <w:sz w:val="24"/>
          <w:szCs w:val="24"/>
          <w:lang w:val="lv-LV"/>
        </w:rPr>
        <w:t xml:space="preserve"> persona.</w:t>
      </w:r>
      <w:r w:rsidR="003F4E49" w:rsidRPr="00973524">
        <w:rPr>
          <w:rFonts w:cs="Times New Roman"/>
          <w:b w:val="0"/>
          <w:sz w:val="24"/>
          <w:szCs w:val="24"/>
          <w:lang w:val="lv-LV"/>
        </w:rPr>
        <w:t xml:space="preserve"> Papildus jāpievieno p</w:t>
      </w:r>
      <w:r w:rsidRPr="00973524">
        <w:rPr>
          <w:rFonts w:cs="Times New Roman"/>
          <w:b w:val="0"/>
          <w:sz w:val="24"/>
          <w:szCs w:val="24"/>
          <w:lang w:val="lv-LV"/>
        </w:rPr>
        <w:t>ilnvara, ja piedāvājuma dokumentus paraksta pilnvarotā persona.</w:t>
      </w:r>
    </w:p>
    <w:p w14:paraId="007435C4" w14:textId="34BB166B" w:rsidR="00C422EC" w:rsidRPr="00973524" w:rsidRDefault="009168C6" w:rsidP="00C422EC">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Ja pretendents vai tā apakšuzņēmējs reģistrēts ārvalstī – uzņēmējdarbību/komercdarbību reģistrējošas iestādes ārvalstī izdotas reģistrācijas apliecības apliecinātu kopija (informāciju par Latvijas Republikā reģistrētiem komersantiem Pasūtītājs pārbaudīs publiskā reģistrā).</w:t>
      </w:r>
    </w:p>
    <w:p w14:paraId="17305897" w14:textId="15B5C57A" w:rsidR="00F44D9E" w:rsidRPr="00973524" w:rsidRDefault="009168C6" w:rsidP="00F44D9E">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Pretendenta parakstīta izziņa par pretendenta finanšu apgrozījumu (bez pievienotās vērtības nodokļa) iepriekšējos 3 (trīs) gados (201</w:t>
      </w:r>
      <w:r w:rsidR="00C256E2" w:rsidRPr="00973524">
        <w:rPr>
          <w:rFonts w:cs="Times New Roman"/>
          <w:b w:val="0"/>
          <w:sz w:val="24"/>
          <w:szCs w:val="24"/>
          <w:lang w:val="lv-LV"/>
        </w:rPr>
        <w:t>5</w:t>
      </w:r>
      <w:r w:rsidRPr="00973524">
        <w:rPr>
          <w:rFonts w:cs="Times New Roman"/>
          <w:b w:val="0"/>
          <w:sz w:val="24"/>
          <w:szCs w:val="24"/>
          <w:lang w:val="lv-LV"/>
        </w:rPr>
        <w:t>., 201</w:t>
      </w:r>
      <w:r w:rsidR="00C256E2" w:rsidRPr="00973524">
        <w:rPr>
          <w:rFonts w:cs="Times New Roman"/>
          <w:b w:val="0"/>
          <w:sz w:val="24"/>
          <w:szCs w:val="24"/>
          <w:lang w:val="lv-LV"/>
        </w:rPr>
        <w:t>6</w:t>
      </w:r>
      <w:r w:rsidRPr="00973524">
        <w:rPr>
          <w:rFonts w:cs="Times New Roman"/>
          <w:b w:val="0"/>
          <w:sz w:val="24"/>
          <w:szCs w:val="24"/>
          <w:lang w:val="lv-LV"/>
        </w:rPr>
        <w:t>. un 201</w:t>
      </w:r>
      <w:r w:rsidR="00C256E2" w:rsidRPr="00973524">
        <w:rPr>
          <w:rFonts w:cs="Times New Roman"/>
          <w:b w:val="0"/>
          <w:sz w:val="24"/>
          <w:szCs w:val="24"/>
          <w:lang w:val="lv-LV"/>
        </w:rPr>
        <w:t>7</w:t>
      </w:r>
      <w:r w:rsidRPr="00973524">
        <w:rPr>
          <w:rFonts w:cs="Times New Roman"/>
          <w:b w:val="0"/>
          <w:sz w:val="24"/>
          <w:szCs w:val="24"/>
          <w:lang w:val="lv-LV"/>
        </w:rPr>
        <w:t>. gads), nor</w:t>
      </w:r>
      <w:r w:rsidR="006B77C4" w:rsidRPr="00973524">
        <w:rPr>
          <w:rFonts w:cs="Times New Roman"/>
          <w:b w:val="0"/>
          <w:sz w:val="24"/>
          <w:szCs w:val="24"/>
          <w:lang w:val="lv-LV"/>
        </w:rPr>
        <w:t xml:space="preserve">ādot apgrozījumu </w:t>
      </w:r>
      <w:r w:rsidR="00B50F77" w:rsidRPr="00973524">
        <w:rPr>
          <w:rFonts w:cs="Times New Roman"/>
          <w:b w:val="0"/>
          <w:sz w:val="24"/>
          <w:szCs w:val="24"/>
          <w:lang w:val="lv-LV"/>
        </w:rPr>
        <w:t>katrā gadā atsevišķi</w:t>
      </w:r>
      <w:r w:rsidRPr="00973524">
        <w:rPr>
          <w:rFonts w:cs="Times New Roman"/>
          <w:b w:val="0"/>
          <w:sz w:val="24"/>
          <w:szCs w:val="24"/>
          <w:lang w:val="lv-LV"/>
        </w:rPr>
        <w:t xml:space="preserve">. </w:t>
      </w:r>
    </w:p>
    <w:p w14:paraId="4D68F583" w14:textId="2DB8836B" w:rsidR="004C65CF" w:rsidRPr="00973524" w:rsidRDefault="009168C6" w:rsidP="00C4600F">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Kredītiestādes vai apdrošināšanas sabiedrības izsniegts apliecinājums, ka tā, pretendenta uzvaras gadījumā, izsniegs tam neatsaucamu beznosacījumu līguma nodrošinājumu</w:t>
      </w:r>
      <w:r w:rsidR="00A67262" w:rsidRPr="00973524">
        <w:rPr>
          <w:rFonts w:cs="Times New Roman"/>
          <w:b w:val="0"/>
          <w:sz w:val="24"/>
          <w:szCs w:val="24"/>
          <w:lang w:val="lv-LV"/>
        </w:rPr>
        <w:t xml:space="preserve"> (garantiju)</w:t>
      </w:r>
      <w:r w:rsidRPr="00973524">
        <w:rPr>
          <w:rFonts w:cs="Times New Roman"/>
          <w:b w:val="0"/>
          <w:sz w:val="24"/>
          <w:szCs w:val="24"/>
          <w:lang w:val="lv-LV"/>
        </w:rPr>
        <w:t xml:space="preserve"> </w:t>
      </w:r>
      <w:r w:rsidR="00B50F77" w:rsidRPr="00973524">
        <w:rPr>
          <w:rFonts w:cs="Times New Roman"/>
          <w:b w:val="0"/>
          <w:sz w:val="24"/>
          <w:szCs w:val="24"/>
          <w:lang w:val="lv-LV"/>
        </w:rPr>
        <w:t>5</w:t>
      </w:r>
      <w:r w:rsidRPr="00973524">
        <w:rPr>
          <w:rFonts w:cs="Times New Roman"/>
          <w:b w:val="0"/>
          <w:sz w:val="24"/>
          <w:szCs w:val="24"/>
          <w:lang w:val="lv-LV"/>
        </w:rPr>
        <w:t>% (</w:t>
      </w:r>
      <w:r w:rsidR="00B50F77" w:rsidRPr="00973524">
        <w:rPr>
          <w:rFonts w:cs="Times New Roman"/>
          <w:b w:val="0"/>
          <w:sz w:val="24"/>
          <w:szCs w:val="24"/>
          <w:lang w:val="lv-LV"/>
        </w:rPr>
        <w:t>piecu</w:t>
      </w:r>
      <w:r w:rsidRPr="00973524">
        <w:rPr>
          <w:rFonts w:cs="Times New Roman"/>
          <w:b w:val="0"/>
          <w:sz w:val="24"/>
          <w:szCs w:val="24"/>
          <w:lang w:val="lv-LV"/>
        </w:rPr>
        <w:t xml:space="preserve"> procentu) apmērā no </w:t>
      </w:r>
      <w:r w:rsidR="00B50F77" w:rsidRPr="00973524">
        <w:rPr>
          <w:rFonts w:cs="Times New Roman"/>
          <w:b w:val="0"/>
          <w:sz w:val="24"/>
          <w:szCs w:val="24"/>
          <w:lang w:val="lv-LV"/>
        </w:rPr>
        <w:t xml:space="preserve">kopējās </w:t>
      </w:r>
      <w:r w:rsidR="006D04AA" w:rsidRPr="00973524">
        <w:rPr>
          <w:rFonts w:cs="Times New Roman"/>
          <w:b w:val="0"/>
          <w:sz w:val="24"/>
          <w:szCs w:val="24"/>
          <w:lang w:val="lv-LV"/>
        </w:rPr>
        <w:t xml:space="preserve">piedāvātās </w:t>
      </w:r>
      <w:r w:rsidRPr="00973524">
        <w:rPr>
          <w:rFonts w:cs="Times New Roman"/>
          <w:b w:val="0"/>
          <w:sz w:val="24"/>
          <w:szCs w:val="24"/>
          <w:lang w:val="lv-LV"/>
        </w:rPr>
        <w:t xml:space="preserve">līgumcenas. </w:t>
      </w:r>
      <w:r w:rsidR="00B50F77" w:rsidRPr="00973524">
        <w:rPr>
          <w:rFonts w:cs="Times New Roman"/>
          <w:b w:val="0"/>
          <w:sz w:val="24"/>
          <w:szCs w:val="24"/>
          <w:lang w:val="lv-LV"/>
        </w:rPr>
        <w:t>Apliecinājumā jānorāda precīza nodrošinājuma summa EUR.</w:t>
      </w:r>
    </w:p>
    <w:p w14:paraId="3AE641B8" w14:textId="4487621C" w:rsidR="00965CD7" w:rsidRPr="00973524" w:rsidRDefault="009168C6" w:rsidP="00965CD7">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 xml:space="preserve">Kredītiestādes vai apdrošināšanas sabiedrības izsniegts apliecinājums, ka tā, pretendenta uzvaras gadījumā, izsniegs tam neatsaucamu beznosacījumu </w:t>
      </w:r>
      <w:r w:rsidR="000F4205" w:rsidRPr="00973524">
        <w:rPr>
          <w:rFonts w:cs="Times New Roman"/>
          <w:b w:val="0"/>
          <w:sz w:val="24"/>
          <w:szCs w:val="24"/>
          <w:lang w:val="lv-LV"/>
        </w:rPr>
        <w:t xml:space="preserve">garantijas laika </w:t>
      </w:r>
      <w:r w:rsidRPr="00973524">
        <w:rPr>
          <w:rFonts w:cs="Times New Roman"/>
          <w:b w:val="0"/>
          <w:sz w:val="24"/>
          <w:szCs w:val="24"/>
          <w:lang w:val="lv-LV"/>
        </w:rPr>
        <w:t xml:space="preserve">garantiju </w:t>
      </w:r>
      <w:r w:rsidR="00973524" w:rsidRPr="00973524">
        <w:rPr>
          <w:rFonts w:cs="Times New Roman"/>
          <w:b w:val="0"/>
          <w:sz w:val="24"/>
          <w:szCs w:val="24"/>
          <w:lang w:val="lv-LV"/>
        </w:rPr>
        <w:t>v</w:t>
      </w:r>
      <w:r w:rsidR="00973524" w:rsidRPr="00973524">
        <w:rPr>
          <w:b w:val="0"/>
          <w:sz w:val="24"/>
          <w:szCs w:val="24"/>
          <w:lang w:val="lv-LV"/>
        </w:rPr>
        <w:t xml:space="preserve">eiktajiem uzstādīšanas darbiem </w:t>
      </w:r>
      <w:r w:rsidR="00B50F77" w:rsidRPr="00973524">
        <w:rPr>
          <w:rFonts w:cs="Times New Roman"/>
          <w:b w:val="0"/>
          <w:sz w:val="24"/>
          <w:szCs w:val="24"/>
          <w:lang w:val="lv-LV"/>
        </w:rPr>
        <w:t>5</w:t>
      </w:r>
      <w:r w:rsidRPr="00973524">
        <w:rPr>
          <w:rFonts w:cs="Times New Roman"/>
          <w:b w:val="0"/>
          <w:sz w:val="24"/>
          <w:szCs w:val="24"/>
          <w:lang w:val="lv-LV"/>
        </w:rPr>
        <w:t>% (</w:t>
      </w:r>
      <w:r w:rsidR="00B50F77" w:rsidRPr="00973524">
        <w:rPr>
          <w:rFonts w:cs="Times New Roman"/>
          <w:b w:val="0"/>
          <w:sz w:val="24"/>
          <w:szCs w:val="24"/>
          <w:lang w:val="lv-LV"/>
        </w:rPr>
        <w:t>piecu</w:t>
      </w:r>
      <w:r w:rsidRPr="00973524">
        <w:rPr>
          <w:rFonts w:cs="Times New Roman"/>
          <w:b w:val="0"/>
          <w:sz w:val="24"/>
          <w:szCs w:val="24"/>
          <w:lang w:val="lv-LV"/>
        </w:rPr>
        <w:t xml:space="preserve"> procentu) apmērā no </w:t>
      </w:r>
      <w:r w:rsidR="00973524">
        <w:rPr>
          <w:rFonts w:cs="Times New Roman"/>
          <w:b w:val="0"/>
          <w:sz w:val="24"/>
          <w:szCs w:val="24"/>
          <w:lang w:val="lv-LV"/>
        </w:rPr>
        <w:t xml:space="preserve">to </w:t>
      </w:r>
      <w:r w:rsidR="00B50F77" w:rsidRPr="00973524">
        <w:rPr>
          <w:rFonts w:cs="Times New Roman"/>
          <w:b w:val="0"/>
          <w:sz w:val="24"/>
          <w:szCs w:val="24"/>
          <w:lang w:val="lv-LV"/>
        </w:rPr>
        <w:t xml:space="preserve">kopējās </w:t>
      </w:r>
      <w:r w:rsidRPr="00973524">
        <w:rPr>
          <w:rFonts w:cs="Times New Roman"/>
          <w:b w:val="0"/>
          <w:sz w:val="24"/>
          <w:szCs w:val="24"/>
          <w:lang w:val="lv-LV"/>
        </w:rPr>
        <w:t xml:space="preserve">līgumcenas par pilnu pretendenta piedāvāto garantijas termiņu. </w:t>
      </w:r>
      <w:r w:rsidR="00B50F77" w:rsidRPr="00973524">
        <w:rPr>
          <w:rFonts w:cs="Times New Roman"/>
          <w:b w:val="0"/>
          <w:sz w:val="24"/>
          <w:szCs w:val="24"/>
          <w:lang w:val="lv-LV"/>
        </w:rPr>
        <w:t xml:space="preserve">Apliecinājumā jānorāda precīza nodrošinājuma summa EUR. </w:t>
      </w:r>
    </w:p>
    <w:p w14:paraId="5A946A3D" w14:textId="5227FCF0" w:rsidR="00965CD7" w:rsidRPr="00973524" w:rsidRDefault="00965CD7" w:rsidP="00965CD7">
      <w:pPr>
        <w:pStyle w:val="Virsraksts3"/>
        <w:numPr>
          <w:ilvl w:val="2"/>
          <w:numId w:val="13"/>
        </w:numPr>
        <w:spacing w:before="0" w:after="0"/>
        <w:jc w:val="both"/>
        <w:rPr>
          <w:b w:val="0"/>
          <w:sz w:val="24"/>
          <w:szCs w:val="24"/>
          <w:lang w:val="lv-LV"/>
        </w:rPr>
      </w:pPr>
      <w:r w:rsidRPr="00973524">
        <w:rPr>
          <w:rFonts w:cs="Times New Roman"/>
          <w:b w:val="0"/>
          <w:sz w:val="24"/>
          <w:szCs w:val="24"/>
          <w:lang w:val="lv-LV"/>
        </w:rPr>
        <w:t xml:space="preserve">Kredītiestādes vai apdrošināšanas sabiedrības izsniegts apliecinājums, ka tā, pretendenta uzvaras gadījumā, izsniegs tam </w:t>
      </w:r>
      <w:r w:rsidRPr="00973524">
        <w:rPr>
          <w:b w:val="0"/>
          <w:sz w:val="24"/>
          <w:szCs w:val="24"/>
          <w:lang w:val="lv-LV"/>
        </w:rPr>
        <w:t xml:space="preserve">avansa nodrošinājumu </w:t>
      </w:r>
      <w:r w:rsidR="00A919C7">
        <w:rPr>
          <w:b w:val="0"/>
          <w:sz w:val="24"/>
          <w:szCs w:val="24"/>
          <w:lang w:val="lv-LV"/>
        </w:rPr>
        <w:t>pretendenta pieprasītā avansa apmērā</w:t>
      </w:r>
      <w:r w:rsidRPr="00973524">
        <w:rPr>
          <w:b w:val="0"/>
          <w:sz w:val="24"/>
          <w:szCs w:val="24"/>
          <w:lang w:val="lv-LV"/>
        </w:rPr>
        <w:t xml:space="preserve"> </w:t>
      </w:r>
      <w:r w:rsidRPr="00973524">
        <w:rPr>
          <w:b w:val="0"/>
          <w:i/>
          <w:sz w:val="24"/>
          <w:szCs w:val="24"/>
          <w:lang w:val="lv-LV"/>
        </w:rPr>
        <w:t>(šajā punktā minētais dokuments jāiesniedz gadījumā, ja pretendents pieprasa avansu Konkursa ietvaros).</w:t>
      </w:r>
    </w:p>
    <w:p w14:paraId="6A0E69FB" w14:textId="0DDEBE22" w:rsidR="000E4A3E" w:rsidRPr="00973524" w:rsidRDefault="009168C6" w:rsidP="000E4A3E">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Izziņu par iepriekšējo 3 (trīs) gadu laikā (201</w:t>
      </w:r>
      <w:r w:rsidR="000F4205" w:rsidRPr="00973524">
        <w:rPr>
          <w:rFonts w:cs="Times New Roman"/>
          <w:b w:val="0"/>
          <w:sz w:val="24"/>
          <w:szCs w:val="24"/>
          <w:lang w:val="lv-LV"/>
        </w:rPr>
        <w:t>5</w:t>
      </w:r>
      <w:r w:rsidRPr="00973524">
        <w:rPr>
          <w:rFonts w:cs="Times New Roman"/>
          <w:b w:val="0"/>
          <w:sz w:val="24"/>
          <w:szCs w:val="24"/>
          <w:lang w:val="lv-LV"/>
        </w:rPr>
        <w:t>., 201</w:t>
      </w:r>
      <w:r w:rsidR="000F4205" w:rsidRPr="00973524">
        <w:rPr>
          <w:rFonts w:cs="Times New Roman"/>
          <w:b w:val="0"/>
          <w:sz w:val="24"/>
          <w:szCs w:val="24"/>
          <w:lang w:val="lv-LV"/>
        </w:rPr>
        <w:t>6</w:t>
      </w:r>
      <w:r w:rsidRPr="00973524">
        <w:rPr>
          <w:rFonts w:cs="Times New Roman"/>
          <w:b w:val="0"/>
          <w:sz w:val="24"/>
          <w:szCs w:val="24"/>
          <w:lang w:val="lv-LV"/>
        </w:rPr>
        <w:t>., 201</w:t>
      </w:r>
      <w:r w:rsidR="000F4205" w:rsidRPr="00973524">
        <w:rPr>
          <w:rFonts w:cs="Times New Roman"/>
          <w:b w:val="0"/>
          <w:sz w:val="24"/>
          <w:szCs w:val="24"/>
          <w:lang w:val="lv-LV"/>
        </w:rPr>
        <w:t>7</w:t>
      </w:r>
      <w:r w:rsidRPr="00973524">
        <w:rPr>
          <w:rFonts w:cs="Times New Roman"/>
          <w:b w:val="0"/>
          <w:sz w:val="24"/>
          <w:szCs w:val="24"/>
          <w:lang w:val="lv-LV"/>
        </w:rPr>
        <w:t xml:space="preserve">. gadā un </w:t>
      </w:r>
      <w:proofErr w:type="gramStart"/>
      <w:r w:rsidRPr="00973524">
        <w:rPr>
          <w:rFonts w:cs="Times New Roman"/>
          <w:b w:val="0"/>
          <w:sz w:val="24"/>
          <w:szCs w:val="24"/>
          <w:lang w:val="lv-LV"/>
        </w:rPr>
        <w:t>201</w:t>
      </w:r>
      <w:r w:rsidR="000F4205" w:rsidRPr="00973524">
        <w:rPr>
          <w:rFonts w:cs="Times New Roman"/>
          <w:b w:val="0"/>
          <w:sz w:val="24"/>
          <w:szCs w:val="24"/>
          <w:lang w:val="lv-LV"/>
        </w:rPr>
        <w:t>8</w:t>
      </w:r>
      <w:r w:rsidRPr="00973524">
        <w:rPr>
          <w:rFonts w:cs="Times New Roman"/>
          <w:b w:val="0"/>
          <w:sz w:val="24"/>
          <w:szCs w:val="24"/>
          <w:lang w:val="lv-LV"/>
        </w:rPr>
        <w:t>.gadā</w:t>
      </w:r>
      <w:proofErr w:type="gramEnd"/>
      <w:r w:rsidRPr="00973524">
        <w:rPr>
          <w:rFonts w:cs="Times New Roman"/>
          <w:b w:val="0"/>
          <w:sz w:val="24"/>
          <w:szCs w:val="24"/>
          <w:lang w:val="lv-LV"/>
        </w:rPr>
        <w:t xml:space="preserve"> līdz piedāvājumu iesniegšanas termiņa beigām) </w:t>
      </w:r>
      <w:r w:rsidR="00A71A0B" w:rsidRPr="00973524">
        <w:rPr>
          <w:rFonts w:cs="Times New Roman"/>
          <w:b w:val="0"/>
          <w:sz w:val="24"/>
          <w:szCs w:val="24"/>
          <w:lang w:val="lv-LV"/>
        </w:rPr>
        <w:t xml:space="preserve">izpildītajiem skatuves aprīkojuma piegādes </w:t>
      </w:r>
      <w:r w:rsidR="00A919C7">
        <w:rPr>
          <w:rFonts w:cs="Times New Roman"/>
          <w:b w:val="0"/>
          <w:sz w:val="24"/>
          <w:szCs w:val="24"/>
          <w:lang w:val="lv-LV"/>
        </w:rPr>
        <w:t>pasūtījumiem</w:t>
      </w:r>
      <w:r w:rsidR="00A71A0B" w:rsidRPr="00973524">
        <w:rPr>
          <w:rFonts w:cs="Times New Roman"/>
          <w:b w:val="0"/>
          <w:sz w:val="24"/>
          <w:szCs w:val="24"/>
          <w:lang w:val="lv-LV"/>
        </w:rPr>
        <w:t>, kas apliecina pretendenta atbilstību Nolikuma 3.3. punktā noteiktajām prasībām.</w:t>
      </w:r>
      <w:r w:rsidR="00A71A0B" w:rsidRPr="00973524">
        <w:rPr>
          <w:rFonts w:cs="Times New Roman"/>
          <w:sz w:val="24"/>
          <w:szCs w:val="24"/>
          <w:lang w:val="lv-LV"/>
        </w:rPr>
        <w:t xml:space="preserve"> </w:t>
      </w:r>
      <w:r w:rsidR="000E4A3E" w:rsidRPr="00973524">
        <w:rPr>
          <w:rFonts w:cs="Times New Roman"/>
          <w:b w:val="0"/>
          <w:sz w:val="24"/>
          <w:szCs w:val="24"/>
          <w:lang w:val="lv-LV"/>
        </w:rPr>
        <w:t xml:space="preserve">Papildus jāpievieno pasūtītāju izsniegtas pozitīvas atsauksmes par norādīto </w:t>
      </w:r>
      <w:r w:rsidR="00A919C7">
        <w:rPr>
          <w:rFonts w:cs="Times New Roman"/>
          <w:b w:val="0"/>
          <w:sz w:val="24"/>
          <w:szCs w:val="24"/>
          <w:lang w:val="lv-LV"/>
        </w:rPr>
        <w:t xml:space="preserve">pasūtījumu </w:t>
      </w:r>
      <w:r w:rsidR="000E4A3E" w:rsidRPr="00973524">
        <w:rPr>
          <w:rFonts w:cs="Times New Roman"/>
          <w:b w:val="0"/>
          <w:sz w:val="24"/>
          <w:szCs w:val="24"/>
          <w:lang w:val="lv-LV"/>
        </w:rPr>
        <w:t xml:space="preserve">izpildi. </w:t>
      </w:r>
      <w:r w:rsidR="00A919C7">
        <w:rPr>
          <w:rFonts w:cs="Times New Roman"/>
          <w:b w:val="0"/>
          <w:sz w:val="24"/>
          <w:szCs w:val="24"/>
          <w:lang w:val="lv-LV"/>
        </w:rPr>
        <w:t>Pasūtījumi</w:t>
      </w:r>
      <w:r w:rsidR="000E4A3E" w:rsidRPr="00973524">
        <w:rPr>
          <w:rFonts w:cs="Times New Roman"/>
          <w:b w:val="0"/>
          <w:sz w:val="24"/>
          <w:szCs w:val="24"/>
          <w:lang w:val="lv-LV"/>
        </w:rPr>
        <w:t>, par kuriem netiks iesniegtas pasūtītāju pozitīvas atsauksmes, Konkursa ietvaros tiks uzskatīti par neatbilstošiem.</w:t>
      </w:r>
    </w:p>
    <w:p w14:paraId="30186E28" w14:textId="37DDA79F" w:rsidR="00C422EC" w:rsidRPr="00973524" w:rsidRDefault="000E4A3E" w:rsidP="00C422EC">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Piedāvāto iekārtu ražotāja apliecin</w:t>
      </w:r>
      <w:r w:rsidR="000426F0" w:rsidRPr="00973524">
        <w:rPr>
          <w:rFonts w:cs="Times New Roman"/>
          <w:b w:val="0"/>
          <w:sz w:val="24"/>
          <w:szCs w:val="24"/>
          <w:lang w:val="lv-LV"/>
        </w:rPr>
        <w:t>ājums, ka pretendentam ir tiesības Latvijas Republikā piegādāt un veikt uzstādīšanu, kā arī nodrošināt garantijas apkalpošanu piedāvājumā norādītajām ie</w:t>
      </w:r>
      <w:r w:rsidR="00A919C7">
        <w:rPr>
          <w:rFonts w:cs="Times New Roman"/>
          <w:b w:val="0"/>
          <w:sz w:val="24"/>
          <w:szCs w:val="24"/>
          <w:lang w:val="lv-LV"/>
        </w:rPr>
        <w:t>kārtām. Gadījumā, ja pretendenta</w:t>
      </w:r>
      <w:r w:rsidR="000426F0" w:rsidRPr="00973524">
        <w:rPr>
          <w:rFonts w:cs="Times New Roman"/>
          <w:b w:val="0"/>
          <w:sz w:val="24"/>
          <w:szCs w:val="24"/>
          <w:lang w:val="lv-LV"/>
        </w:rPr>
        <w:t xml:space="preserve"> piedāvātajām iekārtām ir dažādi ražotāji, pretendentam jāiesniedz šajā punktā minētais apliecinājums no katra iekārtu ražotāja. </w:t>
      </w:r>
    </w:p>
    <w:p w14:paraId="37632D74" w14:textId="5ED73783" w:rsidR="00A71A0B" w:rsidRPr="00973524" w:rsidRDefault="00A71A0B" w:rsidP="00A71A0B">
      <w:pPr>
        <w:pStyle w:val="Virsraksts3"/>
        <w:numPr>
          <w:ilvl w:val="2"/>
          <w:numId w:val="13"/>
        </w:numPr>
        <w:spacing w:before="0" w:after="0"/>
        <w:jc w:val="both"/>
        <w:rPr>
          <w:rFonts w:cs="Times New Roman"/>
          <w:b w:val="0"/>
          <w:i/>
          <w:sz w:val="24"/>
          <w:szCs w:val="24"/>
          <w:lang w:val="lv-LV"/>
        </w:rPr>
      </w:pPr>
      <w:r w:rsidRPr="00973524">
        <w:rPr>
          <w:rFonts w:cs="Times New Roman"/>
          <w:b w:val="0"/>
          <w:sz w:val="24"/>
          <w:szCs w:val="24"/>
          <w:lang w:val="lv-LV"/>
        </w:rPr>
        <w:t xml:space="preserve">Pretendenta apliecinājums,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(norādot apakšuzņēmēju). Apliecinājumu noformē saskaņā ar paraugu </w:t>
      </w:r>
      <w:r w:rsidR="00B5214C">
        <w:rPr>
          <w:rFonts w:cs="Times New Roman"/>
          <w:b w:val="0"/>
          <w:sz w:val="24"/>
          <w:szCs w:val="24"/>
          <w:lang w:val="lv-LV"/>
        </w:rPr>
        <w:t xml:space="preserve">Nolikuma </w:t>
      </w:r>
      <w:r w:rsidR="000426F0" w:rsidRPr="00973524">
        <w:rPr>
          <w:rFonts w:cs="Times New Roman"/>
          <w:b w:val="0"/>
          <w:sz w:val="24"/>
          <w:szCs w:val="24"/>
          <w:lang w:val="lv-LV"/>
        </w:rPr>
        <w:t>9</w:t>
      </w:r>
      <w:r w:rsidRPr="00973524">
        <w:rPr>
          <w:rFonts w:cs="Times New Roman"/>
          <w:b w:val="0"/>
          <w:sz w:val="24"/>
          <w:szCs w:val="24"/>
          <w:lang w:val="lv-LV"/>
        </w:rPr>
        <w:t>. pielikumā un iesniedz arī tajā gadījumā, ja pretendents neplāno iesaistīt apakšuzņēmējus.</w:t>
      </w:r>
      <w:r w:rsidRPr="00973524">
        <w:rPr>
          <w:rFonts w:cs="Times New Roman"/>
          <w:b w:val="0"/>
          <w:i/>
          <w:sz w:val="24"/>
          <w:szCs w:val="24"/>
          <w:lang w:val="lv-LV"/>
        </w:rPr>
        <w:t xml:space="preserve"> </w:t>
      </w:r>
    </w:p>
    <w:p w14:paraId="26ECAA9A" w14:textId="77777777" w:rsidR="00084CFF" w:rsidRPr="00973524" w:rsidRDefault="009168C6" w:rsidP="00C4600F">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t>Piegādātāju apvienības dalībniekiem</w:t>
      </w:r>
      <w:proofErr w:type="gramStart"/>
      <w:r w:rsidRPr="00973524">
        <w:rPr>
          <w:rFonts w:cs="Times New Roman"/>
          <w:b w:val="0"/>
          <w:sz w:val="24"/>
          <w:szCs w:val="24"/>
          <w:lang w:val="lv-LV"/>
        </w:rPr>
        <w:t xml:space="preserve"> kā arī</w:t>
      </w:r>
      <w:proofErr w:type="gramEnd"/>
      <w:r w:rsidRPr="00973524">
        <w:rPr>
          <w:rFonts w:cs="Times New Roman"/>
          <w:b w:val="0"/>
          <w:sz w:val="24"/>
          <w:szCs w:val="24"/>
          <w:lang w:val="lv-LV"/>
        </w:rPr>
        <w:t xml:space="preserve"> personālsabiedrības biedriem jāiesniedz Nolikuma 4.1. punktā minētie dokumenti par katru piegādātāju apvienības dalībnieku (personālsabiedrības biedru) atbilstoši tā veicamajiem darbiem līguma izpildē, bet gadījumos, kad prasības izpilde paredz kopīgu rādītāju uzrādīšanu, papildus jāiesniedz arī attiecīgs kopīgs dokuments.</w:t>
      </w:r>
    </w:p>
    <w:p w14:paraId="70345A78" w14:textId="0C759524" w:rsidR="00084CFF" w:rsidRPr="00973524" w:rsidRDefault="009168C6" w:rsidP="00C4600F">
      <w:pPr>
        <w:pStyle w:val="Virsraksts3"/>
        <w:numPr>
          <w:ilvl w:val="2"/>
          <w:numId w:val="13"/>
        </w:numPr>
        <w:spacing w:before="0" w:after="0"/>
        <w:jc w:val="both"/>
        <w:rPr>
          <w:rFonts w:cs="Times New Roman"/>
          <w:b w:val="0"/>
          <w:sz w:val="24"/>
          <w:szCs w:val="24"/>
          <w:lang w:val="lv-LV"/>
        </w:rPr>
      </w:pPr>
      <w:r w:rsidRPr="00973524">
        <w:rPr>
          <w:rFonts w:cs="Times New Roman"/>
          <w:b w:val="0"/>
          <w:sz w:val="24"/>
          <w:szCs w:val="24"/>
          <w:lang w:val="lv-LV"/>
        </w:rPr>
        <w:lastRenderedPageBreak/>
        <w:t xml:space="preserve">Personālsabiedrībai, </w:t>
      </w:r>
      <w:proofErr w:type="gramStart"/>
      <w:r w:rsidRPr="00973524">
        <w:rPr>
          <w:rFonts w:cs="Times New Roman"/>
          <w:b w:val="0"/>
          <w:sz w:val="24"/>
          <w:szCs w:val="24"/>
          <w:lang w:val="lv-LV"/>
        </w:rPr>
        <w:t>lai t</w:t>
      </w:r>
      <w:r w:rsidR="00552BC3">
        <w:rPr>
          <w:rFonts w:cs="Times New Roman"/>
          <w:b w:val="0"/>
          <w:sz w:val="24"/>
          <w:szCs w:val="24"/>
          <w:lang w:val="lv-LV"/>
        </w:rPr>
        <w:t>ā tiktu atzīta par pretendentu K</w:t>
      </w:r>
      <w:r w:rsidRPr="00973524">
        <w:rPr>
          <w:rFonts w:cs="Times New Roman"/>
          <w:b w:val="0"/>
          <w:sz w:val="24"/>
          <w:szCs w:val="24"/>
          <w:lang w:val="lv-LV"/>
        </w:rPr>
        <w:t>onkursā</w:t>
      </w:r>
      <w:proofErr w:type="gramEnd"/>
      <w:r w:rsidRPr="00973524">
        <w:rPr>
          <w:rFonts w:cs="Times New Roman"/>
          <w:b w:val="0"/>
          <w:sz w:val="24"/>
          <w:szCs w:val="24"/>
          <w:lang w:val="lv-LV"/>
        </w:rPr>
        <w:t xml:space="preserve"> piedāvājumam jāpievieno personālsabiedrības līgums vai cits dokuments (protokols, vienošanās, u.tml.), kas apliecina katra personālsabiedrības biedra kompetenci un atbildības robežas, un limitu.</w:t>
      </w:r>
    </w:p>
    <w:p w14:paraId="6AB4E5E3" w14:textId="77777777" w:rsidR="004C65CF" w:rsidRPr="00973524" w:rsidRDefault="004C65CF" w:rsidP="00DA51FE">
      <w:pPr>
        <w:ind w:left="993" w:hanging="851"/>
        <w:jc w:val="both"/>
      </w:pPr>
    </w:p>
    <w:p w14:paraId="35A70EE5" w14:textId="6EA86196" w:rsidR="009168C6" w:rsidRPr="00973524" w:rsidRDefault="009168C6" w:rsidP="00C4600F">
      <w:pPr>
        <w:pStyle w:val="Virsraksts2"/>
        <w:numPr>
          <w:ilvl w:val="1"/>
          <w:numId w:val="13"/>
        </w:numPr>
        <w:spacing w:before="0" w:after="0"/>
        <w:rPr>
          <w:rFonts w:cs="Times New Roman"/>
          <w:color w:val="auto"/>
          <w:sz w:val="24"/>
          <w:szCs w:val="24"/>
        </w:rPr>
      </w:pPr>
      <w:bookmarkStart w:id="29" w:name="_Toc61422141"/>
      <w:r w:rsidRPr="00973524">
        <w:rPr>
          <w:rFonts w:cs="Times New Roman"/>
          <w:color w:val="auto"/>
          <w:sz w:val="24"/>
          <w:szCs w:val="24"/>
        </w:rPr>
        <w:t>Tehniskais</w:t>
      </w:r>
      <w:r w:rsidR="00084CFF" w:rsidRPr="00973524">
        <w:rPr>
          <w:rFonts w:cs="Times New Roman"/>
          <w:color w:val="auto"/>
          <w:sz w:val="24"/>
          <w:szCs w:val="24"/>
        </w:rPr>
        <w:t xml:space="preserve"> un finanšu</w:t>
      </w:r>
      <w:r w:rsidRPr="00973524">
        <w:rPr>
          <w:rFonts w:cs="Times New Roman"/>
          <w:color w:val="auto"/>
          <w:sz w:val="24"/>
          <w:szCs w:val="24"/>
        </w:rPr>
        <w:t xml:space="preserve"> piedāvājums</w:t>
      </w:r>
      <w:bookmarkEnd w:id="29"/>
    </w:p>
    <w:p w14:paraId="3F95E33A" w14:textId="5FD7B1C5" w:rsidR="00351B84" w:rsidRPr="00973524" w:rsidRDefault="00A71A0B" w:rsidP="00351B84">
      <w:pPr>
        <w:pStyle w:val="Sarakstarindkopa"/>
        <w:numPr>
          <w:ilvl w:val="2"/>
          <w:numId w:val="13"/>
        </w:numPr>
        <w:jc w:val="both"/>
      </w:pPr>
      <w:r w:rsidRPr="00973524">
        <w:t>Iekārtu apraksts</w:t>
      </w:r>
      <w:r w:rsidR="001D678D">
        <w:t xml:space="preserve"> un veicamo darbu apraksts</w:t>
      </w:r>
      <w:r w:rsidRPr="00973524">
        <w:t>, norādot piegādes un uzstādīšanas</w:t>
      </w:r>
      <w:r w:rsidR="001D678D">
        <w:t xml:space="preserve"> darbu</w:t>
      </w:r>
      <w:r w:rsidRPr="00973524">
        <w:t xml:space="preserve"> izmaksas (tāme), atbilstoši Nolikuma 2.pielikumā “Tehniskā specifikācija” noteiktajam.</w:t>
      </w:r>
    </w:p>
    <w:p w14:paraId="61693C03" w14:textId="397D7C56" w:rsidR="00351B84" w:rsidRPr="00973524" w:rsidRDefault="00351B84" w:rsidP="00351B84">
      <w:pPr>
        <w:pStyle w:val="Sarakstarindkopa"/>
        <w:numPr>
          <w:ilvl w:val="2"/>
          <w:numId w:val="13"/>
        </w:numPr>
        <w:jc w:val="both"/>
      </w:pPr>
      <w:r w:rsidRPr="00973524">
        <w:t>Objekta</w:t>
      </w:r>
      <w:r w:rsidR="00A919C7">
        <w:t xml:space="preserve"> apsekošanas reģistrācijas lapa atbilstoši N</w:t>
      </w:r>
      <w:r w:rsidRPr="00973524">
        <w:t xml:space="preserve">olikuma </w:t>
      </w:r>
      <w:r w:rsidR="00832202" w:rsidRPr="00973524">
        <w:t>10</w:t>
      </w:r>
      <w:r w:rsidRPr="00973524">
        <w:t>.pielikumam, kuru parakstījuši pretendenta un pasūtītāja pārstāvji.</w:t>
      </w:r>
    </w:p>
    <w:p w14:paraId="18585A42" w14:textId="67E97847" w:rsidR="00D41B58" w:rsidRPr="00973524" w:rsidRDefault="00A71A0B" w:rsidP="00A71A0B">
      <w:pPr>
        <w:pStyle w:val="Sarakstarindkopa"/>
        <w:numPr>
          <w:ilvl w:val="2"/>
          <w:numId w:val="13"/>
        </w:numPr>
        <w:jc w:val="both"/>
      </w:pPr>
      <w:r w:rsidRPr="00973524">
        <w:t xml:space="preserve">Finanšu piedāvājums atbilstoši Nolikuma 4.pielikumam “Finanšu piedāvājums”. </w:t>
      </w:r>
      <w:r w:rsidR="009168C6" w:rsidRPr="00973524">
        <w:t>Finanšu piedāvājumā piedāvā</w:t>
      </w:r>
      <w:r w:rsidR="00FF4931" w:rsidRPr="00973524">
        <w:t xml:space="preserve">tajā cenā iekļaujamas visas ar </w:t>
      </w:r>
      <w:r w:rsidR="00F44D9E" w:rsidRPr="00973524">
        <w:t>Nolikuma 2.pielikumā “Tehniskā specifikācija” noteikto darbu</w:t>
      </w:r>
      <w:r w:rsidR="009168C6" w:rsidRPr="00973524">
        <w:t xml:space="preserve"> veikšanu saistītās izmaksas, visi normatīvajos aktos paredzētie nodokļi, visas ar</w:t>
      </w:r>
      <w:bookmarkStart w:id="30" w:name="_Toc59334737"/>
      <w:bookmarkStart w:id="31" w:name="_Toc61422143"/>
      <w:r w:rsidR="00F44D9E" w:rsidRPr="00973524">
        <w:t xml:space="preserve"> to netieši saistītās izmaksas.</w:t>
      </w:r>
    </w:p>
    <w:p w14:paraId="22429CF5" w14:textId="7BB7528B" w:rsidR="004C65CF" w:rsidRPr="00973524" w:rsidRDefault="004C65CF" w:rsidP="00A919C7">
      <w:pPr>
        <w:jc w:val="both"/>
      </w:pPr>
    </w:p>
    <w:p w14:paraId="108B4A94" w14:textId="0A4D1540" w:rsidR="009168C6" w:rsidRPr="00973524" w:rsidRDefault="00FF4931" w:rsidP="009F7162">
      <w:pPr>
        <w:pStyle w:val="Virsraksts1"/>
      </w:pPr>
      <w:r w:rsidRPr="00973524">
        <w:t>Piedāvājumu vērtēšanas kārtība</w:t>
      </w:r>
    </w:p>
    <w:p w14:paraId="1CF94B24" w14:textId="77777777" w:rsidR="004C65CF" w:rsidRPr="00973524" w:rsidRDefault="004C65CF" w:rsidP="004C65CF"/>
    <w:p w14:paraId="4AB8D6DF" w14:textId="31089B4A" w:rsidR="009168C6" w:rsidRPr="00973524" w:rsidRDefault="009168C6" w:rsidP="00C4600F">
      <w:pPr>
        <w:pStyle w:val="Sarakstarindkopa"/>
        <w:numPr>
          <w:ilvl w:val="1"/>
          <w:numId w:val="14"/>
        </w:numPr>
        <w:rPr>
          <w:b/>
        </w:rPr>
      </w:pPr>
      <w:r w:rsidRPr="00973524">
        <w:rPr>
          <w:b/>
        </w:rPr>
        <w:t>Piedāvājumu vērtēšana un piedāvājuma izvēles kritērijs</w:t>
      </w:r>
    </w:p>
    <w:p w14:paraId="09043299" w14:textId="77777777" w:rsidR="004E5603" w:rsidRPr="00973524" w:rsidRDefault="009168C6" w:rsidP="00C4600F">
      <w:pPr>
        <w:pStyle w:val="Sarakstarindkopa"/>
        <w:numPr>
          <w:ilvl w:val="2"/>
          <w:numId w:val="14"/>
        </w:numPr>
        <w:tabs>
          <w:tab w:val="left" w:pos="851"/>
        </w:tabs>
        <w:jc w:val="both"/>
      </w:pPr>
      <w:r w:rsidRPr="00973524">
        <w:t>Iepirkuma komisija izvēlas saimnieciski visizdevīgāko piedāvājumu no piedāvājumiem, kas atbilst Nolikuma prasībām.</w:t>
      </w:r>
    </w:p>
    <w:p w14:paraId="7BDC3926" w14:textId="77777777" w:rsidR="004E5603" w:rsidRPr="00973524" w:rsidRDefault="009168C6" w:rsidP="00C4600F">
      <w:pPr>
        <w:pStyle w:val="Sarakstarindkopa"/>
        <w:numPr>
          <w:ilvl w:val="2"/>
          <w:numId w:val="14"/>
        </w:numPr>
        <w:tabs>
          <w:tab w:val="left" w:pos="851"/>
        </w:tabs>
        <w:jc w:val="both"/>
      </w:pPr>
      <w:r w:rsidRPr="00973524">
        <w:rPr>
          <w:bCs/>
        </w:rPr>
        <w:t>Vērtējot piedāvājumu, iepirkuma komisija ņems vērā</w:t>
      </w:r>
      <w:r w:rsidRPr="00973524">
        <w:t xml:space="preserve"> </w:t>
      </w:r>
      <w:r w:rsidRPr="00973524">
        <w:rPr>
          <w:bCs/>
        </w:rPr>
        <w:t>tā</w:t>
      </w:r>
      <w:r w:rsidRPr="00973524">
        <w:t xml:space="preserve"> kopējo cenu bez pievienotās vērtības nodokļa</w:t>
      </w:r>
      <w:r w:rsidRPr="00973524">
        <w:rPr>
          <w:b/>
          <w:bCs/>
        </w:rPr>
        <w:t>.</w:t>
      </w:r>
    </w:p>
    <w:p w14:paraId="588590EF" w14:textId="4A8960A3" w:rsidR="009168C6" w:rsidRPr="00973524" w:rsidRDefault="009168C6" w:rsidP="00C4600F">
      <w:pPr>
        <w:pStyle w:val="Sarakstarindkopa"/>
        <w:numPr>
          <w:ilvl w:val="2"/>
          <w:numId w:val="14"/>
        </w:numPr>
        <w:tabs>
          <w:tab w:val="left" w:pos="851"/>
        </w:tabs>
        <w:jc w:val="both"/>
      </w:pPr>
      <w:r w:rsidRPr="00973524">
        <w:rPr>
          <w:bCs/>
        </w:rPr>
        <w:t>Saimnieciski visizdevīgākā piedāvājuma izvēles kritērijs un to skaitliskās vērtības: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449"/>
        <w:gridCol w:w="3178"/>
      </w:tblGrid>
      <w:tr w:rsidR="00E752D1" w:rsidRPr="00973524" w14:paraId="5E634D58" w14:textId="77777777" w:rsidTr="004E5603">
        <w:tc>
          <w:tcPr>
            <w:tcW w:w="693" w:type="dxa"/>
            <w:shd w:val="clear" w:color="auto" w:fill="auto"/>
            <w:vAlign w:val="center"/>
          </w:tcPr>
          <w:p w14:paraId="171610FF" w14:textId="77777777" w:rsidR="009168C6" w:rsidRPr="00973524" w:rsidRDefault="009168C6" w:rsidP="00DA51FE">
            <w:pPr>
              <w:jc w:val="center"/>
            </w:pPr>
            <w:r w:rsidRPr="00973524">
              <w:t>Nr.</w:t>
            </w:r>
          </w:p>
        </w:tc>
        <w:tc>
          <w:tcPr>
            <w:tcW w:w="5449" w:type="dxa"/>
            <w:shd w:val="clear" w:color="auto" w:fill="auto"/>
            <w:vAlign w:val="center"/>
          </w:tcPr>
          <w:p w14:paraId="4496B6E4" w14:textId="77777777" w:rsidR="009168C6" w:rsidRPr="00973524" w:rsidRDefault="009168C6" w:rsidP="00DA51FE">
            <w:pPr>
              <w:jc w:val="center"/>
            </w:pPr>
            <w:r w:rsidRPr="00973524">
              <w:t>Kritērijs</w:t>
            </w:r>
          </w:p>
        </w:tc>
        <w:tc>
          <w:tcPr>
            <w:tcW w:w="3178" w:type="dxa"/>
            <w:shd w:val="clear" w:color="auto" w:fill="auto"/>
            <w:vAlign w:val="center"/>
          </w:tcPr>
          <w:p w14:paraId="64F321C4" w14:textId="77777777" w:rsidR="009168C6" w:rsidRPr="00973524" w:rsidRDefault="009168C6" w:rsidP="00DA51FE">
            <w:pPr>
              <w:jc w:val="center"/>
            </w:pPr>
            <w:r w:rsidRPr="00973524">
              <w:t>Maksimālais kritērija ietvaros piešķiramo punktu skaits</w:t>
            </w:r>
          </w:p>
        </w:tc>
      </w:tr>
      <w:tr w:rsidR="00E752D1" w:rsidRPr="00973524" w14:paraId="76577E6F" w14:textId="77777777" w:rsidTr="004E5603">
        <w:tc>
          <w:tcPr>
            <w:tcW w:w="693" w:type="dxa"/>
            <w:shd w:val="clear" w:color="auto" w:fill="auto"/>
            <w:vAlign w:val="center"/>
          </w:tcPr>
          <w:p w14:paraId="229B0D73" w14:textId="77777777" w:rsidR="009168C6" w:rsidRPr="00973524" w:rsidRDefault="009168C6" w:rsidP="00DA51FE">
            <w:pPr>
              <w:jc w:val="center"/>
              <w:rPr>
                <w:b/>
              </w:rPr>
            </w:pPr>
            <w:r w:rsidRPr="00973524">
              <w:rPr>
                <w:b/>
              </w:rPr>
              <w:t>1.</w:t>
            </w:r>
          </w:p>
        </w:tc>
        <w:tc>
          <w:tcPr>
            <w:tcW w:w="5449" w:type="dxa"/>
            <w:shd w:val="clear" w:color="auto" w:fill="auto"/>
          </w:tcPr>
          <w:p w14:paraId="315FBE82" w14:textId="0CCBF740" w:rsidR="009168C6" w:rsidRPr="00973524" w:rsidRDefault="003F4E49" w:rsidP="003F4E49">
            <w:pPr>
              <w:jc w:val="both"/>
              <w:rPr>
                <w:b/>
              </w:rPr>
            </w:pPr>
            <w:r w:rsidRPr="00973524">
              <w:rPr>
                <w:b/>
              </w:rPr>
              <w:t>Kopējā p</w:t>
            </w:r>
            <w:r w:rsidR="009168C6" w:rsidRPr="00973524">
              <w:rPr>
                <w:b/>
              </w:rPr>
              <w:t>iedāvātā līgumcena</w:t>
            </w:r>
            <w:r w:rsidR="00C422EC" w:rsidRPr="00973524">
              <w:rPr>
                <w:b/>
              </w:rPr>
              <w:t>, bez pievienotā vērtības nodokļa</w:t>
            </w:r>
            <w:r w:rsidR="009168C6" w:rsidRPr="00973524">
              <w:rPr>
                <w:b/>
              </w:rPr>
              <w:t xml:space="preserve"> (K1)</w:t>
            </w:r>
          </w:p>
        </w:tc>
        <w:tc>
          <w:tcPr>
            <w:tcW w:w="3178" w:type="dxa"/>
            <w:shd w:val="clear" w:color="auto" w:fill="auto"/>
            <w:vAlign w:val="center"/>
          </w:tcPr>
          <w:p w14:paraId="411C50E0" w14:textId="7AB206BE" w:rsidR="009168C6" w:rsidRPr="00973524" w:rsidRDefault="00B1481E" w:rsidP="00DA51FE">
            <w:pPr>
              <w:jc w:val="center"/>
              <w:rPr>
                <w:b/>
              </w:rPr>
            </w:pPr>
            <w:r w:rsidRPr="00973524">
              <w:rPr>
                <w:b/>
              </w:rPr>
              <w:t>70</w:t>
            </w:r>
          </w:p>
        </w:tc>
      </w:tr>
      <w:tr w:rsidR="00E752D1" w:rsidRPr="00973524" w14:paraId="25FD9E5C" w14:textId="77777777" w:rsidTr="004E5603">
        <w:tc>
          <w:tcPr>
            <w:tcW w:w="693" w:type="dxa"/>
            <w:shd w:val="clear" w:color="auto" w:fill="auto"/>
            <w:vAlign w:val="center"/>
          </w:tcPr>
          <w:p w14:paraId="159A5918" w14:textId="77777777" w:rsidR="009168C6" w:rsidRPr="00973524" w:rsidRDefault="009168C6" w:rsidP="00DA51FE">
            <w:pPr>
              <w:jc w:val="center"/>
              <w:rPr>
                <w:b/>
              </w:rPr>
            </w:pPr>
            <w:r w:rsidRPr="00973524">
              <w:rPr>
                <w:b/>
              </w:rPr>
              <w:t>2.</w:t>
            </w:r>
          </w:p>
        </w:tc>
        <w:tc>
          <w:tcPr>
            <w:tcW w:w="5449" w:type="dxa"/>
            <w:shd w:val="clear" w:color="auto" w:fill="auto"/>
          </w:tcPr>
          <w:p w14:paraId="5D58AF6E" w14:textId="4AF25425" w:rsidR="009168C6" w:rsidRPr="00973524" w:rsidRDefault="00084CFF" w:rsidP="00084CFF">
            <w:pPr>
              <w:jc w:val="both"/>
              <w:rPr>
                <w:b/>
              </w:rPr>
            </w:pPr>
            <w:r w:rsidRPr="00973524">
              <w:rPr>
                <w:b/>
              </w:rPr>
              <w:t>Darbu</w:t>
            </w:r>
            <w:r w:rsidR="009168C6" w:rsidRPr="00973524">
              <w:rPr>
                <w:b/>
              </w:rPr>
              <w:t xml:space="preserve"> izpildes termiņš (</w:t>
            </w:r>
            <w:r w:rsidRPr="00973524">
              <w:rPr>
                <w:b/>
              </w:rPr>
              <w:t>dienās</w:t>
            </w:r>
            <w:r w:rsidR="009168C6" w:rsidRPr="00973524">
              <w:rPr>
                <w:b/>
              </w:rPr>
              <w:t>) (K2)</w:t>
            </w:r>
          </w:p>
        </w:tc>
        <w:tc>
          <w:tcPr>
            <w:tcW w:w="3178" w:type="dxa"/>
            <w:shd w:val="clear" w:color="auto" w:fill="auto"/>
            <w:vAlign w:val="center"/>
          </w:tcPr>
          <w:p w14:paraId="2E4EF444" w14:textId="392A5B28" w:rsidR="009168C6" w:rsidRPr="00973524" w:rsidRDefault="00084CFF" w:rsidP="00DA51FE">
            <w:pPr>
              <w:jc w:val="center"/>
              <w:rPr>
                <w:b/>
              </w:rPr>
            </w:pPr>
            <w:r w:rsidRPr="00973524">
              <w:rPr>
                <w:b/>
              </w:rPr>
              <w:t>3</w:t>
            </w:r>
            <w:r w:rsidR="000F4205" w:rsidRPr="00973524">
              <w:rPr>
                <w:b/>
              </w:rPr>
              <w:t>0</w:t>
            </w:r>
          </w:p>
        </w:tc>
      </w:tr>
      <w:tr w:rsidR="00084CFF" w:rsidRPr="00973524" w14:paraId="79E6B311" w14:textId="77777777" w:rsidTr="004E5603">
        <w:tc>
          <w:tcPr>
            <w:tcW w:w="6142" w:type="dxa"/>
            <w:gridSpan w:val="2"/>
            <w:shd w:val="clear" w:color="auto" w:fill="auto"/>
            <w:vAlign w:val="center"/>
          </w:tcPr>
          <w:p w14:paraId="6B971714" w14:textId="412DF6AC" w:rsidR="00084CFF" w:rsidRPr="00973524" w:rsidRDefault="00084CFF" w:rsidP="00084CFF">
            <w:pPr>
              <w:jc w:val="right"/>
              <w:rPr>
                <w:i/>
              </w:rPr>
            </w:pPr>
            <w:r w:rsidRPr="00973524">
              <w:rPr>
                <w:i/>
              </w:rPr>
              <w:t>Kopā (maksimālais iespējamais punktu skaits)</w:t>
            </w:r>
          </w:p>
        </w:tc>
        <w:tc>
          <w:tcPr>
            <w:tcW w:w="3178" w:type="dxa"/>
            <w:shd w:val="clear" w:color="auto" w:fill="auto"/>
            <w:vAlign w:val="center"/>
          </w:tcPr>
          <w:p w14:paraId="1E5D3C80" w14:textId="6D6E3970" w:rsidR="00084CFF" w:rsidRPr="00973524" w:rsidRDefault="00084CFF" w:rsidP="00DA51FE">
            <w:pPr>
              <w:jc w:val="center"/>
              <w:rPr>
                <w:i/>
              </w:rPr>
            </w:pPr>
            <w:r w:rsidRPr="00973524">
              <w:rPr>
                <w:i/>
              </w:rPr>
              <w:t>100</w:t>
            </w:r>
          </w:p>
        </w:tc>
      </w:tr>
    </w:tbl>
    <w:p w14:paraId="181EE276" w14:textId="5E5B356D" w:rsidR="009168C6" w:rsidRPr="00A919C7" w:rsidRDefault="009168C6" w:rsidP="00C4600F">
      <w:pPr>
        <w:pStyle w:val="Sarakstarindkopa"/>
        <w:numPr>
          <w:ilvl w:val="2"/>
          <w:numId w:val="14"/>
        </w:numPr>
        <w:jc w:val="both"/>
        <w:rPr>
          <w:bCs/>
        </w:rPr>
      </w:pPr>
      <w:r w:rsidRPr="00973524">
        <w:rPr>
          <w:bCs/>
        </w:rPr>
        <w:t>Pretendenta piedāvājuma skaitlisko vērtējumu (SUM) aprēķina pēc šādas formulas:</w:t>
      </w:r>
      <w:r w:rsidR="004E5603" w:rsidRPr="00973524">
        <w:rPr>
          <w:bCs/>
        </w:rPr>
        <w:t xml:space="preserve"> </w:t>
      </w:r>
      <w:r w:rsidRPr="00973524">
        <w:rPr>
          <w:b/>
          <w:bCs/>
        </w:rPr>
        <w:t>SUM = K1+ K2, kur</w:t>
      </w:r>
    </w:p>
    <w:p w14:paraId="6C1D7C20" w14:textId="77777777" w:rsidR="00A919C7" w:rsidRPr="00973524" w:rsidRDefault="00A919C7" w:rsidP="00A919C7">
      <w:pPr>
        <w:pStyle w:val="Sarakstarindkopa"/>
        <w:ind w:left="1004"/>
        <w:jc w:val="both"/>
        <w:rPr>
          <w:bCs/>
        </w:rPr>
      </w:pPr>
    </w:p>
    <w:p w14:paraId="52CBED83" w14:textId="6CE6F3D1" w:rsidR="009168C6" w:rsidRDefault="009168C6" w:rsidP="004E5603">
      <w:pPr>
        <w:ind w:left="993"/>
        <w:jc w:val="both"/>
        <w:rPr>
          <w:bCs/>
        </w:rPr>
      </w:pPr>
      <w:r w:rsidRPr="00973524">
        <w:rPr>
          <w:b/>
          <w:bCs/>
        </w:rPr>
        <w:t xml:space="preserve">SUM </w:t>
      </w:r>
      <w:r w:rsidRPr="00973524">
        <w:rPr>
          <w:bCs/>
        </w:rPr>
        <w:t xml:space="preserve">– pretendenta piedāvājumam piešķiramais </w:t>
      </w:r>
      <w:r w:rsidR="00084CFF" w:rsidRPr="00973524">
        <w:rPr>
          <w:bCs/>
        </w:rPr>
        <w:t>punktu skaits;</w:t>
      </w:r>
    </w:p>
    <w:p w14:paraId="73249B00" w14:textId="77777777" w:rsidR="00A919C7" w:rsidRPr="00973524" w:rsidRDefault="00A919C7" w:rsidP="004E5603">
      <w:pPr>
        <w:ind w:left="993"/>
        <w:jc w:val="both"/>
        <w:rPr>
          <w:bCs/>
        </w:rPr>
      </w:pPr>
    </w:p>
    <w:p w14:paraId="31D8C36B" w14:textId="77777777" w:rsidR="004E5603" w:rsidRPr="00973524" w:rsidRDefault="009168C6" w:rsidP="004E5603">
      <w:pPr>
        <w:ind w:left="993"/>
        <w:jc w:val="both"/>
        <w:rPr>
          <w:bCs/>
        </w:rPr>
      </w:pPr>
      <w:r w:rsidRPr="00973524">
        <w:rPr>
          <w:b/>
          <w:bCs/>
        </w:rPr>
        <w:t>K1</w:t>
      </w:r>
      <w:r w:rsidRPr="00973524">
        <w:rPr>
          <w:bCs/>
        </w:rPr>
        <w:t xml:space="preserve"> – kritērija ietvaros pretendenta piedāvājumam piešķiramo </w:t>
      </w:r>
      <w:r w:rsidR="00B208E6" w:rsidRPr="00973524">
        <w:rPr>
          <w:bCs/>
        </w:rPr>
        <w:t>punktu skaitu</w:t>
      </w:r>
      <w:r w:rsidRPr="00973524">
        <w:rPr>
          <w:bCs/>
        </w:rPr>
        <w:t xml:space="preserve"> aprēķina pēc šādas formulas:</w:t>
      </w:r>
      <w:r w:rsidR="00084CFF" w:rsidRPr="00973524">
        <w:rPr>
          <w:bCs/>
        </w:rPr>
        <w:t xml:space="preserve"> </w:t>
      </w:r>
    </w:p>
    <w:p w14:paraId="482A7BF3" w14:textId="1E17C63D" w:rsidR="009168C6" w:rsidRDefault="00084CFF" w:rsidP="004E5603">
      <w:pPr>
        <w:ind w:left="993"/>
        <w:jc w:val="both"/>
        <w:rPr>
          <w:b/>
          <w:bCs/>
        </w:rPr>
      </w:pPr>
      <w:proofErr w:type="spellStart"/>
      <w:r w:rsidRPr="00973524">
        <w:rPr>
          <w:b/>
          <w:bCs/>
        </w:rPr>
        <w:t>K=</w:t>
      </w:r>
      <w:r w:rsidR="00B208E6" w:rsidRPr="00973524">
        <w:rPr>
          <w:b/>
          <w:bCs/>
        </w:rPr>
        <w:t>zemā</w:t>
      </w:r>
      <w:r w:rsidR="004E5603" w:rsidRPr="00973524">
        <w:rPr>
          <w:b/>
          <w:bCs/>
        </w:rPr>
        <w:t>kā</w:t>
      </w:r>
      <w:proofErr w:type="spellEnd"/>
      <w:r w:rsidR="004E5603" w:rsidRPr="00973524">
        <w:rPr>
          <w:b/>
          <w:bCs/>
        </w:rPr>
        <w:t xml:space="preserve"> piedāvātā līgumcena</w:t>
      </w:r>
      <w:r w:rsidR="009168C6" w:rsidRPr="00973524">
        <w:rPr>
          <w:b/>
          <w:bCs/>
        </w:rPr>
        <w:t>/</w:t>
      </w:r>
      <w:r w:rsidR="00B208E6" w:rsidRPr="00973524">
        <w:rPr>
          <w:b/>
          <w:bCs/>
        </w:rPr>
        <w:t>vērtējamā pr</w:t>
      </w:r>
      <w:r w:rsidR="004E5603" w:rsidRPr="00973524">
        <w:rPr>
          <w:b/>
          <w:bCs/>
        </w:rPr>
        <w:t xml:space="preserve">etendenta piedāvātā līgumcena x </w:t>
      </w:r>
      <w:r w:rsidR="007E5F7A" w:rsidRPr="00973524">
        <w:rPr>
          <w:b/>
          <w:bCs/>
        </w:rPr>
        <w:t>7</w:t>
      </w:r>
      <w:r w:rsidR="009168C6" w:rsidRPr="00973524">
        <w:rPr>
          <w:b/>
          <w:bCs/>
        </w:rPr>
        <w:t>0</w:t>
      </w:r>
      <w:r w:rsidR="00D41B58" w:rsidRPr="00973524">
        <w:rPr>
          <w:b/>
          <w:bCs/>
        </w:rPr>
        <w:t xml:space="preserve"> </w:t>
      </w:r>
    </w:p>
    <w:p w14:paraId="111CC138" w14:textId="77777777" w:rsidR="00A919C7" w:rsidRPr="00973524" w:rsidRDefault="00A919C7" w:rsidP="004E5603">
      <w:pPr>
        <w:ind w:left="993"/>
        <w:jc w:val="both"/>
        <w:rPr>
          <w:b/>
          <w:bCs/>
        </w:rPr>
      </w:pPr>
    </w:p>
    <w:p w14:paraId="6C87F4C9" w14:textId="77777777" w:rsidR="004E5603" w:rsidRPr="00973524" w:rsidRDefault="009168C6" w:rsidP="004E5603">
      <w:pPr>
        <w:ind w:left="993"/>
        <w:jc w:val="both"/>
        <w:rPr>
          <w:bCs/>
        </w:rPr>
      </w:pPr>
      <w:r w:rsidRPr="00973524">
        <w:rPr>
          <w:b/>
          <w:bCs/>
        </w:rPr>
        <w:t>K2</w:t>
      </w:r>
      <w:r w:rsidR="00B208E6" w:rsidRPr="00973524">
        <w:rPr>
          <w:bCs/>
        </w:rPr>
        <w:t xml:space="preserve"> – kritērija</w:t>
      </w:r>
      <w:r w:rsidRPr="00973524">
        <w:rPr>
          <w:bCs/>
        </w:rPr>
        <w:t xml:space="preserve"> ietvaros pretendenta piedāvājumam piešķiramo </w:t>
      </w:r>
      <w:r w:rsidR="00B208E6" w:rsidRPr="00973524">
        <w:rPr>
          <w:bCs/>
        </w:rPr>
        <w:t xml:space="preserve">punktu skaitu </w:t>
      </w:r>
      <w:r w:rsidR="00084CFF" w:rsidRPr="00973524">
        <w:rPr>
          <w:bCs/>
        </w:rPr>
        <w:t xml:space="preserve">aprēķina šādā kārtībā: </w:t>
      </w:r>
    </w:p>
    <w:p w14:paraId="217DB65D" w14:textId="172D3785" w:rsidR="00E3633B" w:rsidRDefault="00084CFF" w:rsidP="004E5603">
      <w:pPr>
        <w:ind w:left="993"/>
        <w:jc w:val="both"/>
        <w:rPr>
          <w:bCs/>
        </w:rPr>
      </w:pPr>
      <w:proofErr w:type="spellStart"/>
      <w:r w:rsidRPr="00973524">
        <w:rPr>
          <w:b/>
          <w:bCs/>
        </w:rPr>
        <w:t>K=zemākais</w:t>
      </w:r>
      <w:proofErr w:type="spellEnd"/>
      <w:r w:rsidRPr="00973524">
        <w:rPr>
          <w:b/>
          <w:bCs/>
        </w:rPr>
        <w:t xml:space="preserve"> piedāvātais termiņš/vērtējamā pretendenta piedāvātais termiņš x 30</w:t>
      </w:r>
      <w:r w:rsidRPr="00973524">
        <w:rPr>
          <w:bCs/>
        </w:rPr>
        <w:t xml:space="preserve"> </w:t>
      </w:r>
    </w:p>
    <w:p w14:paraId="3CB7A94E" w14:textId="77777777" w:rsidR="00A919C7" w:rsidRPr="00973524" w:rsidRDefault="00A919C7" w:rsidP="004E5603">
      <w:pPr>
        <w:ind w:left="993"/>
        <w:jc w:val="both"/>
        <w:rPr>
          <w:bCs/>
        </w:rPr>
      </w:pPr>
    </w:p>
    <w:p w14:paraId="6EC9D7D0" w14:textId="7376D039" w:rsidR="00AD3DD8" w:rsidRPr="00973524" w:rsidRDefault="009168C6" w:rsidP="00C4600F">
      <w:pPr>
        <w:pStyle w:val="Sarakstarindkopa"/>
        <w:numPr>
          <w:ilvl w:val="2"/>
          <w:numId w:val="14"/>
        </w:numPr>
        <w:tabs>
          <w:tab w:val="left" w:pos="851"/>
        </w:tabs>
        <w:jc w:val="both"/>
        <w:rPr>
          <w:i/>
        </w:rPr>
      </w:pPr>
      <w:r w:rsidRPr="00973524">
        <w:rPr>
          <w:bCs/>
        </w:rPr>
        <w:t>Līguma slēgšanas tiesības tiek piešķirtas pretendentam, kura piedāvājumam tiek piešķirts lielākais saimnieciskā izdevīguma punktu skaits.</w:t>
      </w:r>
      <w:r w:rsidR="006957B2" w:rsidRPr="00973524">
        <w:rPr>
          <w:i/>
        </w:rPr>
        <w:t xml:space="preserve"> </w:t>
      </w:r>
    </w:p>
    <w:p w14:paraId="44CE4C36" w14:textId="77777777" w:rsidR="00084CFF" w:rsidRPr="00973524" w:rsidRDefault="00084CFF" w:rsidP="00084CFF">
      <w:pPr>
        <w:tabs>
          <w:tab w:val="left" w:pos="851"/>
        </w:tabs>
        <w:jc w:val="both"/>
        <w:rPr>
          <w:bCs/>
        </w:rPr>
      </w:pPr>
    </w:p>
    <w:bookmarkEnd w:id="30"/>
    <w:bookmarkEnd w:id="31"/>
    <w:p w14:paraId="50693215" w14:textId="3FDE8C56" w:rsidR="009168C6" w:rsidRPr="00973524" w:rsidRDefault="009168C6" w:rsidP="00C4600F">
      <w:pPr>
        <w:pStyle w:val="Sarakstarindkopa"/>
        <w:numPr>
          <w:ilvl w:val="1"/>
          <w:numId w:val="14"/>
        </w:numPr>
        <w:rPr>
          <w:b/>
        </w:rPr>
      </w:pPr>
      <w:r w:rsidRPr="00973524">
        <w:rPr>
          <w:b/>
        </w:rPr>
        <w:t>Aritmētisku kļūdu labošana</w:t>
      </w:r>
    </w:p>
    <w:p w14:paraId="080ECD55" w14:textId="48AA8923" w:rsidR="004E5603" w:rsidRDefault="009168C6" w:rsidP="00A919C7">
      <w:pPr>
        <w:ind w:left="142"/>
        <w:jc w:val="both"/>
      </w:pPr>
      <w:r w:rsidRPr="00973524">
        <w:t>Aritmētisku kļūdu labošanu iepirkuma komisija veic Publisko iepirkumu likumā noteiktajā kārtībā. Pēc aritmētiskās kļūdas izlabošanas par to tiek informēts pretendents, kura piedāvājumā kļūda ir labota.</w:t>
      </w:r>
      <w:r w:rsidR="00A919C7">
        <w:t xml:space="preserve"> Vērtējot tehnisko/f</w:t>
      </w:r>
      <w:r w:rsidR="00FF4931" w:rsidRPr="00973524">
        <w:t>inanšu piedāvājumu, p</w:t>
      </w:r>
      <w:r w:rsidRPr="00973524">
        <w:t>asūtītājs ņem vērā aritmētiskās kļūdas labojumus.</w:t>
      </w:r>
    </w:p>
    <w:p w14:paraId="515BE39F" w14:textId="77777777" w:rsidR="00A919C7" w:rsidRPr="00973524" w:rsidRDefault="00A919C7" w:rsidP="00A919C7">
      <w:pPr>
        <w:jc w:val="both"/>
      </w:pPr>
    </w:p>
    <w:p w14:paraId="06B1B5F9" w14:textId="77777777" w:rsidR="00C422EC" w:rsidRPr="00973524" w:rsidRDefault="00C422EC" w:rsidP="004E5603">
      <w:pPr>
        <w:ind w:left="142"/>
        <w:jc w:val="both"/>
      </w:pPr>
    </w:p>
    <w:p w14:paraId="1A29CEE4" w14:textId="430A3DC7" w:rsidR="009168C6" w:rsidRPr="00973524" w:rsidRDefault="009168C6" w:rsidP="009F7162">
      <w:pPr>
        <w:pStyle w:val="Virsraksts1"/>
      </w:pPr>
      <w:bookmarkStart w:id="32" w:name="_Toc61422147"/>
      <w:bookmarkStart w:id="33" w:name="_Toc59334738"/>
      <w:r w:rsidRPr="00973524">
        <w:lastRenderedPageBreak/>
        <w:t>Iepirkuma līgum</w:t>
      </w:r>
      <w:bookmarkEnd w:id="32"/>
      <w:r w:rsidRPr="00973524">
        <w:t>s</w:t>
      </w:r>
    </w:p>
    <w:p w14:paraId="7AF0CE9C" w14:textId="77777777" w:rsidR="004C65CF" w:rsidRPr="00973524" w:rsidRDefault="004C65CF" w:rsidP="004C65CF"/>
    <w:p w14:paraId="0CA4D154" w14:textId="58A31F40" w:rsidR="004E5603" w:rsidRPr="00973524" w:rsidRDefault="009168C6" w:rsidP="00C4600F">
      <w:pPr>
        <w:pStyle w:val="Sarakstarindkopa"/>
        <w:numPr>
          <w:ilvl w:val="1"/>
          <w:numId w:val="15"/>
        </w:numPr>
        <w:jc w:val="both"/>
      </w:pPr>
      <w:r w:rsidRPr="00973524">
        <w:t xml:space="preserve">Pasūtītājs slēgs iepirkuma līgumu (Nolikuma 5. pielikums) ar izraudzīto pretendentu, pamatojoties uz tā iesniegto piedāvājumu un saskaņā ar Nolikumu. </w:t>
      </w:r>
    </w:p>
    <w:p w14:paraId="40312AD2" w14:textId="32FB9063" w:rsidR="004E5603" w:rsidRPr="00973524" w:rsidRDefault="009168C6" w:rsidP="00C4600F">
      <w:pPr>
        <w:pStyle w:val="Sarakstarindkopa"/>
        <w:numPr>
          <w:ilvl w:val="1"/>
          <w:numId w:val="15"/>
        </w:numPr>
        <w:jc w:val="both"/>
      </w:pPr>
      <w:r w:rsidRPr="00973524">
        <w:t xml:space="preserve">Pasūtītājs iepirkuma līgumu slēgs ne agrāk kā nākamajā darba dienā pēc </w:t>
      </w:r>
      <w:r w:rsidR="00FF4931" w:rsidRPr="00973524">
        <w:t xml:space="preserve">Publisko iepirkumu likumā noteiktā </w:t>
      </w:r>
      <w:r w:rsidRPr="00973524">
        <w:t xml:space="preserve">nogaidīšanas termiņa beigām, ja Iepirkumu uzraudzības </w:t>
      </w:r>
      <w:r w:rsidR="00A919C7">
        <w:t>birojā Publisko iepirkumu likumā</w:t>
      </w:r>
      <w:r w:rsidRPr="00973524">
        <w:t xml:space="preserve"> noteiktajā kārtībā nebūs iesniegts iesniegums par iespējamiem </w:t>
      </w:r>
      <w:r w:rsidR="00F573F6" w:rsidRPr="00973524">
        <w:t>Konkursa</w:t>
      </w:r>
      <w:bookmarkStart w:id="34" w:name="_Toc61422148"/>
      <w:r w:rsidR="00FF4931" w:rsidRPr="00973524">
        <w:t xml:space="preserve"> pārkāpumiem. </w:t>
      </w:r>
    </w:p>
    <w:p w14:paraId="048FD388" w14:textId="77777777" w:rsidR="004E5603" w:rsidRPr="00973524" w:rsidRDefault="00FF4931" w:rsidP="00C4600F">
      <w:pPr>
        <w:pStyle w:val="Sarakstarindkopa"/>
        <w:numPr>
          <w:ilvl w:val="1"/>
          <w:numId w:val="15"/>
        </w:numPr>
        <w:jc w:val="both"/>
      </w:pPr>
      <w:r w:rsidRPr="00973524">
        <w:t>Uzvarējušajam pretendentam jāierodas</w:t>
      </w:r>
      <w:proofErr w:type="gramStart"/>
      <w:r w:rsidRPr="00973524">
        <w:t xml:space="preserve"> </w:t>
      </w:r>
      <w:r w:rsidR="009168C6" w:rsidRPr="00973524">
        <w:t xml:space="preserve"> </w:t>
      </w:r>
      <w:proofErr w:type="gramEnd"/>
      <w:r w:rsidR="009168C6" w:rsidRPr="00973524">
        <w:t xml:space="preserve">parakstīt iepirkuma līgumu ne vēlāk kā </w:t>
      </w:r>
      <w:r w:rsidRPr="00973524">
        <w:t>10 (desmit)</w:t>
      </w:r>
      <w:r w:rsidR="009168C6" w:rsidRPr="00973524">
        <w:t xml:space="preserve"> darba dienu la</w:t>
      </w:r>
      <w:r w:rsidRPr="00973524">
        <w:t>ikā pēc uzaicinājuma saņemšanas.</w:t>
      </w:r>
    </w:p>
    <w:p w14:paraId="41852114" w14:textId="77777777" w:rsidR="004E5603" w:rsidRPr="00973524" w:rsidRDefault="009168C6" w:rsidP="00C4600F">
      <w:pPr>
        <w:pStyle w:val="Sarakstarindkopa"/>
        <w:numPr>
          <w:ilvl w:val="1"/>
          <w:numId w:val="15"/>
        </w:numPr>
        <w:jc w:val="both"/>
      </w:pPr>
      <w:r w:rsidRPr="00973524">
        <w:rPr>
          <w:bCs/>
        </w:rPr>
        <w:t>Ja uzvarējušais pretendents nav ieradies parakstīt iepirkuma līgumu No</w:t>
      </w:r>
      <w:r w:rsidR="004E5603" w:rsidRPr="00973524">
        <w:rPr>
          <w:bCs/>
        </w:rPr>
        <w:t>likumā noteiktajā termiņā</w:t>
      </w:r>
      <w:r w:rsidR="00F406DB" w:rsidRPr="00973524">
        <w:rPr>
          <w:bCs/>
        </w:rPr>
        <w:t>, p</w:t>
      </w:r>
      <w:r w:rsidRPr="00973524">
        <w:rPr>
          <w:bCs/>
        </w:rPr>
        <w:t xml:space="preserve">asūtītājam ir tiesības uzskatīt, ka pretendents ir atteicies no līguma slēgšanas, un, paturot piedāvājuma nodrošinājumu, lemt par iepirkuma līguma slēgšanu ar pretendentu, kura piedāvājums tika atzīts kā nākamais </w:t>
      </w:r>
      <w:r w:rsidRPr="00973524">
        <w:t>saimnieciski izdevīgākais.</w:t>
      </w:r>
    </w:p>
    <w:p w14:paraId="012F730D" w14:textId="2B52DFD9" w:rsidR="009168C6" w:rsidRPr="00973524" w:rsidRDefault="009168C6" w:rsidP="00C4600F">
      <w:pPr>
        <w:pStyle w:val="Sarakstarindkopa"/>
        <w:numPr>
          <w:ilvl w:val="1"/>
          <w:numId w:val="15"/>
        </w:numPr>
        <w:jc w:val="both"/>
      </w:pPr>
      <w:r w:rsidRPr="00973524">
        <w:rPr>
          <w:bCs/>
        </w:rPr>
        <w:t>Pēc līguma izp</w:t>
      </w:r>
      <w:r w:rsidR="00F406DB" w:rsidRPr="00973524">
        <w:rPr>
          <w:bCs/>
        </w:rPr>
        <w:t>ildes nodrošinājuma saņemšanas p</w:t>
      </w:r>
      <w:r w:rsidRPr="00973524">
        <w:rPr>
          <w:bCs/>
        </w:rPr>
        <w:t>asūtītājs atdod uzvarējušajam pretendentam piedāvājuma nodrošinājumu. Lai saņemtu piedāvājuma nodrošinā</w:t>
      </w:r>
      <w:r w:rsidR="00F406DB" w:rsidRPr="00973524">
        <w:rPr>
          <w:bCs/>
        </w:rPr>
        <w:t>jumu, šis pretendents iesniedz p</w:t>
      </w:r>
      <w:r w:rsidRPr="00973524">
        <w:rPr>
          <w:bCs/>
        </w:rPr>
        <w:t>asūtītājam iesniegumu un uzrāda pilnvaru</w:t>
      </w:r>
      <w:r w:rsidR="00F406DB" w:rsidRPr="00973524">
        <w:rPr>
          <w:bCs/>
        </w:rPr>
        <w:t xml:space="preserve"> n</w:t>
      </w:r>
      <w:r w:rsidRPr="00973524">
        <w:rPr>
          <w:bCs/>
        </w:rPr>
        <w:t>ozīmētajai personai šādu dokumentu saņemt</w:t>
      </w:r>
      <w:r w:rsidR="00F406DB" w:rsidRPr="00973524">
        <w:rPr>
          <w:bCs/>
        </w:rPr>
        <w:t xml:space="preserve"> (ja attiecināms)</w:t>
      </w:r>
      <w:r w:rsidRPr="00973524">
        <w:rPr>
          <w:bCs/>
        </w:rPr>
        <w:t>.</w:t>
      </w:r>
      <w:bookmarkEnd w:id="33"/>
      <w:bookmarkEnd w:id="34"/>
    </w:p>
    <w:p w14:paraId="03333647" w14:textId="77777777" w:rsidR="004C65CF" w:rsidRPr="00973524" w:rsidRDefault="004C65CF" w:rsidP="00DA51FE">
      <w:pPr>
        <w:pStyle w:val="Pamatteksts"/>
        <w:ind w:left="567" w:hanging="567"/>
        <w:rPr>
          <w:bCs/>
        </w:rPr>
      </w:pPr>
    </w:p>
    <w:p w14:paraId="145D5D3E" w14:textId="75F0491E" w:rsidR="009168C6" w:rsidRPr="00973524" w:rsidRDefault="009168C6" w:rsidP="009F7162">
      <w:pPr>
        <w:pStyle w:val="Virsraksts1"/>
      </w:pPr>
      <w:bookmarkStart w:id="35" w:name="_Toc59334741"/>
      <w:bookmarkStart w:id="36" w:name="_Toc61422151"/>
      <w:r w:rsidRPr="00973524">
        <w:t>Pretendenta tiesības un pienākumi</w:t>
      </w:r>
      <w:bookmarkEnd w:id="35"/>
      <w:bookmarkEnd w:id="36"/>
    </w:p>
    <w:p w14:paraId="1E31FF02" w14:textId="77777777" w:rsidR="004C65CF" w:rsidRPr="00973524" w:rsidRDefault="004C65CF" w:rsidP="004C65CF"/>
    <w:p w14:paraId="5CCECABF" w14:textId="2201861C" w:rsidR="009168C6" w:rsidRPr="00973524" w:rsidRDefault="009168C6" w:rsidP="00C4600F">
      <w:pPr>
        <w:pStyle w:val="Virsraksts2"/>
        <w:numPr>
          <w:ilvl w:val="1"/>
          <w:numId w:val="16"/>
        </w:numPr>
        <w:spacing w:before="0" w:after="0"/>
        <w:rPr>
          <w:rFonts w:cs="Times New Roman"/>
          <w:color w:val="auto"/>
          <w:sz w:val="24"/>
          <w:szCs w:val="24"/>
        </w:rPr>
      </w:pPr>
      <w:bookmarkStart w:id="37" w:name="_Toc59334742"/>
      <w:bookmarkStart w:id="38" w:name="_Toc61422152"/>
      <w:r w:rsidRPr="00973524">
        <w:rPr>
          <w:rFonts w:cs="Times New Roman"/>
          <w:color w:val="auto"/>
          <w:sz w:val="24"/>
          <w:szCs w:val="24"/>
        </w:rPr>
        <w:t>Pretendenta tiesības</w:t>
      </w:r>
      <w:bookmarkEnd w:id="37"/>
      <w:bookmarkEnd w:id="38"/>
    </w:p>
    <w:p w14:paraId="7C80A3E3" w14:textId="77777777" w:rsidR="004E5603" w:rsidRPr="00973524" w:rsidRDefault="009168C6" w:rsidP="00C4600F">
      <w:pPr>
        <w:pStyle w:val="naisf"/>
        <w:numPr>
          <w:ilvl w:val="2"/>
          <w:numId w:val="16"/>
        </w:numPr>
        <w:spacing w:before="0" w:beforeAutospacing="0" w:after="0" w:afterAutospacing="0"/>
        <w:rPr>
          <w:lang w:val="lv-LV"/>
        </w:rPr>
      </w:pPr>
      <w:r w:rsidRPr="00973524">
        <w:rPr>
          <w:lang w:val="lv-LV"/>
        </w:rPr>
        <w:t>Apvienoties piegādātāju apvienībā ar citiem piegādātājiem un iesniegt vienu kopēju piedāvājumu.</w:t>
      </w:r>
    </w:p>
    <w:p w14:paraId="7B9BD810" w14:textId="77777777" w:rsidR="004E5603" w:rsidRPr="00973524" w:rsidRDefault="009168C6" w:rsidP="00C4600F">
      <w:pPr>
        <w:pStyle w:val="naisf"/>
        <w:numPr>
          <w:ilvl w:val="2"/>
          <w:numId w:val="16"/>
        </w:numPr>
        <w:spacing w:before="0" w:beforeAutospacing="0" w:after="0" w:afterAutospacing="0"/>
        <w:rPr>
          <w:lang w:val="lv-LV"/>
        </w:rPr>
      </w:pPr>
      <w:r w:rsidRPr="00973524">
        <w:rPr>
          <w:lang w:val="lv-LV"/>
        </w:rPr>
        <w:t>Piedāvājuma sagatavošanas laikā piegādātājam ir tiesības rakstveidā vērsties pie iepirkuma komisijas neskaidro jautājumu precizēšanai.</w:t>
      </w:r>
    </w:p>
    <w:p w14:paraId="26D6744E" w14:textId="77777777" w:rsidR="004E5603" w:rsidRPr="00973524" w:rsidRDefault="009168C6" w:rsidP="00C4600F">
      <w:pPr>
        <w:pStyle w:val="naisf"/>
        <w:numPr>
          <w:ilvl w:val="2"/>
          <w:numId w:val="16"/>
        </w:numPr>
        <w:spacing w:before="0" w:beforeAutospacing="0" w:after="0" w:afterAutospacing="0"/>
        <w:rPr>
          <w:lang w:val="lv-LV"/>
        </w:rPr>
      </w:pPr>
      <w:r w:rsidRPr="00973524">
        <w:rPr>
          <w:lang w:val="lv-LV"/>
        </w:rPr>
        <w:t>Līdz piedāvājumu iesniegšanas termiņa beigām pretendents ir tiesīgs atsaukt vai mainīt savu iesniegto piedāvājumu. Atsaukumam ir bezierunu raksturs, un tas izbeidz dalībnieka turpmāko līdzdalību iepirkumā. Piedāvājums atsaucams</w:t>
      </w:r>
      <w:proofErr w:type="gramStart"/>
      <w:r w:rsidRPr="00973524">
        <w:rPr>
          <w:lang w:val="lv-LV"/>
        </w:rPr>
        <w:t xml:space="preserve"> vai maināms, pamatojoties uz rakstveida iesniegumu, kas saņemts līdz piedāvājumu iesniegšanas termiņa beigām</w:t>
      </w:r>
      <w:proofErr w:type="gramEnd"/>
      <w:r w:rsidRPr="00973524">
        <w:rPr>
          <w:lang w:val="lv-LV"/>
        </w:rPr>
        <w:t>.</w:t>
      </w:r>
    </w:p>
    <w:p w14:paraId="758F892B" w14:textId="77777777" w:rsidR="004E5603" w:rsidRPr="00973524" w:rsidRDefault="009168C6" w:rsidP="00C4600F">
      <w:pPr>
        <w:pStyle w:val="naisf"/>
        <w:numPr>
          <w:ilvl w:val="2"/>
          <w:numId w:val="16"/>
        </w:numPr>
        <w:spacing w:before="0" w:beforeAutospacing="0" w:after="0" w:afterAutospacing="0"/>
        <w:rPr>
          <w:lang w:val="lv-LV"/>
        </w:rPr>
      </w:pPr>
      <w:r w:rsidRPr="00973524">
        <w:rPr>
          <w:lang w:val="lv-LV"/>
        </w:rPr>
        <w:t>Piedalīties piedāvājumu atvēršanas sanāksmē.</w:t>
      </w:r>
    </w:p>
    <w:p w14:paraId="40B23C5E" w14:textId="1E8E3960" w:rsidR="009168C6" w:rsidRPr="00973524" w:rsidRDefault="009168C6" w:rsidP="00C4600F">
      <w:pPr>
        <w:pStyle w:val="naisf"/>
        <w:numPr>
          <w:ilvl w:val="2"/>
          <w:numId w:val="16"/>
        </w:numPr>
        <w:spacing w:before="0" w:beforeAutospacing="0" w:after="0" w:afterAutospacing="0"/>
        <w:rPr>
          <w:lang w:val="lv-LV"/>
        </w:rPr>
      </w:pPr>
      <w:r w:rsidRPr="00973524">
        <w:rPr>
          <w:lang w:val="lv-LV"/>
        </w:rPr>
        <w:t xml:space="preserve">Iesniegt iesniegumu par </w:t>
      </w:r>
      <w:r w:rsidR="00F573F6" w:rsidRPr="00973524">
        <w:rPr>
          <w:lang w:val="lv-LV"/>
        </w:rPr>
        <w:t>Konkursa</w:t>
      </w:r>
      <w:r w:rsidRPr="00973524">
        <w:rPr>
          <w:lang w:val="lv-LV"/>
        </w:rPr>
        <w:t xml:space="preserve"> dokumentos iekļautajām prasībām, kā arī </w:t>
      </w:r>
      <w:r w:rsidRPr="00973524">
        <w:rPr>
          <w:rFonts w:eastAsiaTheme="minorHAnsi"/>
          <w:lang w:val="lv-LV"/>
        </w:rPr>
        <w:t xml:space="preserve">par pasūtītāja vai iepirkuma komisijas darbību </w:t>
      </w:r>
      <w:r w:rsidR="00F573F6" w:rsidRPr="00973524">
        <w:rPr>
          <w:rFonts w:eastAsiaTheme="minorHAnsi"/>
          <w:lang w:val="lv-LV"/>
        </w:rPr>
        <w:t>Konkursa</w:t>
      </w:r>
      <w:r w:rsidRPr="00973524">
        <w:rPr>
          <w:rFonts w:eastAsiaTheme="minorHAnsi"/>
          <w:lang w:val="lv-LV"/>
        </w:rPr>
        <w:t xml:space="preserve"> laikā</w:t>
      </w:r>
      <w:r w:rsidRPr="00973524">
        <w:rPr>
          <w:lang w:val="lv-LV"/>
        </w:rPr>
        <w:t xml:space="preserve"> Publisko iepirkumu likumā noteiktajā kārtībā.</w:t>
      </w:r>
    </w:p>
    <w:p w14:paraId="39086798" w14:textId="77777777" w:rsidR="004C65CF" w:rsidRPr="00973524" w:rsidRDefault="004C65CF" w:rsidP="00DA51FE">
      <w:pPr>
        <w:pStyle w:val="naisf"/>
        <w:spacing w:before="0" w:beforeAutospacing="0" w:after="0" w:afterAutospacing="0"/>
        <w:ind w:left="851" w:hanging="709"/>
        <w:rPr>
          <w:lang w:val="lv-LV"/>
        </w:rPr>
      </w:pPr>
    </w:p>
    <w:p w14:paraId="10C2B16D" w14:textId="5CF79493" w:rsidR="009168C6" w:rsidRPr="00973524" w:rsidRDefault="009168C6" w:rsidP="00C4600F">
      <w:pPr>
        <w:pStyle w:val="Virsraksts2"/>
        <w:numPr>
          <w:ilvl w:val="1"/>
          <w:numId w:val="16"/>
        </w:numPr>
        <w:spacing w:before="0" w:after="0"/>
        <w:rPr>
          <w:rFonts w:cs="Times New Roman"/>
          <w:color w:val="auto"/>
          <w:sz w:val="24"/>
          <w:szCs w:val="24"/>
        </w:rPr>
      </w:pPr>
      <w:bookmarkStart w:id="39" w:name="_Toc59334743"/>
      <w:bookmarkStart w:id="40" w:name="_Toc61422153"/>
      <w:r w:rsidRPr="00973524">
        <w:rPr>
          <w:rFonts w:cs="Times New Roman"/>
          <w:color w:val="auto"/>
          <w:sz w:val="24"/>
          <w:szCs w:val="24"/>
        </w:rPr>
        <w:t>Pretendenta pienākumi</w:t>
      </w:r>
      <w:bookmarkEnd w:id="39"/>
      <w:bookmarkEnd w:id="40"/>
    </w:p>
    <w:p w14:paraId="390B9649" w14:textId="77777777" w:rsidR="004E5603" w:rsidRPr="00973524" w:rsidRDefault="009168C6" w:rsidP="00C4600F">
      <w:pPr>
        <w:pStyle w:val="naisf"/>
        <w:numPr>
          <w:ilvl w:val="2"/>
          <w:numId w:val="16"/>
        </w:numPr>
        <w:spacing w:before="0" w:beforeAutospacing="0" w:after="0" w:afterAutospacing="0"/>
        <w:rPr>
          <w:lang w:val="lv-LV"/>
        </w:rPr>
      </w:pPr>
      <w:r w:rsidRPr="00973524">
        <w:rPr>
          <w:lang w:val="lv-LV"/>
        </w:rPr>
        <w:t>Sagatavot piedāvājumus atbilstoši Nolikuma prasībām.</w:t>
      </w:r>
    </w:p>
    <w:p w14:paraId="61A960AB" w14:textId="77777777" w:rsidR="004E5603" w:rsidRPr="00973524" w:rsidRDefault="009168C6" w:rsidP="00C4600F">
      <w:pPr>
        <w:pStyle w:val="naisf"/>
        <w:numPr>
          <w:ilvl w:val="2"/>
          <w:numId w:val="16"/>
        </w:numPr>
        <w:spacing w:before="0" w:beforeAutospacing="0" w:after="0" w:afterAutospacing="0"/>
        <w:rPr>
          <w:lang w:val="lv-LV"/>
        </w:rPr>
      </w:pPr>
      <w:r w:rsidRPr="00973524">
        <w:rPr>
          <w:lang w:val="lv-LV"/>
        </w:rPr>
        <w:t>Sniegt patiesu informāciju.</w:t>
      </w:r>
    </w:p>
    <w:p w14:paraId="62E01BE9" w14:textId="77777777" w:rsidR="004E5603" w:rsidRPr="00973524" w:rsidRDefault="009168C6" w:rsidP="00C4600F">
      <w:pPr>
        <w:pStyle w:val="naisf"/>
        <w:numPr>
          <w:ilvl w:val="2"/>
          <w:numId w:val="16"/>
        </w:numPr>
        <w:spacing w:before="0" w:beforeAutospacing="0" w:after="0" w:afterAutospacing="0"/>
        <w:rPr>
          <w:lang w:val="lv-LV"/>
        </w:rPr>
      </w:pPr>
      <w:r w:rsidRPr="00973524">
        <w:rPr>
          <w:lang w:val="lv-LV"/>
        </w:rPr>
        <w:t>Sniegt atbildes uz iepirkuma komisijas pieprasījumiem par papildu informāciju, kas nepieciešama piedāvājumu noformējuma pārbaudei, pretendentu atlasei, piedāvājumu atbilstības pārbaudei, salīdzināšanai un vērtēšanai.</w:t>
      </w:r>
    </w:p>
    <w:p w14:paraId="387BF439" w14:textId="4A9B9522" w:rsidR="009168C6" w:rsidRPr="00973524" w:rsidRDefault="009168C6" w:rsidP="00C4600F">
      <w:pPr>
        <w:pStyle w:val="naisf"/>
        <w:numPr>
          <w:ilvl w:val="2"/>
          <w:numId w:val="16"/>
        </w:numPr>
        <w:spacing w:before="0" w:beforeAutospacing="0" w:after="0" w:afterAutospacing="0"/>
        <w:rPr>
          <w:lang w:val="lv-LV"/>
        </w:rPr>
      </w:pPr>
      <w:r w:rsidRPr="00973524">
        <w:rPr>
          <w:lang w:val="lv-LV"/>
        </w:rPr>
        <w:t>Segt visas izmaksas, kas saistītas ar piedāvājumu sagatavošanu un iesniegšanu.</w:t>
      </w:r>
    </w:p>
    <w:p w14:paraId="7F10B3FC" w14:textId="1438B281" w:rsidR="004C65CF" w:rsidRDefault="004C65CF" w:rsidP="00DA51FE">
      <w:pPr>
        <w:ind w:left="851" w:hanging="709"/>
        <w:jc w:val="both"/>
      </w:pPr>
    </w:p>
    <w:p w14:paraId="392283A2" w14:textId="35A003C3" w:rsidR="00A919C7" w:rsidRPr="00973524" w:rsidRDefault="00A919C7" w:rsidP="0098524A">
      <w:pPr>
        <w:jc w:val="both"/>
      </w:pPr>
    </w:p>
    <w:p w14:paraId="0654F06C" w14:textId="185CBE97" w:rsidR="009168C6" w:rsidRPr="00973524" w:rsidRDefault="009168C6" w:rsidP="009F7162">
      <w:pPr>
        <w:pStyle w:val="Virsraksts1"/>
      </w:pPr>
      <w:r w:rsidRPr="00973524">
        <w:t xml:space="preserve">Pārbaude par Publisko iepirkumu likuma </w:t>
      </w:r>
      <w:proofErr w:type="gramStart"/>
      <w:r w:rsidRPr="00973524">
        <w:t>42.panta</w:t>
      </w:r>
      <w:proofErr w:type="gramEnd"/>
      <w:r w:rsidRPr="00973524">
        <w:t xml:space="preserve"> pirmās daļas izslēgšanas nosacījumu neesamību</w:t>
      </w:r>
    </w:p>
    <w:p w14:paraId="25C43CCB" w14:textId="77777777" w:rsidR="004E5603" w:rsidRPr="00973524" w:rsidRDefault="004E5603" w:rsidP="004E5603"/>
    <w:p w14:paraId="03981E2E" w14:textId="753AAA56" w:rsidR="00AB1B06" w:rsidRPr="00973524" w:rsidRDefault="00AB1B06" w:rsidP="00DA51FE">
      <w:pPr>
        <w:pStyle w:val="Pamatteksts"/>
      </w:pPr>
      <w:r w:rsidRPr="00973524">
        <w:t xml:space="preserve">Izslēgšanas gadījumi tiks pārbaudīti Publisko iepirkumu likuma </w:t>
      </w:r>
      <w:proofErr w:type="gramStart"/>
      <w:r w:rsidRPr="00973524">
        <w:t>42.pantā</w:t>
      </w:r>
      <w:proofErr w:type="gramEnd"/>
      <w:r w:rsidRPr="00973524">
        <w:t xml:space="preserve"> un 43. pantā noteiktajā kārtībā. Ja pretendents vai personālsabiedrības biedrs, </w:t>
      </w:r>
      <w:proofErr w:type="gramStart"/>
      <w:r w:rsidRPr="00973524">
        <w:t>ja pretendents ir personālsabiedrība, atbilst</w:t>
      </w:r>
      <w:proofErr w:type="gramEnd"/>
      <w:r w:rsidRPr="00973524">
        <w:t xml:space="preserve"> Publisko iepirkumu likuma 42. panta pirmās daļas 1., 3., 4., 5., 6. un 7.punktā minētajam izslēgšanas gadījumam, pretendents to norāda pieteikumā (</w:t>
      </w:r>
      <w:r w:rsidR="00023952">
        <w:t xml:space="preserve">Nolikuma </w:t>
      </w:r>
      <w:r w:rsidRPr="00973524">
        <w:t xml:space="preserve">1.pielikums) un, ja tiek atzīts par tādu, kuram būtu piešķiramas līguma slēgšanas tiesības, iesniedz skaidrojumu un pierādījumus par nodarītā kaitējuma atlīdzināšanu vai noslēgtu vienošanos par nodarītā </w:t>
      </w:r>
      <w:r w:rsidRPr="00973524">
        <w:lastRenderedPageBreak/>
        <w:t>kaitējuma atlīdzināšanu vai noslēgtu vienošanos par nodarītā kaitējuma atlīdzināšanu, sadarbošanos ar izmeklēšanas iestādēm un veiktajiem tehniskajiem, organizatoriskajiem vai personālvadības pasākumiem, lai pierādītu savu uzticamību un novērst tādu pašu un līdzīgu gadījumu atkārtošanos nākotnē. Ja pasūtītājs veiktos pasākumus uzskata par pietiekamu uzticamības atjaunošanai un līdzīgu gadījumu novēršanai nākotnē, tas pieņem lēmumu neizslēgt attiecīgo pretendentu no dalības iepirkuma procedūrā. Ja veiktie pasākumi ir nepietiekami, pasūtītājs pieņem lēmumu izslēgt pretendentu no tālākās dalības iepirkuma procedūrā.</w:t>
      </w:r>
    </w:p>
    <w:p w14:paraId="7DCA6E00" w14:textId="77777777" w:rsidR="009168C6" w:rsidRPr="00973524" w:rsidRDefault="009168C6" w:rsidP="00DA51FE">
      <w:pPr>
        <w:jc w:val="both"/>
      </w:pPr>
      <w:r w:rsidRPr="00973524">
        <w:tab/>
      </w:r>
      <w:r w:rsidRPr="00973524">
        <w:tab/>
      </w:r>
      <w:r w:rsidRPr="00973524">
        <w:tab/>
      </w:r>
      <w:r w:rsidRPr="00973524">
        <w:tab/>
      </w:r>
      <w:r w:rsidRPr="00973524">
        <w:tab/>
      </w:r>
      <w:r w:rsidRPr="00973524">
        <w:tab/>
      </w:r>
    </w:p>
    <w:p w14:paraId="59EAE50B" w14:textId="77777777" w:rsidR="009168C6" w:rsidRPr="00973524" w:rsidRDefault="009168C6" w:rsidP="00DA51FE">
      <w:pPr>
        <w:ind w:left="720" w:hanging="720"/>
        <w:jc w:val="both"/>
      </w:pPr>
      <w:r w:rsidRPr="00973524">
        <w:rPr>
          <w:b/>
        </w:rPr>
        <w:t>Pielikumi:</w:t>
      </w:r>
    </w:p>
    <w:p w14:paraId="2361B854" w14:textId="6C251907" w:rsidR="009168C6" w:rsidRPr="00973524" w:rsidRDefault="009168C6" w:rsidP="00DA51FE">
      <w:pPr>
        <w:tabs>
          <w:tab w:val="left" w:pos="319"/>
        </w:tabs>
        <w:rPr>
          <w:bCs/>
        </w:rPr>
      </w:pPr>
      <w:r w:rsidRPr="00973524">
        <w:t>1. pielikum</w:t>
      </w:r>
      <w:r w:rsidR="00B855A1">
        <w:t>s – Pieteikuma dalībai atklātā K</w:t>
      </w:r>
      <w:r w:rsidR="0098524A">
        <w:t>onkursā forma;</w:t>
      </w:r>
    </w:p>
    <w:p w14:paraId="76E9467A" w14:textId="663E22CB" w:rsidR="009168C6" w:rsidRPr="00973524" w:rsidRDefault="009168C6" w:rsidP="00DA51FE">
      <w:pPr>
        <w:tabs>
          <w:tab w:val="left" w:pos="319"/>
        </w:tabs>
      </w:pPr>
      <w:r w:rsidRPr="00973524">
        <w:rPr>
          <w:bCs/>
        </w:rPr>
        <w:t xml:space="preserve">2. pielikums </w:t>
      </w:r>
      <w:r w:rsidRPr="00973524">
        <w:t>– Tehniskā specifikācija</w:t>
      </w:r>
      <w:r w:rsidR="0098524A">
        <w:t>;</w:t>
      </w:r>
    </w:p>
    <w:p w14:paraId="6E41BFF6" w14:textId="77777777" w:rsidR="009168C6" w:rsidRPr="00973524" w:rsidRDefault="009168C6" w:rsidP="00DA51FE">
      <w:pPr>
        <w:tabs>
          <w:tab w:val="left" w:pos="319"/>
        </w:tabs>
        <w:rPr>
          <w:bCs/>
        </w:rPr>
      </w:pPr>
      <w:r w:rsidRPr="00973524">
        <w:t>3. pielikums – Piedāvājuma nodrošinājuma forma;</w:t>
      </w:r>
    </w:p>
    <w:p w14:paraId="6B6E3421" w14:textId="77777777" w:rsidR="009168C6" w:rsidRPr="00973524" w:rsidRDefault="009168C6" w:rsidP="00DA51FE">
      <w:pPr>
        <w:tabs>
          <w:tab w:val="left" w:pos="319"/>
        </w:tabs>
        <w:rPr>
          <w:bCs/>
        </w:rPr>
      </w:pPr>
      <w:r w:rsidRPr="00973524">
        <w:rPr>
          <w:bCs/>
        </w:rPr>
        <w:t>4. p</w:t>
      </w:r>
      <w:r w:rsidR="001D312C" w:rsidRPr="00973524">
        <w:rPr>
          <w:bCs/>
        </w:rPr>
        <w:t xml:space="preserve">ielikums – Finanšu piedāvājums </w:t>
      </w:r>
      <w:r w:rsidRPr="00973524">
        <w:t>forma;</w:t>
      </w:r>
    </w:p>
    <w:p w14:paraId="7DD2C840" w14:textId="78C9AC52" w:rsidR="009168C6" w:rsidRPr="00973524" w:rsidRDefault="009168C6" w:rsidP="00DA51FE">
      <w:pPr>
        <w:tabs>
          <w:tab w:val="left" w:pos="319"/>
        </w:tabs>
        <w:rPr>
          <w:bCs/>
        </w:rPr>
      </w:pPr>
      <w:r w:rsidRPr="00973524">
        <w:t>5. pielikums – Līguma projekts</w:t>
      </w:r>
      <w:r w:rsidR="0098524A">
        <w:t>;</w:t>
      </w:r>
    </w:p>
    <w:p w14:paraId="1A593F9B" w14:textId="4A097109" w:rsidR="009168C6" w:rsidRPr="00973524" w:rsidRDefault="009168C6" w:rsidP="00DA51FE">
      <w:pPr>
        <w:tabs>
          <w:tab w:val="left" w:pos="319"/>
        </w:tabs>
        <w:rPr>
          <w:bCs/>
        </w:rPr>
      </w:pPr>
      <w:r w:rsidRPr="00973524">
        <w:t xml:space="preserve">6. pielikums – Līguma izpildes </w:t>
      </w:r>
      <w:r w:rsidR="001564C5" w:rsidRPr="00973524">
        <w:t>nodrošinājuma (</w:t>
      </w:r>
      <w:r w:rsidRPr="00973524">
        <w:t>garantijas</w:t>
      </w:r>
      <w:r w:rsidR="001564C5" w:rsidRPr="00973524">
        <w:t>)</w:t>
      </w:r>
      <w:r w:rsidRPr="00973524">
        <w:t xml:space="preserve"> forma;</w:t>
      </w:r>
    </w:p>
    <w:p w14:paraId="61DBB69A" w14:textId="634B2E18" w:rsidR="009168C6" w:rsidRPr="00973524" w:rsidRDefault="009168C6" w:rsidP="004C65CF">
      <w:pPr>
        <w:tabs>
          <w:tab w:val="left" w:pos="319"/>
        </w:tabs>
        <w:rPr>
          <w:bCs/>
        </w:rPr>
      </w:pPr>
      <w:r w:rsidRPr="00973524">
        <w:t>7. pielikums – Garantijas laika garantijas forma;</w:t>
      </w:r>
      <w:r w:rsidRPr="00973524">
        <w:rPr>
          <w:bCs/>
        </w:rPr>
        <w:tab/>
      </w:r>
    </w:p>
    <w:p w14:paraId="44F92329" w14:textId="3E361CAD" w:rsidR="009168C6" w:rsidRPr="00973524" w:rsidRDefault="004E5603" w:rsidP="00DA51FE">
      <w:pPr>
        <w:tabs>
          <w:tab w:val="left" w:pos="319"/>
        </w:tabs>
        <w:ind w:left="1418" w:hanging="1418"/>
      </w:pPr>
      <w:r w:rsidRPr="00973524">
        <w:t>8</w:t>
      </w:r>
      <w:r w:rsidR="009168C6" w:rsidRPr="00973524">
        <w:t>. pielikums – I</w:t>
      </w:r>
      <w:r w:rsidR="00F44D9E" w:rsidRPr="00973524">
        <w:t>zziņas par pretendenta pieredzi;</w:t>
      </w:r>
    </w:p>
    <w:p w14:paraId="0E6FAF38" w14:textId="0209E99E" w:rsidR="009168C6" w:rsidRPr="00973524" w:rsidRDefault="004E5603" w:rsidP="00DA51FE">
      <w:pPr>
        <w:tabs>
          <w:tab w:val="left" w:pos="0"/>
        </w:tabs>
        <w:ind w:left="1418" w:hanging="1418"/>
        <w:rPr>
          <w:bCs/>
        </w:rPr>
      </w:pPr>
      <w:r w:rsidRPr="00973524">
        <w:t>9</w:t>
      </w:r>
      <w:r w:rsidR="009168C6" w:rsidRPr="00973524">
        <w:t>. pielikums – Pretendenta apliecinājuma par apakšuzņēmējiem nododamo darbu apjomu</w:t>
      </w:r>
      <w:proofErr w:type="gramStart"/>
      <w:r w:rsidR="009168C6" w:rsidRPr="00973524">
        <w:t xml:space="preserve"> </w:t>
      </w:r>
      <w:r w:rsidR="00AB1B06" w:rsidRPr="00973524">
        <w:t xml:space="preserve">  </w:t>
      </w:r>
      <w:proofErr w:type="gramEnd"/>
      <w:r w:rsidR="009168C6" w:rsidRPr="00973524">
        <w:t>forma</w:t>
      </w:r>
      <w:r w:rsidR="00F44D9E" w:rsidRPr="00973524">
        <w:rPr>
          <w:bCs/>
        </w:rPr>
        <w:t>;</w:t>
      </w:r>
    </w:p>
    <w:p w14:paraId="6A2AABB3" w14:textId="1EF4FB30" w:rsidR="00F44D9E" w:rsidRPr="00973524" w:rsidRDefault="00F44D9E" w:rsidP="00DA51FE">
      <w:pPr>
        <w:tabs>
          <w:tab w:val="left" w:pos="0"/>
        </w:tabs>
        <w:ind w:left="1418" w:hanging="1418"/>
        <w:rPr>
          <w:bCs/>
        </w:rPr>
      </w:pPr>
      <w:r w:rsidRPr="00973524">
        <w:rPr>
          <w:bCs/>
        </w:rPr>
        <w:t>10.pielikums – Objekta apsekošanas reģistrācijas lapa.</w:t>
      </w:r>
    </w:p>
    <w:p w14:paraId="6DA1ABA4" w14:textId="77777777" w:rsidR="009168C6" w:rsidRPr="00973524" w:rsidRDefault="009168C6" w:rsidP="00DA51FE">
      <w:pPr>
        <w:rPr>
          <w:b/>
        </w:rPr>
      </w:pPr>
    </w:p>
    <w:p w14:paraId="6E42AA89" w14:textId="77777777" w:rsidR="0034589A" w:rsidRPr="00973524" w:rsidRDefault="0034589A" w:rsidP="00DA51FE">
      <w:pPr>
        <w:rPr>
          <w:b/>
        </w:rPr>
      </w:pPr>
      <w:r w:rsidRPr="00973524">
        <w:rPr>
          <w:b/>
        </w:rPr>
        <w:br w:type="page"/>
      </w:r>
    </w:p>
    <w:p w14:paraId="0E9542A2" w14:textId="77777777" w:rsidR="009168C6" w:rsidRPr="0098524A" w:rsidRDefault="009168C6" w:rsidP="00DA51FE">
      <w:pPr>
        <w:jc w:val="right"/>
        <w:rPr>
          <w:b/>
        </w:rPr>
      </w:pPr>
      <w:r w:rsidRPr="0098524A">
        <w:rPr>
          <w:b/>
        </w:rPr>
        <w:lastRenderedPageBreak/>
        <w:t xml:space="preserve">1. pielikums </w:t>
      </w:r>
    </w:p>
    <w:p w14:paraId="0D9005A5" w14:textId="77777777" w:rsidR="00A71A0B" w:rsidRPr="0098524A" w:rsidRDefault="00A71A0B" w:rsidP="00A71A0B">
      <w:pPr>
        <w:jc w:val="right"/>
      </w:pPr>
      <w:r w:rsidRPr="0098524A">
        <w:t xml:space="preserve">Atklāta konkursa </w:t>
      </w:r>
    </w:p>
    <w:p w14:paraId="2652C007" w14:textId="5159B302" w:rsidR="009168C6" w:rsidRPr="0098524A" w:rsidRDefault="0098524A" w:rsidP="00A71A0B">
      <w:pPr>
        <w:jc w:val="right"/>
      </w:pPr>
      <w:r w:rsidRPr="0098524A">
        <w:t>Identifikācijas Nr. RND 2018/6</w:t>
      </w:r>
    </w:p>
    <w:p w14:paraId="24A4BEBC" w14:textId="5803EC39" w:rsidR="00A71A0B" w:rsidRPr="0098524A" w:rsidRDefault="00B1483B" w:rsidP="00A71A0B">
      <w:pPr>
        <w:jc w:val="right"/>
      </w:pPr>
      <w:r w:rsidRPr="0098524A">
        <w:t>n</w:t>
      </w:r>
      <w:r w:rsidR="00A71A0B" w:rsidRPr="0098524A">
        <w:t>olikumam</w:t>
      </w:r>
    </w:p>
    <w:p w14:paraId="1C8B5304" w14:textId="77777777" w:rsidR="00A71A0B" w:rsidRPr="00973524" w:rsidRDefault="00A71A0B" w:rsidP="00A71A0B">
      <w:pPr>
        <w:jc w:val="right"/>
        <w:rPr>
          <w:b/>
        </w:rPr>
      </w:pPr>
    </w:p>
    <w:p w14:paraId="4F9D8710" w14:textId="77777777" w:rsidR="009168C6" w:rsidRPr="00973524" w:rsidRDefault="009168C6" w:rsidP="00DA51FE">
      <w:pPr>
        <w:jc w:val="center"/>
        <w:rPr>
          <w:b/>
        </w:rPr>
      </w:pPr>
      <w:r w:rsidRPr="00973524">
        <w:rPr>
          <w:b/>
        </w:rPr>
        <w:t>PIETEIKUMS</w:t>
      </w:r>
    </w:p>
    <w:p w14:paraId="69534554" w14:textId="659DEEC3" w:rsidR="009168C6" w:rsidRPr="0098524A" w:rsidRDefault="009168C6" w:rsidP="00DA51FE">
      <w:pPr>
        <w:jc w:val="center"/>
        <w:rPr>
          <w:b/>
        </w:rPr>
      </w:pPr>
      <w:r w:rsidRPr="00973524">
        <w:rPr>
          <w:b/>
        </w:rPr>
        <w:t xml:space="preserve">dalībai </w:t>
      </w:r>
      <w:r w:rsidR="00A71A0B" w:rsidRPr="0098524A">
        <w:rPr>
          <w:b/>
        </w:rPr>
        <w:t xml:space="preserve">iepirkuma procedūrā - </w:t>
      </w:r>
      <w:r w:rsidR="00D425A4" w:rsidRPr="0098524A">
        <w:rPr>
          <w:b/>
        </w:rPr>
        <w:t>A</w:t>
      </w:r>
      <w:r w:rsidRPr="0098524A">
        <w:rPr>
          <w:b/>
        </w:rPr>
        <w:t>tklātā konkursā</w:t>
      </w:r>
    </w:p>
    <w:p w14:paraId="6C7E629D" w14:textId="77777777" w:rsidR="00A71A0B" w:rsidRPr="0098524A" w:rsidRDefault="00A71A0B" w:rsidP="00A71A0B">
      <w:pPr>
        <w:jc w:val="center"/>
        <w:rPr>
          <w:b/>
        </w:rPr>
      </w:pPr>
      <w:r w:rsidRPr="0098524A">
        <w:rPr>
          <w:b/>
          <w:bCs/>
        </w:rPr>
        <w:t>„Rojas novada kultūras centra modernizācija”</w:t>
      </w:r>
    </w:p>
    <w:p w14:paraId="479A2030" w14:textId="171CD909" w:rsidR="00A71A0B" w:rsidRPr="0098524A" w:rsidRDefault="00A71A0B" w:rsidP="00A71A0B">
      <w:pPr>
        <w:jc w:val="center"/>
        <w:rPr>
          <w:b/>
        </w:rPr>
      </w:pPr>
      <w:r w:rsidRPr="0098524A">
        <w:rPr>
          <w:b/>
        </w:rPr>
        <w:t xml:space="preserve">Iepirkuma </w:t>
      </w:r>
      <w:r w:rsidR="0098524A" w:rsidRPr="0098524A">
        <w:rPr>
          <w:b/>
        </w:rPr>
        <w:t>identifikācijas Nr. RND 2018/6</w:t>
      </w:r>
    </w:p>
    <w:p w14:paraId="04F2C69A" w14:textId="77777777" w:rsidR="00A71A0B" w:rsidRPr="00973524" w:rsidRDefault="00A71A0B" w:rsidP="00DA51FE">
      <w:pPr>
        <w:jc w:val="center"/>
        <w:rPr>
          <w:b/>
        </w:rPr>
      </w:pPr>
    </w:p>
    <w:p w14:paraId="3A97A386" w14:textId="77777777" w:rsidR="009168C6" w:rsidRPr="00973524" w:rsidRDefault="009168C6" w:rsidP="00DA51FE">
      <w:pPr>
        <w:jc w:val="both"/>
      </w:pPr>
    </w:p>
    <w:p w14:paraId="666916C1" w14:textId="77777777" w:rsidR="009168C6" w:rsidRPr="00973524" w:rsidRDefault="009168C6" w:rsidP="00DA51FE">
      <w:pPr>
        <w:jc w:val="both"/>
        <w:rPr>
          <w:i/>
        </w:rPr>
      </w:pPr>
      <w:r w:rsidRPr="00973524">
        <w:rPr>
          <w:i/>
        </w:rPr>
        <w:t>Pretendents:</w:t>
      </w:r>
    </w:p>
    <w:p w14:paraId="689AEA77" w14:textId="77777777" w:rsidR="009168C6" w:rsidRPr="00973524" w:rsidRDefault="009168C6" w:rsidP="00DA51FE">
      <w:pPr>
        <w:jc w:val="both"/>
        <w:rPr>
          <w:b/>
        </w:rPr>
      </w:pPr>
      <w:r w:rsidRPr="00973524">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752D1" w:rsidRPr="00973524" w14:paraId="5B9EB796" w14:textId="77777777" w:rsidTr="000E4E28">
        <w:tc>
          <w:tcPr>
            <w:tcW w:w="4785" w:type="dxa"/>
            <w:shd w:val="clear" w:color="auto" w:fill="auto"/>
          </w:tcPr>
          <w:p w14:paraId="1A21B6D7" w14:textId="77777777" w:rsidR="009168C6" w:rsidRPr="00973524" w:rsidRDefault="009168C6" w:rsidP="00DA51FE">
            <w:pPr>
              <w:jc w:val="both"/>
            </w:pPr>
            <w:r w:rsidRPr="00973524">
              <w:t>Nosaukums</w:t>
            </w:r>
          </w:p>
        </w:tc>
        <w:tc>
          <w:tcPr>
            <w:tcW w:w="4785" w:type="dxa"/>
            <w:shd w:val="clear" w:color="auto" w:fill="auto"/>
          </w:tcPr>
          <w:p w14:paraId="1A702741" w14:textId="77777777" w:rsidR="009168C6" w:rsidRPr="00973524" w:rsidRDefault="009168C6" w:rsidP="00DA51FE">
            <w:pPr>
              <w:jc w:val="both"/>
            </w:pPr>
          </w:p>
        </w:tc>
      </w:tr>
      <w:tr w:rsidR="00E752D1" w:rsidRPr="00973524" w14:paraId="7F943A76" w14:textId="77777777" w:rsidTr="000E4E28">
        <w:tc>
          <w:tcPr>
            <w:tcW w:w="4785" w:type="dxa"/>
            <w:shd w:val="clear" w:color="auto" w:fill="auto"/>
          </w:tcPr>
          <w:p w14:paraId="72F5E090" w14:textId="452C65E4" w:rsidR="009168C6" w:rsidRPr="00973524" w:rsidRDefault="009168C6" w:rsidP="00DA51FE">
            <w:pPr>
              <w:jc w:val="both"/>
            </w:pPr>
            <w:r w:rsidRPr="00973524">
              <w:t>Vienotais</w:t>
            </w:r>
            <w:r w:rsidR="0098524A">
              <w:t xml:space="preserve"> reģistrācijas</w:t>
            </w:r>
            <w:r w:rsidRPr="00973524">
              <w:t xml:space="preserve"> Nr.</w:t>
            </w:r>
          </w:p>
        </w:tc>
        <w:tc>
          <w:tcPr>
            <w:tcW w:w="4785" w:type="dxa"/>
            <w:shd w:val="clear" w:color="auto" w:fill="auto"/>
          </w:tcPr>
          <w:p w14:paraId="5DB4E3CE" w14:textId="77777777" w:rsidR="009168C6" w:rsidRPr="00973524" w:rsidRDefault="009168C6" w:rsidP="00DA51FE">
            <w:pPr>
              <w:jc w:val="both"/>
            </w:pPr>
          </w:p>
        </w:tc>
      </w:tr>
      <w:tr w:rsidR="00E752D1" w:rsidRPr="00973524" w14:paraId="5BDB2EFE" w14:textId="77777777" w:rsidTr="000E4E28">
        <w:tc>
          <w:tcPr>
            <w:tcW w:w="4785" w:type="dxa"/>
            <w:shd w:val="clear" w:color="auto" w:fill="auto"/>
          </w:tcPr>
          <w:p w14:paraId="7493BEE5" w14:textId="77777777" w:rsidR="009168C6" w:rsidRPr="00973524" w:rsidRDefault="009168C6" w:rsidP="00DA51FE">
            <w:pPr>
              <w:jc w:val="both"/>
            </w:pPr>
            <w:r w:rsidRPr="00973524">
              <w:t>Juridiskā adrese</w:t>
            </w:r>
          </w:p>
        </w:tc>
        <w:tc>
          <w:tcPr>
            <w:tcW w:w="4785" w:type="dxa"/>
            <w:shd w:val="clear" w:color="auto" w:fill="auto"/>
          </w:tcPr>
          <w:p w14:paraId="630F451C" w14:textId="77777777" w:rsidR="009168C6" w:rsidRPr="00973524" w:rsidRDefault="009168C6" w:rsidP="00DA51FE">
            <w:pPr>
              <w:jc w:val="both"/>
            </w:pPr>
          </w:p>
        </w:tc>
      </w:tr>
      <w:tr w:rsidR="00E752D1" w:rsidRPr="00973524" w14:paraId="75235552" w14:textId="77777777" w:rsidTr="000E4E28">
        <w:tc>
          <w:tcPr>
            <w:tcW w:w="4785" w:type="dxa"/>
            <w:shd w:val="clear" w:color="auto" w:fill="auto"/>
          </w:tcPr>
          <w:p w14:paraId="02A6AEBA" w14:textId="77777777" w:rsidR="009168C6" w:rsidRPr="00973524" w:rsidRDefault="009168C6" w:rsidP="00DA51FE">
            <w:pPr>
              <w:jc w:val="both"/>
            </w:pPr>
            <w:r w:rsidRPr="00973524">
              <w:t>Pasta adrese</w:t>
            </w:r>
          </w:p>
        </w:tc>
        <w:tc>
          <w:tcPr>
            <w:tcW w:w="4785" w:type="dxa"/>
            <w:shd w:val="clear" w:color="auto" w:fill="auto"/>
          </w:tcPr>
          <w:p w14:paraId="4F89D0FD" w14:textId="77777777" w:rsidR="009168C6" w:rsidRPr="00973524" w:rsidRDefault="009168C6" w:rsidP="00DA51FE">
            <w:pPr>
              <w:jc w:val="both"/>
            </w:pPr>
          </w:p>
        </w:tc>
      </w:tr>
      <w:tr w:rsidR="00E752D1" w:rsidRPr="00973524" w14:paraId="44452EC9" w14:textId="77777777" w:rsidTr="000E4E28">
        <w:tc>
          <w:tcPr>
            <w:tcW w:w="4785" w:type="dxa"/>
            <w:shd w:val="clear" w:color="auto" w:fill="auto"/>
          </w:tcPr>
          <w:p w14:paraId="678D32B5" w14:textId="77777777" w:rsidR="009168C6" w:rsidRPr="00973524" w:rsidRDefault="009168C6" w:rsidP="00DA51FE">
            <w:pPr>
              <w:jc w:val="both"/>
            </w:pPr>
            <w:r w:rsidRPr="00973524">
              <w:t>Bankas rekvizīti</w:t>
            </w:r>
            <w:r w:rsidRPr="00973524">
              <w:tab/>
            </w:r>
          </w:p>
        </w:tc>
        <w:tc>
          <w:tcPr>
            <w:tcW w:w="4785" w:type="dxa"/>
            <w:shd w:val="clear" w:color="auto" w:fill="auto"/>
          </w:tcPr>
          <w:p w14:paraId="2EDF36C7" w14:textId="77777777" w:rsidR="009168C6" w:rsidRPr="00973524" w:rsidRDefault="009168C6" w:rsidP="00DA51FE">
            <w:pPr>
              <w:jc w:val="both"/>
            </w:pPr>
          </w:p>
        </w:tc>
      </w:tr>
      <w:tr w:rsidR="00E752D1" w:rsidRPr="00973524" w14:paraId="4BA9E441" w14:textId="77777777" w:rsidTr="000E4E28">
        <w:tc>
          <w:tcPr>
            <w:tcW w:w="4785" w:type="dxa"/>
            <w:shd w:val="clear" w:color="auto" w:fill="auto"/>
          </w:tcPr>
          <w:p w14:paraId="2D209B3B" w14:textId="77777777" w:rsidR="009168C6" w:rsidRPr="00973524" w:rsidRDefault="009168C6" w:rsidP="00DA51FE">
            <w:pPr>
              <w:jc w:val="both"/>
            </w:pPr>
            <w:r w:rsidRPr="00973524">
              <w:t>Persona, kura ir tiesīga pārstāvēt Pretendentu vai pilnvarotā persona</w:t>
            </w:r>
          </w:p>
        </w:tc>
        <w:tc>
          <w:tcPr>
            <w:tcW w:w="4785" w:type="dxa"/>
            <w:shd w:val="clear" w:color="auto" w:fill="auto"/>
          </w:tcPr>
          <w:p w14:paraId="56EFE17A" w14:textId="77777777" w:rsidR="009168C6" w:rsidRPr="00973524" w:rsidRDefault="009168C6" w:rsidP="00DA51FE">
            <w:pPr>
              <w:jc w:val="both"/>
            </w:pPr>
          </w:p>
        </w:tc>
      </w:tr>
      <w:tr w:rsidR="00E752D1" w:rsidRPr="00973524" w14:paraId="41E6ED30" w14:textId="77777777" w:rsidTr="000E4E28">
        <w:tc>
          <w:tcPr>
            <w:tcW w:w="4785" w:type="dxa"/>
            <w:shd w:val="clear" w:color="auto" w:fill="auto"/>
          </w:tcPr>
          <w:p w14:paraId="4FA670C6" w14:textId="77777777" w:rsidR="009168C6" w:rsidRPr="00973524" w:rsidRDefault="009168C6" w:rsidP="00DA51FE">
            <w:pPr>
              <w:jc w:val="both"/>
            </w:pPr>
            <w:r w:rsidRPr="00973524">
              <w:t>Kontaktpersona, tālr. Nr., e-pasta adrese</w:t>
            </w:r>
            <w:proofErr w:type="gramStart"/>
            <w:r w:rsidRPr="00973524">
              <w:t xml:space="preserve">  </w:t>
            </w:r>
            <w:proofErr w:type="gramEnd"/>
          </w:p>
        </w:tc>
        <w:tc>
          <w:tcPr>
            <w:tcW w:w="4785" w:type="dxa"/>
            <w:shd w:val="clear" w:color="auto" w:fill="auto"/>
          </w:tcPr>
          <w:p w14:paraId="3F4129A1" w14:textId="77777777" w:rsidR="009168C6" w:rsidRPr="00973524" w:rsidRDefault="009168C6" w:rsidP="00DA51FE">
            <w:pPr>
              <w:jc w:val="both"/>
            </w:pPr>
          </w:p>
        </w:tc>
      </w:tr>
    </w:tbl>
    <w:p w14:paraId="64FBE207" w14:textId="77777777" w:rsidR="00265EDA" w:rsidRPr="00973524" w:rsidRDefault="00265EDA" w:rsidP="00265EDA">
      <w:pPr>
        <w:ind w:firstLine="720"/>
        <w:jc w:val="both"/>
      </w:pPr>
    </w:p>
    <w:p w14:paraId="53263343" w14:textId="1A47C389" w:rsidR="009168C6" w:rsidRPr="0098524A" w:rsidRDefault="009168C6" w:rsidP="00265EDA">
      <w:pPr>
        <w:ind w:firstLine="720"/>
        <w:jc w:val="both"/>
      </w:pPr>
      <w:r w:rsidRPr="0098524A">
        <w:t xml:space="preserve">Ar šī pieteikuma iesniegšanu </w:t>
      </w:r>
      <w:r w:rsidR="00063DA0" w:rsidRPr="0098524A">
        <w:t>piesakām</w:t>
      </w:r>
      <w:r w:rsidRPr="0098524A">
        <w:t xml:space="preserve"> savu dalību </w:t>
      </w:r>
      <w:r w:rsidR="00063DA0" w:rsidRPr="0098524A">
        <w:t xml:space="preserve">iepirkuma procedūrā - </w:t>
      </w:r>
      <w:r w:rsidRPr="0098524A">
        <w:t>atklātā konkursā „</w:t>
      </w:r>
      <w:r w:rsidR="00063DA0" w:rsidRPr="0098524A">
        <w:rPr>
          <w:bCs/>
        </w:rPr>
        <w:t>Rojas novada kultūras centra modernizācija</w:t>
      </w:r>
      <w:r w:rsidR="00063DA0" w:rsidRPr="0098524A">
        <w:t>”, iepirkuma</w:t>
      </w:r>
      <w:r w:rsidR="0098524A" w:rsidRPr="0098524A">
        <w:t xml:space="preserve"> identifikācijas Nr. RND 2018/6</w:t>
      </w:r>
      <w:r w:rsidRPr="0098524A">
        <w:t>.</w:t>
      </w:r>
      <w:r w:rsidR="002325B9" w:rsidRPr="0098524A">
        <w:t xml:space="preserve"> </w:t>
      </w:r>
    </w:p>
    <w:p w14:paraId="2E1B1B22" w14:textId="77777777" w:rsidR="00265EDA" w:rsidRPr="00973524" w:rsidRDefault="00265EDA" w:rsidP="00265EDA">
      <w:pPr>
        <w:ind w:firstLine="540"/>
        <w:jc w:val="both"/>
        <w:rPr>
          <w:b/>
          <w:i/>
        </w:rPr>
      </w:pPr>
    </w:p>
    <w:p w14:paraId="7B896F99" w14:textId="77777777" w:rsidR="009168C6" w:rsidRPr="00973524" w:rsidRDefault="009168C6" w:rsidP="00265EDA">
      <w:pPr>
        <w:ind w:firstLine="540"/>
        <w:jc w:val="both"/>
      </w:pPr>
      <w:r w:rsidRPr="00973524">
        <w:t>Apliecinām, ka:</w:t>
      </w:r>
    </w:p>
    <w:p w14:paraId="628B2DC0" w14:textId="77777777" w:rsidR="009168C6" w:rsidRPr="00973524" w:rsidRDefault="009168C6" w:rsidP="00C4600F">
      <w:pPr>
        <w:numPr>
          <w:ilvl w:val="2"/>
          <w:numId w:val="7"/>
        </w:numPr>
        <w:tabs>
          <w:tab w:val="clear" w:pos="1800"/>
          <w:tab w:val="left" w:pos="900"/>
        </w:tabs>
        <w:ind w:left="540" w:firstLine="0"/>
        <w:jc w:val="both"/>
      </w:pPr>
      <w:r w:rsidRPr="00973524">
        <w:t>mums ir skaidras un saprotamas mūsu tiesības un pienākumi;</w:t>
      </w:r>
    </w:p>
    <w:p w14:paraId="1067119E" w14:textId="2F138E2F" w:rsidR="009168C6" w:rsidRPr="00973524" w:rsidRDefault="009168C6" w:rsidP="00C4600F">
      <w:pPr>
        <w:numPr>
          <w:ilvl w:val="2"/>
          <w:numId w:val="7"/>
        </w:numPr>
        <w:tabs>
          <w:tab w:val="clear" w:pos="1800"/>
          <w:tab w:val="left" w:pos="900"/>
        </w:tabs>
        <w:ind w:left="900" w:hanging="360"/>
        <w:jc w:val="both"/>
      </w:pPr>
      <w:r w:rsidRPr="00973524">
        <w:t>esam ie</w:t>
      </w:r>
      <w:r w:rsidR="003F2595">
        <w:t>pazinušies ar atklāta k</w:t>
      </w:r>
      <w:r w:rsidR="008E47C8" w:rsidRPr="00973524">
        <w:t>onkursa n</w:t>
      </w:r>
      <w:r w:rsidRPr="00973524">
        <w:t>olikumu, tai skaitā visu tā pielikumu, saturu, atzīstam to par pareizu, saprotamu un atbilstošu;</w:t>
      </w:r>
    </w:p>
    <w:p w14:paraId="5D1B9F55" w14:textId="13827343" w:rsidR="009168C6" w:rsidRPr="00973524" w:rsidRDefault="007445C0" w:rsidP="00C4600F">
      <w:pPr>
        <w:numPr>
          <w:ilvl w:val="2"/>
          <w:numId w:val="7"/>
        </w:numPr>
        <w:tabs>
          <w:tab w:val="clear" w:pos="1800"/>
          <w:tab w:val="left" w:pos="900"/>
        </w:tabs>
        <w:ind w:left="900" w:hanging="360"/>
        <w:jc w:val="both"/>
      </w:pPr>
      <w:r>
        <w:t>mums ir skaidras un saprotamas N</w:t>
      </w:r>
      <w:r w:rsidR="009168C6" w:rsidRPr="00973524">
        <w:t>olikumā noteiktās prasības piedāvājuma sagatavošanai, līguma priekšmets un tehniskās specifikācijas, kā arī iepirkuma līgumu noteikumi;</w:t>
      </w:r>
    </w:p>
    <w:p w14:paraId="07BC5DEB" w14:textId="69A2C0A6" w:rsidR="009168C6" w:rsidRPr="00973524" w:rsidRDefault="007445C0" w:rsidP="00C4600F">
      <w:pPr>
        <w:numPr>
          <w:ilvl w:val="2"/>
          <w:numId w:val="7"/>
        </w:numPr>
        <w:tabs>
          <w:tab w:val="clear" w:pos="1800"/>
          <w:tab w:val="left" w:pos="900"/>
        </w:tabs>
        <w:ind w:left="900" w:hanging="360"/>
        <w:jc w:val="both"/>
      </w:pPr>
      <w:r>
        <w:t>piekrītam veikt N</w:t>
      </w:r>
      <w:r w:rsidR="009168C6" w:rsidRPr="00973524">
        <w:t xml:space="preserve">olikumā noteiktos darbus saskaņā ar </w:t>
      </w:r>
      <w:r>
        <w:t>N</w:t>
      </w:r>
      <w:r w:rsidR="008E47C8" w:rsidRPr="00973524">
        <w:t>olikumam pievienoto</w:t>
      </w:r>
      <w:r w:rsidR="009168C6" w:rsidRPr="00973524">
        <w:t xml:space="preserve"> iepirkuma līgum</w:t>
      </w:r>
      <w:r w:rsidR="008E47C8" w:rsidRPr="00973524">
        <w:t xml:space="preserve">a noteikumiem un apliecinām, ka </w:t>
      </w:r>
      <w:r w:rsidR="009168C6" w:rsidRPr="00973524">
        <w:t xml:space="preserve">mūsu iesniegtais </w:t>
      </w:r>
      <w:r w:rsidR="008E47C8" w:rsidRPr="00973524">
        <w:t>piedāvājums ir sagatavots</w:t>
      </w:r>
      <w:proofErr w:type="gramStart"/>
      <w:r w:rsidR="009168C6" w:rsidRPr="00973524">
        <w:t xml:space="preserve"> ņemot vērā </w:t>
      </w:r>
      <w:r w:rsidR="008E47C8" w:rsidRPr="00973524">
        <w:t>līguma projektā</w:t>
      </w:r>
      <w:r w:rsidR="009168C6" w:rsidRPr="00973524">
        <w:t xml:space="preserve"> noteikto</w:t>
      </w:r>
      <w:proofErr w:type="gramEnd"/>
      <w:r w:rsidR="009168C6" w:rsidRPr="00973524">
        <w:t>;</w:t>
      </w:r>
    </w:p>
    <w:p w14:paraId="1EA30039" w14:textId="77777777" w:rsidR="009168C6" w:rsidRPr="00973524" w:rsidRDefault="009168C6" w:rsidP="00C4600F">
      <w:pPr>
        <w:numPr>
          <w:ilvl w:val="2"/>
          <w:numId w:val="7"/>
        </w:numPr>
        <w:tabs>
          <w:tab w:val="clear" w:pos="1800"/>
          <w:tab w:val="left" w:pos="900"/>
        </w:tabs>
        <w:ind w:left="900" w:hanging="360"/>
        <w:jc w:val="both"/>
      </w:pPr>
      <w:r w:rsidRPr="00973524">
        <w:t>visas iesniegtās dokumentu kopijas atbilst oriģinālam, sniegtā informācija un dati ir patiesi;</w:t>
      </w:r>
    </w:p>
    <w:p w14:paraId="6E4C478C" w14:textId="6FA341CF" w:rsidR="009168C6" w:rsidRPr="00973524" w:rsidRDefault="008E47C8" w:rsidP="00C4600F">
      <w:pPr>
        <w:numPr>
          <w:ilvl w:val="2"/>
          <w:numId w:val="7"/>
        </w:numPr>
        <w:tabs>
          <w:tab w:val="clear" w:pos="1800"/>
          <w:tab w:val="left" w:pos="900"/>
        </w:tabs>
        <w:ind w:left="900" w:hanging="360"/>
        <w:jc w:val="both"/>
      </w:pPr>
      <w:r w:rsidRPr="00973524">
        <w:t>neesam ieinteresēti citu p</w:t>
      </w:r>
      <w:r w:rsidR="009168C6" w:rsidRPr="00973524">
        <w:t>retendentu šim atklāta</w:t>
      </w:r>
      <w:r w:rsidR="005273EB">
        <w:t>jam K</w:t>
      </w:r>
      <w:r w:rsidR="009168C6" w:rsidRPr="00973524">
        <w:t>onkursam iesniegtajos piedāvājumos.</w:t>
      </w:r>
    </w:p>
    <w:p w14:paraId="60ECB31A" w14:textId="77777777" w:rsidR="00265EDA" w:rsidRPr="00973524" w:rsidRDefault="00265EDA" w:rsidP="00265EDA">
      <w:pPr>
        <w:tabs>
          <w:tab w:val="left" w:pos="900"/>
        </w:tabs>
        <w:ind w:left="900"/>
        <w:jc w:val="both"/>
      </w:pPr>
    </w:p>
    <w:tbl>
      <w:tblPr>
        <w:tblW w:w="9413" w:type="dxa"/>
        <w:jc w:val="center"/>
        <w:tblLayout w:type="fixed"/>
        <w:tblLook w:val="0000" w:firstRow="0" w:lastRow="0" w:firstColumn="0" w:lastColumn="0" w:noHBand="0" w:noVBand="0"/>
      </w:tblPr>
      <w:tblGrid>
        <w:gridCol w:w="3409"/>
        <w:gridCol w:w="1894"/>
        <w:gridCol w:w="4110"/>
      </w:tblGrid>
      <w:tr w:rsidR="00E752D1" w:rsidRPr="00973524" w14:paraId="49CA6EF4" w14:textId="77777777" w:rsidTr="00265EDA">
        <w:trPr>
          <w:jc w:val="center"/>
        </w:trPr>
        <w:tc>
          <w:tcPr>
            <w:tcW w:w="3409" w:type="dxa"/>
            <w:tcBorders>
              <w:bottom w:val="single" w:sz="4" w:space="0" w:color="auto"/>
            </w:tcBorders>
          </w:tcPr>
          <w:p w14:paraId="7F61B294" w14:textId="77777777" w:rsidR="009168C6" w:rsidRPr="00973524" w:rsidRDefault="009168C6" w:rsidP="00DA51FE">
            <w:pPr>
              <w:pStyle w:val="Pamatteksts"/>
            </w:pPr>
          </w:p>
        </w:tc>
        <w:tc>
          <w:tcPr>
            <w:tcW w:w="1894" w:type="dxa"/>
          </w:tcPr>
          <w:p w14:paraId="620CC72F" w14:textId="77777777" w:rsidR="009168C6" w:rsidRPr="00973524" w:rsidRDefault="009168C6" w:rsidP="00DA51FE">
            <w:pPr>
              <w:pStyle w:val="Pamatteksts"/>
            </w:pPr>
          </w:p>
        </w:tc>
        <w:tc>
          <w:tcPr>
            <w:tcW w:w="4110" w:type="dxa"/>
            <w:tcBorders>
              <w:bottom w:val="single" w:sz="4" w:space="0" w:color="auto"/>
            </w:tcBorders>
          </w:tcPr>
          <w:p w14:paraId="1F4233D0" w14:textId="77777777" w:rsidR="009168C6" w:rsidRPr="00973524" w:rsidRDefault="009168C6" w:rsidP="00DA51FE">
            <w:pPr>
              <w:pStyle w:val="Pamatteksts"/>
            </w:pPr>
          </w:p>
        </w:tc>
      </w:tr>
      <w:tr w:rsidR="00E752D1" w:rsidRPr="00973524" w14:paraId="18A3BFC6" w14:textId="77777777" w:rsidTr="00265EDA">
        <w:trPr>
          <w:jc w:val="center"/>
        </w:trPr>
        <w:tc>
          <w:tcPr>
            <w:tcW w:w="3409" w:type="dxa"/>
          </w:tcPr>
          <w:p w14:paraId="760F6FE9" w14:textId="7BDD7533" w:rsidR="009168C6" w:rsidRPr="00973524" w:rsidRDefault="00265EDA" w:rsidP="00265EDA">
            <w:pPr>
              <w:pStyle w:val="Pamatteksts"/>
              <w:jc w:val="center"/>
            </w:pPr>
            <w:r w:rsidRPr="00973524">
              <w:t>(Amats</w:t>
            </w:r>
            <w:r w:rsidR="009168C6" w:rsidRPr="00973524">
              <w:t>)</w:t>
            </w:r>
          </w:p>
        </w:tc>
        <w:tc>
          <w:tcPr>
            <w:tcW w:w="1894" w:type="dxa"/>
          </w:tcPr>
          <w:p w14:paraId="494545B7" w14:textId="77777777" w:rsidR="009168C6" w:rsidRPr="00973524" w:rsidRDefault="009168C6" w:rsidP="00DA51FE">
            <w:pPr>
              <w:pStyle w:val="Pamatteksts"/>
              <w:jc w:val="center"/>
            </w:pPr>
            <w:r w:rsidRPr="00973524">
              <w:t>(paraksts)</w:t>
            </w:r>
          </w:p>
        </w:tc>
        <w:tc>
          <w:tcPr>
            <w:tcW w:w="4110" w:type="dxa"/>
          </w:tcPr>
          <w:p w14:paraId="019051EE" w14:textId="77777777" w:rsidR="009168C6" w:rsidRPr="00973524" w:rsidRDefault="009168C6" w:rsidP="00DA51FE">
            <w:pPr>
              <w:pStyle w:val="Pamatteksts"/>
              <w:jc w:val="center"/>
            </w:pPr>
            <w:r w:rsidRPr="00973524">
              <w:t>(Paraksta atšifrējums)</w:t>
            </w:r>
          </w:p>
        </w:tc>
      </w:tr>
    </w:tbl>
    <w:p w14:paraId="05567D1C" w14:textId="77777777" w:rsidR="009168C6" w:rsidRPr="00973524" w:rsidRDefault="009168C6" w:rsidP="00265EDA">
      <w:r w:rsidRPr="00973524">
        <w:br w:type="page"/>
      </w:r>
    </w:p>
    <w:p w14:paraId="1103B789" w14:textId="77777777" w:rsidR="00A71A0B" w:rsidRPr="0098524A" w:rsidRDefault="009168C6" w:rsidP="00DA51FE">
      <w:pPr>
        <w:jc w:val="right"/>
        <w:rPr>
          <w:b/>
        </w:rPr>
      </w:pPr>
      <w:r w:rsidRPr="0098524A">
        <w:rPr>
          <w:b/>
        </w:rPr>
        <w:lastRenderedPageBreak/>
        <w:t>2. pielikums</w:t>
      </w:r>
    </w:p>
    <w:p w14:paraId="2B587052" w14:textId="77777777" w:rsidR="00A71A0B" w:rsidRPr="0098524A" w:rsidRDefault="00A71A0B" w:rsidP="00A71A0B">
      <w:pPr>
        <w:jc w:val="right"/>
      </w:pPr>
      <w:r w:rsidRPr="0098524A">
        <w:t xml:space="preserve">Atklāta konkursa </w:t>
      </w:r>
    </w:p>
    <w:p w14:paraId="7AD9C64A" w14:textId="692CB73E" w:rsidR="00A71A0B" w:rsidRPr="0098524A" w:rsidRDefault="0098524A" w:rsidP="00A71A0B">
      <w:pPr>
        <w:jc w:val="right"/>
      </w:pPr>
      <w:r w:rsidRPr="0098524A">
        <w:t>Identifikācijas Nr. RND 2018/6</w:t>
      </w:r>
    </w:p>
    <w:p w14:paraId="0F990730" w14:textId="77777777" w:rsidR="00A71A0B" w:rsidRPr="0098524A" w:rsidRDefault="00A71A0B" w:rsidP="00A71A0B">
      <w:pPr>
        <w:jc w:val="right"/>
      </w:pPr>
      <w:r w:rsidRPr="0098524A">
        <w:t>nolikumam</w:t>
      </w:r>
    </w:p>
    <w:p w14:paraId="620A402F" w14:textId="56A4AA2E" w:rsidR="009168C6" w:rsidRPr="00973524" w:rsidRDefault="009168C6" w:rsidP="00DA51FE">
      <w:pPr>
        <w:jc w:val="right"/>
      </w:pPr>
      <w:r w:rsidRPr="00973524">
        <w:rPr>
          <w:b/>
        </w:rPr>
        <w:t xml:space="preserve"> </w:t>
      </w:r>
    </w:p>
    <w:p w14:paraId="6C1BFDB5" w14:textId="77777777" w:rsidR="009168C6" w:rsidRPr="00973524" w:rsidRDefault="009168C6" w:rsidP="00DA51FE">
      <w:pPr>
        <w:pStyle w:val="Pamatteksts"/>
        <w:ind w:firstLine="540"/>
      </w:pPr>
    </w:p>
    <w:p w14:paraId="769ABA0A" w14:textId="2E20FD3B" w:rsidR="00084CFF" w:rsidRPr="00973524" w:rsidRDefault="004C65CF" w:rsidP="00084CFF">
      <w:pPr>
        <w:pStyle w:val="Pamatteksts"/>
        <w:ind w:firstLine="540"/>
        <w:jc w:val="center"/>
        <w:rPr>
          <w:b/>
        </w:rPr>
      </w:pPr>
      <w:r w:rsidRPr="00973524">
        <w:rPr>
          <w:b/>
        </w:rPr>
        <w:t>Tehniskā specifikācija</w:t>
      </w:r>
    </w:p>
    <w:p w14:paraId="41C950A5" w14:textId="77777777" w:rsidR="009168C6" w:rsidRPr="00973524" w:rsidRDefault="009168C6" w:rsidP="00DA51FE">
      <w:pPr>
        <w:pStyle w:val="Pamatteksts"/>
        <w:rPr>
          <w:b/>
          <w:caps/>
        </w:rPr>
      </w:pPr>
    </w:p>
    <w:p w14:paraId="069B218C" w14:textId="77777777" w:rsidR="00605344" w:rsidRPr="0098524A" w:rsidRDefault="00605344" w:rsidP="00605344">
      <w:r w:rsidRPr="0098524A">
        <w:t>Tehniskā specifikācija sastāv no šādām sadaļām:</w:t>
      </w:r>
    </w:p>
    <w:p w14:paraId="0862A292" w14:textId="737EA50E" w:rsidR="00605344" w:rsidRPr="0098524A" w:rsidRDefault="00605344" w:rsidP="00605344">
      <w:pPr>
        <w:pStyle w:val="Sarakstarindkopa"/>
        <w:numPr>
          <w:ilvl w:val="0"/>
          <w:numId w:val="17"/>
        </w:numPr>
      </w:pPr>
      <w:r w:rsidRPr="0098524A">
        <w:t xml:space="preserve">iekārtu saraksts </w:t>
      </w:r>
      <w:r w:rsidR="001D678D" w:rsidRPr="0098524A">
        <w:t>un nepieciešamo darbu saraksts</w:t>
      </w:r>
      <w:r w:rsidR="0098524A" w:rsidRPr="0098524A">
        <w:t xml:space="preserve"> </w:t>
      </w:r>
      <w:r w:rsidRPr="0098524A">
        <w:t>(tāme);</w:t>
      </w:r>
    </w:p>
    <w:p w14:paraId="4B03830B" w14:textId="77777777" w:rsidR="00605344" w:rsidRPr="0098524A" w:rsidRDefault="00605344" w:rsidP="00605344">
      <w:pPr>
        <w:pStyle w:val="Sarakstarindkopa"/>
        <w:numPr>
          <w:ilvl w:val="0"/>
          <w:numId w:val="17"/>
        </w:numPr>
      </w:pPr>
      <w:r w:rsidRPr="0098524A">
        <w:t>rasējumi;</w:t>
      </w:r>
    </w:p>
    <w:p w14:paraId="60C72C30" w14:textId="77777777" w:rsidR="00605344" w:rsidRPr="0098524A" w:rsidRDefault="00605344" w:rsidP="00605344">
      <w:pPr>
        <w:pStyle w:val="Sarakstarindkopa"/>
        <w:numPr>
          <w:ilvl w:val="0"/>
          <w:numId w:val="17"/>
        </w:numPr>
      </w:pPr>
      <w:r w:rsidRPr="0098524A">
        <w:t>Iekārtu izvietojumu plāns.</w:t>
      </w:r>
    </w:p>
    <w:p w14:paraId="53F71C8E" w14:textId="77777777" w:rsidR="00605344" w:rsidRPr="00973524" w:rsidRDefault="00605344" w:rsidP="00605344">
      <w:pPr>
        <w:pStyle w:val="Sarakstarindkopa"/>
        <w:rPr>
          <w:color w:val="FF0000"/>
        </w:rPr>
      </w:pPr>
    </w:p>
    <w:p w14:paraId="6327AC52" w14:textId="77777777" w:rsidR="009168C6" w:rsidRPr="00973524" w:rsidRDefault="009168C6" w:rsidP="00DA51FE">
      <w:pPr>
        <w:pStyle w:val="Pamatteksts"/>
        <w:rPr>
          <w:b/>
          <w:caps/>
        </w:rPr>
      </w:pPr>
    </w:p>
    <w:p w14:paraId="040AB297" w14:textId="47A81880" w:rsidR="009168C6" w:rsidRPr="005E0FDB" w:rsidRDefault="00084CFF" w:rsidP="00DA51FE">
      <w:pPr>
        <w:pStyle w:val="Pamatteksts"/>
      </w:pPr>
      <w:r w:rsidRPr="005E0FDB">
        <w:t>Tehniskā specifikācija ir pieejama pasūtītāja profil</w:t>
      </w:r>
      <w:r w:rsidR="005E0FDB" w:rsidRPr="005E0FDB">
        <w:t>a adresē (URL): http://roja.lv/lv/2018_gads</w:t>
      </w:r>
    </w:p>
    <w:p w14:paraId="2971F471" w14:textId="77777777" w:rsidR="009168C6" w:rsidRPr="005E0FDB" w:rsidRDefault="009168C6" w:rsidP="00DA51FE">
      <w:pPr>
        <w:pStyle w:val="Pamatteksts"/>
      </w:pPr>
    </w:p>
    <w:p w14:paraId="1736650C" w14:textId="77777777" w:rsidR="009168C6" w:rsidRPr="00973524" w:rsidRDefault="009168C6" w:rsidP="00DA51FE">
      <w:pPr>
        <w:pStyle w:val="Pamatteksts"/>
        <w:rPr>
          <w:b/>
        </w:rPr>
      </w:pPr>
    </w:p>
    <w:p w14:paraId="1CCF407F" w14:textId="77777777" w:rsidR="009168C6" w:rsidRPr="00973524" w:rsidRDefault="009168C6" w:rsidP="00DA51FE">
      <w:pPr>
        <w:pStyle w:val="Pamatteksts"/>
        <w:rPr>
          <w:b/>
        </w:rPr>
      </w:pPr>
    </w:p>
    <w:p w14:paraId="55EA1862" w14:textId="77777777" w:rsidR="009168C6" w:rsidRPr="00973524" w:rsidRDefault="009168C6" w:rsidP="00DA51FE">
      <w:pPr>
        <w:pStyle w:val="Pamatteksts"/>
        <w:rPr>
          <w:b/>
        </w:rPr>
      </w:pPr>
    </w:p>
    <w:p w14:paraId="10B6560D" w14:textId="77777777" w:rsidR="009168C6" w:rsidRPr="00973524" w:rsidRDefault="009168C6" w:rsidP="00DA51FE">
      <w:pPr>
        <w:pStyle w:val="Pamatteksts"/>
        <w:rPr>
          <w:b/>
          <w:caps/>
        </w:rPr>
      </w:pPr>
    </w:p>
    <w:p w14:paraId="3E0FDA29" w14:textId="77777777" w:rsidR="009168C6" w:rsidRPr="00973524" w:rsidRDefault="009168C6" w:rsidP="00DA51FE">
      <w:pPr>
        <w:pStyle w:val="Pamatteksts"/>
        <w:rPr>
          <w:b/>
          <w:caps/>
        </w:rPr>
      </w:pPr>
    </w:p>
    <w:p w14:paraId="3E16E18C" w14:textId="77777777" w:rsidR="00EE0C7C" w:rsidRPr="00FA4EE4" w:rsidRDefault="00EE0C7C" w:rsidP="00EE0C7C">
      <w:pPr>
        <w:rPr>
          <w:color w:val="FF0000"/>
        </w:rPr>
      </w:pPr>
      <w:r w:rsidRPr="00FA4EE4">
        <w:rPr>
          <w:i/>
        </w:rPr>
        <w:t>Ja tehniskajā specifikācijā ir kāda norāde uz specifisku izcelsmi, īpašu procesu, zīmolu, patentu vai specifisku preču veidu, kas noteiktiem piegādātājiem vai precēm rada priekšrocības vai noraidīšanas iemeslu, pretendents var piedāvāt ekvivalentu.</w:t>
      </w:r>
    </w:p>
    <w:p w14:paraId="01311B88" w14:textId="77777777" w:rsidR="009168C6" w:rsidRPr="00973524" w:rsidRDefault="009168C6" w:rsidP="00DA51FE">
      <w:pPr>
        <w:pStyle w:val="Pamatteksts"/>
        <w:rPr>
          <w:b/>
          <w:caps/>
        </w:rPr>
      </w:pPr>
    </w:p>
    <w:p w14:paraId="53F9F291" w14:textId="77777777" w:rsidR="009168C6" w:rsidRPr="00973524" w:rsidRDefault="009168C6" w:rsidP="00DA51FE">
      <w:pPr>
        <w:pStyle w:val="Pamatteksts"/>
        <w:rPr>
          <w:b/>
          <w:caps/>
        </w:rPr>
      </w:pPr>
    </w:p>
    <w:p w14:paraId="36DB8D6D" w14:textId="77777777" w:rsidR="009168C6" w:rsidRPr="00973524" w:rsidRDefault="009168C6" w:rsidP="00DA51FE">
      <w:pPr>
        <w:pStyle w:val="Pamatteksts"/>
        <w:rPr>
          <w:b/>
          <w:caps/>
        </w:rPr>
      </w:pPr>
    </w:p>
    <w:p w14:paraId="0700AA1A" w14:textId="77777777" w:rsidR="009168C6" w:rsidRPr="00973524" w:rsidRDefault="009168C6" w:rsidP="00DA51FE">
      <w:pPr>
        <w:jc w:val="both"/>
      </w:pPr>
    </w:p>
    <w:p w14:paraId="3F8A5155" w14:textId="77777777" w:rsidR="009168C6" w:rsidRPr="00973524" w:rsidRDefault="009168C6" w:rsidP="00DA51FE">
      <w:pPr>
        <w:pStyle w:val="Pamatteksts"/>
        <w:ind w:firstLine="540"/>
      </w:pPr>
    </w:p>
    <w:p w14:paraId="385EF1F6" w14:textId="77777777" w:rsidR="009168C6" w:rsidRPr="00973524" w:rsidRDefault="009168C6" w:rsidP="00DA51FE">
      <w:pPr>
        <w:pStyle w:val="Pamatteksts"/>
        <w:ind w:firstLine="540"/>
      </w:pPr>
    </w:p>
    <w:p w14:paraId="2D753A2B" w14:textId="77777777" w:rsidR="009168C6" w:rsidRPr="00973524" w:rsidRDefault="009168C6" w:rsidP="00DA51FE">
      <w:pPr>
        <w:pStyle w:val="Pamatteksts"/>
        <w:ind w:firstLine="540"/>
      </w:pPr>
    </w:p>
    <w:p w14:paraId="66BB14DD" w14:textId="53A1747F" w:rsidR="009168C6" w:rsidRPr="00973524" w:rsidRDefault="009168C6" w:rsidP="00084CFF">
      <w:pPr>
        <w:pBdr>
          <w:bottom w:val="single" w:sz="12" w:space="1" w:color="auto"/>
        </w:pBdr>
        <w:ind w:left="540"/>
        <w:jc w:val="right"/>
        <w:rPr>
          <w:b/>
        </w:rPr>
      </w:pPr>
      <w:r w:rsidRPr="00973524">
        <w:br w:type="page"/>
      </w:r>
    </w:p>
    <w:p w14:paraId="73FF16E8" w14:textId="62294B73" w:rsidR="00084CFF" w:rsidRPr="005E0FDB" w:rsidRDefault="00084CFF" w:rsidP="00084CFF">
      <w:pPr>
        <w:jc w:val="right"/>
        <w:rPr>
          <w:b/>
        </w:rPr>
      </w:pPr>
      <w:r w:rsidRPr="005E0FDB">
        <w:rPr>
          <w:b/>
        </w:rPr>
        <w:lastRenderedPageBreak/>
        <w:t>3.pielikums</w:t>
      </w:r>
    </w:p>
    <w:p w14:paraId="7CB56B1D" w14:textId="77777777" w:rsidR="00A71A0B" w:rsidRPr="005E0FDB" w:rsidRDefault="00A71A0B" w:rsidP="00A71A0B">
      <w:pPr>
        <w:jc w:val="right"/>
      </w:pPr>
      <w:r w:rsidRPr="005E0FDB">
        <w:t xml:space="preserve">Atklāta konkursa </w:t>
      </w:r>
    </w:p>
    <w:p w14:paraId="56DB3DF5" w14:textId="526B0DB0" w:rsidR="00A71A0B" w:rsidRPr="005E0FDB" w:rsidRDefault="005E0FDB" w:rsidP="00A71A0B">
      <w:pPr>
        <w:jc w:val="right"/>
      </w:pPr>
      <w:r w:rsidRPr="005E0FDB">
        <w:t>Identifikācijas Nr. RND 2018/6</w:t>
      </w:r>
    </w:p>
    <w:p w14:paraId="1C1EBC44" w14:textId="71CB2BEA" w:rsidR="00084CFF" w:rsidRPr="00973524" w:rsidRDefault="00A71A0B" w:rsidP="00265EDA">
      <w:pPr>
        <w:jc w:val="right"/>
      </w:pPr>
      <w:r w:rsidRPr="005E0FDB">
        <w:t>nolikumam</w:t>
      </w:r>
    </w:p>
    <w:p w14:paraId="321C5587" w14:textId="77777777" w:rsidR="009168C6" w:rsidRPr="00973524" w:rsidRDefault="009168C6" w:rsidP="00DA51FE">
      <w:pPr>
        <w:jc w:val="center"/>
        <w:rPr>
          <w:b/>
          <w:sz w:val="22"/>
          <w:szCs w:val="22"/>
        </w:rPr>
      </w:pPr>
      <w:r w:rsidRPr="00973524">
        <w:rPr>
          <w:b/>
          <w:sz w:val="22"/>
          <w:szCs w:val="22"/>
        </w:rPr>
        <w:t>PIEDĀVĀJUMA NODROŠINĀJUMA GARANTIJA Nr. ___</w:t>
      </w:r>
    </w:p>
    <w:p w14:paraId="4C719693" w14:textId="77777777" w:rsidR="00063DA0" w:rsidRPr="00973524" w:rsidRDefault="00063DA0" w:rsidP="00DA51FE">
      <w:pPr>
        <w:jc w:val="center"/>
        <w:rPr>
          <w:b/>
        </w:rPr>
      </w:pPr>
    </w:p>
    <w:p w14:paraId="6020267E" w14:textId="77777777" w:rsidR="00063DA0" w:rsidRPr="00973524" w:rsidRDefault="00063DA0" w:rsidP="00063DA0">
      <w:pPr>
        <w:pStyle w:val="Virsraksts3"/>
        <w:spacing w:before="0" w:after="0"/>
        <w:rPr>
          <w:rFonts w:cs="Times New Roman"/>
          <w:b w:val="0"/>
          <w:sz w:val="22"/>
          <w:szCs w:val="22"/>
          <w:lang w:val="lv-LV"/>
        </w:rPr>
      </w:pPr>
      <w:r w:rsidRPr="00973524">
        <w:rPr>
          <w:rFonts w:cs="Times New Roman"/>
          <w:b w:val="0"/>
          <w:sz w:val="22"/>
          <w:szCs w:val="22"/>
          <w:lang w:val="lv-LV"/>
        </w:rPr>
        <w:t xml:space="preserve">_____, </w:t>
      </w:r>
      <w:proofErr w:type="gramStart"/>
      <w:r w:rsidRPr="00973524">
        <w:rPr>
          <w:rFonts w:cs="Times New Roman"/>
          <w:b w:val="0"/>
          <w:sz w:val="22"/>
          <w:szCs w:val="22"/>
          <w:lang w:val="lv-LV"/>
        </w:rPr>
        <w:t>2018.gada</w:t>
      </w:r>
      <w:proofErr w:type="gramEnd"/>
      <w:r w:rsidRPr="00973524">
        <w:rPr>
          <w:rFonts w:cs="Times New Roman"/>
          <w:b w:val="0"/>
          <w:sz w:val="22"/>
          <w:szCs w:val="22"/>
          <w:lang w:val="lv-LV"/>
        </w:rPr>
        <w:t>____.______________</w:t>
      </w:r>
    </w:p>
    <w:p w14:paraId="645E1A1C" w14:textId="77777777" w:rsidR="004C65CF" w:rsidRPr="00973524" w:rsidRDefault="004C65CF" w:rsidP="00DA51FE">
      <w:pPr>
        <w:jc w:val="center"/>
        <w:rPr>
          <w:b/>
          <w:sz w:val="22"/>
          <w:szCs w:val="22"/>
        </w:rPr>
      </w:pPr>
    </w:p>
    <w:p w14:paraId="0409DD76" w14:textId="58985FAE" w:rsidR="009168C6" w:rsidRPr="005E0FDB" w:rsidRDefault="009168C6" w:rsidP="00265EDA">
      <w:pPr>
        <w:ind w:firstLine="720"/>
        <w:jc w:val="both"/>
        <w:rPr>
          <w:i/>
          <w:sz w:val="22"/>
          <w:szCs w:val="22"/>
        </w:rPr>
      </w:pPr>
      <w:r w:rsidRPr="00973524">
        <w:rPr>
          <w:sz w:val="22"/>
          <w:szCs w:val="22"/>
        </w:rPr>
        <w:t>[</w:t>
      </w:r>
      <w:r w:rsidRPr="00973524">
        <w:rPr>
          <w:i/>
          <w:sz w:val="22"/>
          <w:szCs w:val="22"/>
        </w:rPr>
        <w:t>Kredītiestādes nosaukums</w:t>
      </w:r>
      <w:r w:rsidRPr="00973524">
        <w:rPr>
          <w:sz w:val="22"/>
          <w:szCs w:val="22"/>
        </w:rPr>
        <w:t xml:space="preserve">] (vienotais reģistrācijas numurs: ___; juridiskā adrese: ___) (turpmāk – Kredītiestāde) </w:t>
      </w:r>
      <w:r w:rsidR="00265EDA" w:rsidRPr="00973524">
        <w:rPr>
          <w:sz w:val="22"/>
          <w:szCs w:val="22"/>
        </w:rPr>
        <w:t>ir informēta</w:t>
      </w:r>
      <w:r w:rsidRPr="00973524">
        <w:rPr>
          <w:sz w:val="22"/>
          <w:szCs w:val="22"/>
        </w:rPr>
        <w:t xml:space="preserve"> par to, ka mūsu klients [</w:t>
      </w:r>
      <w:r w:rsidRPr="00973524">
        <w:rPr>
          <w:i/>
          <w:sz w:val="22"/>
          <w:szCs w:val="22"/>
        </w:rPr>
        <w:t>Pretendenta nosaukums</w:t>
      </w:r>
      <w:r w:rsidRPr="00973524">
        <w:rPr>
          <w:sz w:val="22"/>
          <w:szCs w:val="22"/>
        </w:rPr>
        <w:t xml:space="preserve">] (vienotais reģistrācijas numurs: ___; juridiskā adrese: ___) (turpmāk – Pretendents) plāno iesniegt savu piedāvājumu </w:t>
      </w:r>
      <w:r w:rsidR="00265EDA" w:rsidRPr="00973524">
        <w:rPr>
          <w:sz w:val="22"/>
          <w:szCs w:val="22"/>
        </w:rPr>
        <w:t xml:space="preserve">Rojas novada domes, reģ. Nr. 90002644930 </w:t>
      </w:r>
      <w:r w:rsidRPr="00973524">
        <w:rPr>
          <w:sz w:val="22"/>
          <w:szCs w:val="22"/>
        </w:rPr>
        <w:t xml:space="preserve">(turpmāk </w:t>
      </w:r>
      <w:r w:rsidRPr="005E0FDB">
        <w:rPr>
          <w:sz w:val="22"/>
          <w:szCs w:val="22"/>
        </w:rPr>
        <w:t xml:space="preserve">– Pasūtītājs) </w:t>
      </w:r>
      <w:r w:rsidR="00673134" w:rsidRPr="005E0FDB">
        <w:rPr>
          <w:sz w:val="22"/>
          <w:szCs w:val="22"/>
        </w:rPr>
        <w:t xml:space="preserve">rīkotajam </w:t>
      </w:r>
      <w:r w:rsidRPr="005E0FDB">
        <w:rPr>
          <w:sz w:val="22"/>
          <w:szCs w:val="22"/>
        </w:rPr>
        <w:t xml:space="preserve">atklātam konkursam </w:t>
      </w:r>
      <w:r w:rsidR="00CD7129" w:rsidRPr="005E0FDB">
        <w:rPr>
          <w:i/>
          <w:sz w:val="22"/>
          <w:szCs w:val="22"/>
        </w:rPr>
        <w:t>“</w:t>
      </w:r>
      <w:r w:rsidR="00265EDA" w:rsidRPr="005E0FDB">
        <w:rPr>
          <w:bCs/>
          <w:sz w:val="22"/>
          <w:szCs w:val="22"/>
        </w:rPr>
        <w:t>Rojas novada kultūras centra modernizācija</w:t>
      </w:r>
      <w:r w:rsidR="00265EDA" w:rsidRPr="005E0FDB">
        <w:rPr>
          <w:sz w:val="22"/>
          <w:szCs w:val="22"/>
        </w:rPr>
        <w:t>”, iepirkuma</w:t>
      </w:r>
      <w:r w:rsidR="005E0FDB" w:rsidRPr="005E0FDB">
        <w:rPr>
          <w:sz w:val="22"/>
          <w:szCs w:val="22"/>
        </w:rPr>
        <w:t xml:space="preserve"> identifikācijas Nr. RND 2018/6</w:t>
      </w:r>
      <w:r w:rsidRPr="005E0FDB">
        <w:rPr>
          <w:sz w:val="22"/>
          <w:szCs w:val="22"/>
        </w:rPr>
        <w:t xml:space="preserve"> (turpmāk – Konkurss). Saskaņā ar Konkursa dokumentācijā noteikto Pretendentam jāiesniedz Pasūtītājam sava piedāvājuma nodrošinājums.</w:t>
      </w:r>
    </w:p>
    <w:p w14:paraId="4C219CF6" w14:textId="4D5883C4" w:rsidR="009168C6" w:rsidRPr="00973524" w:rsidRDefault="009168C6" w:rsidP="00265EDA">
      <w:pPr>
        <w:ind w:firstLine="717"/>
        <w:jc w:val="both"/>
        <w:rPr>
          <w:sz w:val="22"/>
          <w:szCs w:val="22"/>
        </w:rPr>
      </w:pPr>
      <w:r w:rsidRPr="00973524">
        <w:rPr>
          <w:sz w:val="22"/>
          <w:szCs w:val="22"/>
        </w:rPr>
        <w:t>Ievērojot minēto, ar šo Kredītiestāde neatsaucami uzņemas pienākumu veikt maksājumu ______ [summa cipariem un vārdiem] apmērā Pasūtītājam uz pieprasījumā norādīto norēķinu kontu, gadījumā, ja</w:t>
      </w:r>
      <w:proofErr w:type="gramStart"/>
      <w:r w:rsidRPr="00973524">
        <w:rPr>
          <w:sz w:val="22"/>
          <w:szCs w:val="22"/>
        </w:rPr>
        <w:t xml:space="preserve"> ievērojot šajā garantijā noteiktās prasības</w:t>
      </w:r>
      <w:proofErr w:type="gramEnd"/>
      <w:r w:rsidRPr="00973524">
        <w:rPr>
          <w:sz w:val="22"/>
          <w:szCs w:val="22"/>
        </w:rPr>
        <w:t>,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14:paraId="408F76EA" w14:textId="77777777" w:rsidR="009168C6" w:rsidRPr="00973524" w:rsidRDefault="009168C6" w:rsidP="00C4600F">
      <w:pPr>
        <w:numPr>
          <w:ilvl w:val="0"/>
          <w:numId w:val="6"/>
        </w:numPr>
        <w:jc w:val="both"/>
        <w:rPr>
          <w:sz w:val="22"/>
          <w:szCs w:val="22"/>
        </w:rPr>
      </w:pPr>
      <w:r w:rsidRPr="00973524">
        <w:rPr>
          <w:sz w:val="22"/>
          <w:szCs w:val="22"/>
        </w:rPr>
        <w:t>Pretendents atsaucis savu piedāvājumu, kamēr ir spēkā šī piedāvājuma garantija;</w:t>
      </w:r>
    </w:p>
    <w:p w14:paraId="5AD1B7E9" w14:textId="77777777" w:rsidR="009168C6" w:rsidRPr="00973524" w:rsidRDefault="009168C6" w:rsidP="00C4600F">
      <w:pPr>
        <w:numPr>
          <w:ilvl w:val="0"/>
          <w:numId w:val="6"/>
        </w:numPr>
        <w:jc w:val="both"/>
        <w:rPr>
          <w:sz w:val="22"/>
          <w:szCs w:val="22"/>
        </w:rPr>
      </w:pPr>
      <w:r w:rsidRPr="00973524">
        <w:rPr>
          <w:sz w:val="22"/>
          <w:szCs w:val="22"/>
        </w:rPr>
        <w:t xml:space="preserve">Pretendents, kura piedāvājums tika izraudzīts saskaņā ar piedāvājuma izvēles kritēriju, Pasūtītāja noteiktajā termiņā nav iesniedzis Pasūtītājam </w:t>
      </w:r>
      <w:r w:rsidR="00F573F6" w:rsidRPr="00973524">
        <w:rPr>
          <w:sz w:val="22"/>
          <w:szCs w:val="22"/>
        </w:rPr>
        <w:t xml:space="preserve">Konkursa </w:t>
      </w:r>
      <w:r w:rsidRPr="00973524">
        <w:rPr>
          <w:sz w:val="22"/>
          <w:szCs w:val="22"/>
        </w:rPr>
        <w:t>dokumentos un iepirkuma līgumā paredzēto līguma nodrošinājumu;</w:t>
      </w:r>
    </w:p>
    <w:p w14:paraId="4290F8F7" w14:textId="4022D1ED" w:rsidR="009168C6" w:rsidRPr="00973524" w:rsidRDefault="009168C6" w:rsidP="00DA51FE">
      <w:pPr>
        <w:numPr>
          <w:ilvl w:val="0"/>
          <w:numId w:val="6"/>
        </w:numPr>
        <w:jc w:val="both"/>
        <w:rPr>
          <w:sz w:val="22"/>
          <w:szCs w:val="22"/>
        </w:rPr>
      </w:pPr>
      <w:r w:rsidRPr="00973524">
        <w:rPr>
          <w:sz w:val="22"/>
          <w:szCs w:val="22"/>
        </w:rPr>
        <w:t>Pretendents, kura piedāvājums izraudzīts saskaņā ar piedāvājuma izvēlēs kritēriju, neparaksta iepirkuma līgumu Pasūtītāja noteiktajā termiņā.</w:t>
      </w:r>
    </w:p>
    <w:p w14:paraId="330A7577" w14:textId="12DC3E34" w:rsidR="009168C6" w:rsidRPr="00973524" w:rsidRDefault="009168C6" w:rsidP="00265EDA">
      <w:pPr>
        <w:ind w:firstLine="717"/>
        <w:jc w:val="both"/>
        <w:rPr>
          <w:sz w:val="22"/>
          <w:szCs w:val="22"/>
        </w:rPr>
      </w:pPr>
      <w:r w:rsidRPr="00973524">
        <w:rPr>
          <w:sz w:val="22"/>
          <w:szCs w:val="22"/>
        </w:rPr>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973524">
        <w:rPr>
          <w:rStyle w:val="Vresatsauce"/>
          <w:sz w:val="22"/>
          <w:szCs w:val="22"/>
        </w:rPr>
        <w:footnoteReference w:id="2"/>
      </w:r>
      <w:r w:rsidRPr="00973524">
        <w:rPr>
          <w:sz w:val="22"/>
          <w:szCs w:val="22"/>
        </w:rPr>
        <w:t xml:space="preserve"> </w:t>
      </w:r>
    </w:p>
    <w:p w14:paraId="19EB5288" w14:textId="5C02ED95" w:rsidR="009168C6" w:rsidRPr="00973524" w:rsidRDefault="009168C6" w:rsidP="00265EDA">
      <w:pPr>
        <w:ind w:firstLine="717"/>
        <w:jc w:val="both"/>
        <w:rPr>
          <w:b/>
          <w:sz w:val="22"/>
          <w:szCs w:val="22"/>
        </w:rPr>
      </w:pPr>
      <w:r w:rsidRPr="00973524">
        <w:rPr>
          <w:sz w:val="22"/>
          <w:szCs w:val="22"/>
        </w:rPr>
        <w:t xml:space="preserve">Garantijas saistības termiņš ir </w:t>
      </w:r>
      <w:r w:rsidR="00D87E40">
        <w:rPr>
          <w:b/>
          <w:sz w:val="22"/>
          <w:szCs w:val="22"/>
        </w:rPr>
        <w:t>60</w:t>
      </w:r>
      <w:r w:rsidRPr="00973524">
        <w:rPr>
          <w:b/>
          <w:sz w:val="22"/>
          <w:szCs w:val="22"/>
        </w:rPr>
        <w:t xml:space="preserve"> (</w:t>
      </w:r>
      <w:r w:rsidR="00D87E40">
        <w:rPr>
          <w:b/>
          <w:sz w:val="22"/>
          <w:szCs w:val="22"/>
        </w:rPr>
        <w:t>sešdesmit</w:t>
      </w:r>
      <w:r w:rsidRPr="00973524">
        <w:rPr>
          <w:b/>
          <w:sz w:val="22"/>
          <w:szCs w:val="22"/>
        </w:rPr>
        <w:t>) kalendāra dienas</w:t>
      </w:r>
      <w:r w:rsidRPr="00973524">
        <w:rPr>
          <w:sz w:val="22"/>
          <w:szCs w:val="22"/>
        </w:rPr>
        <w:t>, skaitot no Konkursa Nolikumā noteiktās piedāvājumu atvēršanas dienas, un ir spēkā līdz ___.gada ___.___ [datums un mēnesis] (turpmāk – Beigu datums).</w:t>
      </w:r>
    </w:p>
    <w:p w14:paraId="73C9F595" w14:textId="77777777" w:rsidR="009168C6" w:rsidRPr="00973524" w:rsidRDefault="009168C6" w:rsidP="00265EDA">
      <w:pPr>
        <w:ind w:firstLine="540"/>
        <w:jc w:val="both"/>
        <w:rPr>
          <w:sz w:val="22"/>
          <w:szCs w:val="22"/>
        </w:rPr>
      </w:pPr>
      <w:r w:rsidRPr="00973524">
        <w:rPr>
          <w:sz w:val="22"/>
          <w:szCs w:val="22"/>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14:paraId="25DF4E97" w14:textId="77777777" w:rsidR="009168C6" w:rsidRPr="00973524" w:rsidRDefault="009168C6" w:rsidP="00C4600F">
      <w:pPr>
        <w:numPr>
          <w:ilvl w:val="2"/>
          <w:numId w:val="5"/>
        </w:numPr>
        <w:tabs>
          <w:tab w:val="clear" w:pos="1584"/>
        </w:tabs>
        <w:ind w:left="1260" w:hanging="720"/>
        <w:jc w:val="both"/>
        <w:rPr>
          <w:sz w:val="22"/>
          <w:szCs w:val="22"/>
        </w:rPr>
      </w:pPr>
      <w:r w:rsidRPr="00973524">
        <w:rPr>
          <w:sz w:val="22"/>
          <w:szCs w:val="22"/>
        </w:rPr>
        <w:t>ir beidzies piedāvājuma nodrošinājuma garantijas spēkā esamības termiņš;</w:t>
      </w:r>
    </w:p>
    <w:p w14:paraId="02D6BB45" w14:textId="77777777" w:rsidR="009168C6" w:rsidRPr="00973524" w:rsidRDefault="009168C6" w:rsidP="00C4600F">
      <w:pPr>
        <w:numPr>
          <w:ilvl w:val="2"/>
          <w:numId w:val="5"/>
        </w:numPr>
        <w:tabs>
          <w:tab w:val="clear" w:pos="1584"/>
        </w:tabs>
        <w:ind w:left="1260" w:hanging="720"/>
        <w:jc w:val="both"/>
        <w:rPr>
          <w:sz w:val="22"/>
          <w:szCs w:val="22"/>
        </w:rPr>
      </w:pPr>
      <w:r w:rsidRPr="00973524">
        <w:rPr>
          <w:sz w:val="22"/>
          <w:szCs w:val="22"/>
        </w:rPr>
        <w:t>piedāvājums nav iesniegts noteiktajā laikā vai kārtībā;</w:t>
      </w:r>
    </w:p>
    <w:p w14:paraId="02DAF354" w14:textId="7023ACD1" w:rsidR="009168C6" w:rsidRPr="00973524" w:rsidRDefault="009168C6" w:rsidP="00C4600F">
      <w:pPr>
        <w:numPr>
          <w:ilvl w:val="2"/>
          <w:numId w:val="5"/>
        </w:numPr>
        <w:tabs>
          <w:tab w:val="clear" w:pos="1584"/>
        </w:tabs>
        <w:ind w:left="1260" w:hanging="720"/>
        <w:jc w:val="both"/>
        <w:rPr>
          <w:sz w:val="22"/>
          <w:szCs w:val="22"/>
        </w:rPr>
      </w:pPr>
      <w:r w:rsidRPr="00973524">
        <w:rPr>
          <w:sz w:val="22"/>
          <w:szCs w:val="22"/>
        </w:rPr>
        <w:t>Pretendents nav kļuvis par Konkursa uzvarētāju un ir noslēgts līgums ar citu piegādātāju;</w:t>
      </w:r>
    </w:p>
    <w:p w14:paraId="24B585E8" w14:textId="77777777" w:rsidR="009168C6" w:rsidRPr="00973524" w:rsidRDefault="009168C6" w:rsidP="00C4600F">
      <w:pPr>
        <w:numPr>
          <w:ilvl w:val="2"/>
          <w:numId w:val="5"/>
        </w:numPr>
        <w:tabs>
          <w:tab w:val="clear" w:pos="1584"/>
        </w:tabs>
        <w:ind w:left="1260" w:hanging="720"/>
        <w:jc w:val="both"/>
        <w:rPr>
          <w:sz w:val="22"/>
          <w:szCs w:val="22"/>
        </w:rPr>
      </w:pPr>
      <w:r w:rsidRPr="00973524">
        <w:rPr>
          <w:sz w:val="22"/>
          <w:szCs w:val="22"/>
        </w:rPr>
        <w:t>Konkurss izbeigts, neizvēloties nevienu piedāvājumu, vai pārtraukts;</w:t>
      </w:r>
    </w:p>
    <w:p w14:paraId="1AADFCC7" w14:textId="5B1283F4" w:rsidR="009168C6" w:rsidRPr="00973524" w:rsidRDefault="009168C6" w:rsidP="00265EDA">
      <w:pPr>
        <w:numPr>
          <w:ilvl w:val="2"/>
          <w:numId w:val="5"/>
        </w:numPr>
        <w:tabs>
          <w:tab w:val="clear" w:pos="1584"/>
        </w:tabs>
        <w:ind w:left="1260" w:hanging="720"/>
        <w:jc w:val="both"/>
        <w:rPr>
          <w:sz w:val="22"/>
          <w:szCs w:val="22"/>
        </w:rPr>
      </w:pPr>
      <w:r w:rsidRPr="00973524">
        <w:rPr>
          <w:sz w:val="22"/>
          <w:szCs w:val="22"/>
        </w:rPr>
        <w:t>ar Pretendentu Nolikumā noteiktajā kārtībā un termiņos noslēgts iepirkuma līgums un Pretendents ir iesniedzis pasūtītājam līguma nodrošinājumu.</w:t>
      </w:r>
    </w:p>
    <w:p w14:paraId="591C162F" w14:textId="77777777" w:rsidR="00063DA0" w:rsidRPr="00973524" w:rsidRDefault="00063DA0" w:rsidP="00063DA0">
      <w:pPr>
        <w:ind w:left="1260"/>
        <w:jc w:val="both"/>
        <w:rPr>
          <w:sz w:val="22"/>
          <w:szCs w:val="22"/>
        </w:rPr>
      </w:pPr>
    </w:p>
    <w:p w14:paraId="1FC72E65" w14:textId="25A1B87F" w:rsidR="009168C6" w:rsidRPr="00973524" w:rsidRDefault="009168C6" w:rsidP="00DA51FE">
      <w:pPr>
        <w:jc w:val="both"/>
        <w:rPr>
          <w:sz w:val="16"/>
          <w:szCs w:val="16"/>
        </w:rPr>
      </w:pPr>
      <w:r w:rsidRPr="00973524">
        <w:rPr>
          <w:b/>
          <w:i/>
          <w:sz w:val="16"/>
          <w:szCs w:val="16"/>
        </w:rPr>
        <w:t>Piezīme</w:t>
      </w:r>
      <w:r w:rsidRPr="00973524">
        <w:rPr>
          <w:sz w:val="16"/>
          <w:szCs w:val="16"/>
        </w:rPr>
        <w:t>: Šī garantija ir pakļauta Vienotajiem pieprasījuma garantiju noteikumiem (</w:t>
      </w:r>
      <w:proofErr w:type="spellStart"/>
      <w:r w:rsidRPr="00973524">
        <w:rPr>
          <w:i/>
          <w:sz w:val="16"/>
          <w:szCs w:val="16"/>
        </w:rPr>
        <w:t>the</w:t>
      </w:r>
      <w:proofErr w:type="spellEnd"/>
      <w:r w:rsidRPr="00973524">
        <w:rPr>
          <w:i/>
          <w:sz w:val="16"/>
          <w:szCs w:val="16"/>
        </w:rPr>
        <w:t xml:space="preserve"> </w:t>
      </w:r>
      <w:proofErr w:type="spellStart"/>
      <w:r w:rsidRPr="00973524">
        <w:rPr>
          <w:i/>
          <w:sz w:val="16"/>
          <w:szCs w:val="16"/>
        </w:rPr>
        <w:t>Uniform</w:t>
      </w:r>
      <w:proofErr w:type="spellEnd"/>
      <w:r w:rsidRPr="00973524">
        <w:rPr>
          <w:i/>
          <w:sz w:val="16"/>
          <w:szCs w:val="16"/>
        </w:rPr>
        <w:t xml:space="preserve"> </w:t>
      </w:r>
      <w:proofErr w:type="spellStart"/>
      <w:r w:rsidRPr="00973524">
        <w:rPr>
          <w:i/>
          <w:sz w:val="16"/>
          <w:szCs w:val="16"/>
        </w:rPr>
        <w:t>Rules</w:t>
      </w:r>
      <w:proofErr w:type="spellEnd"/>
      <w:r w:rsidRPr="00973524">
        <w:rPr>
          <w:i/>
          <w:sz w:val="16"/>
          <w:szCs w:val="16"/>
        </w:rPr>
        <w:t xml:space="preserve"> </w:t>
      </w:r>
      <w:proofErr w:type="spellStart"/>
      <w:r w:rsidRPr="00973524">
        <w:rPr>
          <w:i/>
          <w:sz w:val="16"/>
          <w:szCs w:val="16"/>
        </w:rPr>
        <w:t>for</w:t>
      </w:r>
      <w:proofErr w:type="spellEnd"/>
      <w:r w:rsidRPr="00973524">
        <w:rPr>
          <w:i/>
          <w:sz w:val="16"/>
          <w:szCs w:val="16"/>
        </w:rPr>
        <w:t xml:space="preserve"> </w:t>
      </w:r>
      <w:proofErr w:type="spellStart"/>
      <w:r w:rsidRPr="00973524">
        <w:rPr>
          <w:i/>
          <w:sz w:val="16"/>
          <w:szCs w:val="16"/>
        </w:rPr>
        <w:t>Demand</w:t>
      </w:r>
      <w:proofErr w:type="spellEnd"/>
      <w:r w:rsidRPr="00973524">
        <w:rPr>
          <w:i/>
          <w:sz w:val="16"/>
          <w:szCs w:val="16"/>
        </w:rPr>
        <w:t xml:space="preserve"> </w:t>
      </w:r>
      <w:proofErr w:type="spellStart"/>
      <w:r w:rsidRPr="00973524">
        <w:rPr>
          <w:i/>
          <w:sz w:val="16"/>
          <w:szCs w:val="16"/>
        </w:rPr>
        <w:t>Guarantees</w:t>
      </w:r>
      <w:proofErr w:type="spellEnd"/>
      <w:r w:rsidRPr="00973524">
        <w:rPr>
          <w:sz w:val="16"/>
          <w:szCs w:val="16"/>
        </w:rPr>
        <w:t>) (</w:t>
      </w:r>
      <w:proofErr w:type="gramStart"/>
      <w:r w:rsidRPr="00973524">
        <w:rPr>
          <w:sz w:val="16"/>
          <w:szCs w:val="16"/>
        </w:rPr>
        <w:t>2010.gada</w:t>
      </w:r>
      <w:proofErr w:type="gramEnd"/>
      <w:r w:rsidRPr="00973524">
        <w:rPr>
          <w:sz w:val="16"/>
          <w:szCs w:val="16"/>
        </w:rPr>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 Vienotie pieprasījuma garantijas noteikumi netiek piemēroti, ja piedāvājuma nodrošinājumu izsniedz apdrošināšanas sabiedrība.</w:t>
      </w:r>
    </w:p>
    <w:p w14:paraId="1409F6B1" w14:textId="77777777" w:rsidR="00265EDA" w:rsidRPr="00973524" w:rsidRDefault="00265EDA" w:rsidP="00DA51FE">
      <w:pPr>
        <w:jc w:val="both"/>
      </w:pPr>
    </w:p>
    <w:p w14:paraId="483129E8" w14:textId="77777777" w:rsidR="009168C6" w:rsidRPr="00973524" w:rsidRDefault="009168C6" w:rsidP="00DA51FE">
      <w:pPr>
        <w:jc w:val="both"/>
        <w:rPr>
          <w:sz w:val="22"/>
          <w:szCs w:val="22"/>
        </w:rPr>
      </w:pPr>
      <w:r w:rsidRPr="00973524">
        <w:rPr>
          <w:sz w:val="22"/>
          <w:szCs w:val="22"/>
        </w:rPr>
        <w:t>[</w:t>
      </w:r>
      <w:r w:rsidRPr="00973524">
        <w:rPr>
          <w:i/>
          <w:sz w:val="22"/>
          <w:szCs w:val="22"/>
        </w:rPr>
        <w:t>Kredītiestādes nosaukums</w:t>
      </w:r>
      <w:r w:rsidRPr="00973524">
        <w:rPr>
          <w:sz w:val="22"/>
          <w:szCs w:val="22"/>
        </w:rPr>
        <w:t>] vārdā:</w:t>
      </w:r>
    </w:p>
    <w:p w14:paraId="4CAE1A3C" w14:textId="705D03F3" w:rsidR="00265EDA" w:rsidRPr="00973524" w:rsidRDefault="009168C6" w:rsidP="00265EDA">
      <w:pPr>
        <w:rPr>
          <w:sz w:val="22"/>
          <w:szCs w:val="22"/>
        </w:rPr>
      </w:pPr>
      <w:r w:rsidRPr="00973524">
        <w:rPr>
          <w:sz w:val="22"/>
          <w:szCs w:val="22"/>
        </w:rPr>
        <w:t>(parakstītāja amata nosaukums, paraksts, parakstītāja vārds un uzvārds)</w:t>
      </w:r>
    </w:p>
    <w:p w14:paraId="3B6D7917" w14:textId="77777777" w:rsidR="00265EDA" w:rsidRPr="00973524" w:rsidRDefault="00265EDA" w:rsidP="00265EDA">
      <w:pPr>
        <w:rPr>
          <w:sz w:val="23"/>
          <w:szCs w:val="23"/>
        </w:rPr>
      </w:pPr>
    </w:p>
    <w:p w14:paraId="65038F7C" w14:textId="65D4A972" w:rsidR="009168C6" w:rsidRPr="00973524" w:rsidRDefault="00265EDA" w:rsidP="00DA51FE">
      <w:pPr>
        <w:jc w:val="both"/>
        <w:rPr>
          <w:i/>
          <w:sz w:val="16"/>
          <w:szCs w:val="16"/>
        </w:rPr>
      </w:pPr>
      <w:r w:rsidRPr="00973524">
        <w:rPr>
          <w:sz w:val="16"/>
          <w:szCs w:val="16"/>
        </w:rPr>
        <w:t>*</w:t>
      </w:r>
      <w:r w:rsidRPr="00973524">
        <w:rPr>
          <w:i/>
          <w:sz w:val="16"/>
          <w:szCs w:val="16"/>
        </w:rPr>
        <w:t>Pretendents var iesniegt arī apdrošināšanas sabiedrības piedāvājuma nodrošinājumu. Iesniedzot apdrošināšanas sabiedrības piedāvājuma nodrošinājumu, jāņem vērā, ka tam jāatbilst visiem nosacījumiem, kas iekļauti šajā piedāvājuma nodrošinājuma garantijas paraugā, izņemot nosacījumu, ka garantijai ir jāatbilst Vienotajiem pieprasījuma garantiju noteikumiem (</w:t>
      </w:r>
      <w:proofErr w:type="spellStart"/>
      <w:r w:rsidRPr="00973524">
        <w:rPr>
          <w:i/>
          <w:sz w:val="16"/>
          <w:szCs w:val="16"/>
        </w:rPr>
        <w:t>the</w:t>
      </w:r>
      <w:proofErr w:type="spellEnd"/>
      <w:r w:rsidRPr="00973524">
        <w:rPr>
          <w:i/>
          <w:sz w:val="16"/>
          <w:szCs w:val="16"/>
        </w:rPr>
        <w:t xml:space="preserve"> </w:t>
      </w:r>
      <w:proofErr w:type="spellStart"/>
      <w:r w:rsidRPr="00973524">
        <w:rPr>
          <w:i/>
          <w:sz w:val="16"/>
          <w:szCs w:val="16"/>
        </w:rPr>
        <w:t>Uniform</w:t>
      </w:r>
      <w:proofErr w:type="spellEnd"/>
      <w:r w:rsidRPr="00973524">
        <w:rPr>
          <w:i/>
          <w:sz w:val="16"/>
          <w:szCs w:val="16"/>
        </w:rPr>
        <w:t xml:space="preserve"> </w:t>
      </w:r>
      <w:proofErr w:type="spellStart"/>
      <w:r w:rsidRPr="00973524">
        <w:rPr>
          <w:i/>
          <w:sz w:val="16"/>
          <w:szCs w:val="16"/>
        </w:rPr>
        <w:t>Rules</w:t>
      </w:r>
      <w:proofErr w:type="spellEnd"/>
      <w:r w:rsidRPr="00973524">
        <w:rPr>
          <w:i/>
          <w:sz w:val="16"/>
          <w:szCs w:val="16"/>
        </w:rPr>
        <w:t xml:space="preserve"> </w:t>
      </w:r>
      <w:proofErr w:type="spellStart"/>
      <w:r w:rsidRPr="00973524">
        <w:rPr>
          <w:i/>
          <w:sz w:val="16"/>
          <w:szCs w:val="16"/>
        </w:rPr>
        <w:t>for</w:t>
      </w:r>
      <w:proofErr w:type="spellEnd"/>
      <w:r w:rsidRPr="00973524">
        <w:rPr>
          <w:i/>
          <w:sz w:val="16"/>
          <w:szCs w:val="16"/>
        </w:rPr>
        <w:t xml:space="preserve"> </w:t>
      </w:r>
      <w:proofErr w:type="spellStart"/>
      <w:r w:rsidRPr="00973524">
        <w:rPr>
          <w:i/>
          <w:sz w:val="16"/>
          <w:szCs w:val="16"/>
        </w:rPr>
        <w:t>Demand</w:t>
      </w:r>
      <w:proofErr w:type="spellEnd"/>
      <w:r w:rsidRPr="00973524">
        <w:rPr>
          <w:i/>
          <w:sz w:val="16"/>
          <w:szCs w:val="16"/>
        </w:rPr>
        <w:t xml:space="preserve"> </w:t>
      </w:r>
      <w:proofErr w:type="spellStart"/>
      <w:r w:rsidRPr="00973524">
        <w:rPr>
          <w:i/>
          <w:sz w:val="16"/>
          <w:szCs w:val="16"/>
        </w:rPr>
        <w:t>Guarantees</w:t>
      </w:r>
      <w:proofErr w:type="spellEnd"/>
      <w:r w:rsidRPr="00973524">
        <w:rPr>
          <w:i/>
          <w:sz w:val="16"/>
          <w:szCs w:val="16"/>
        </w:rPr>
        <w:t>) (</w:t>
      </w:r>
      <w:proofErr w:type="gramStart"/>
      <w:r w:rsidRPr="00973524">
        <w:rPr>
          <w:i/>
          <w:sz w:val="16"/>
          <w:szCs w:val="16"/>
        </w:rPr>
        <w:t>2010.gada</w:t>
      </w:r>
      <w:proofErr w:type="gramEnd"/>
      <w:r w:rsidRPr="00973524">
        <w:rPr>
          <w:i/>
          <w:sz w:val="16"/>
          <w:szCs w:val="16"/>
        </w:rPr>
        <w:t xml:space="preserve"> redakcija, Starptautiskās Tirdzniecības palātas publikācija Nr.758).</w:t>
      </w:r>
    </w:p>
    <w:p w14:paraId="39BE63FC" w14:textId="04730C5E" w:rsidR="009168C6" w:rsidRPr="005E0FDB" w:rsidRDefault="009168C6" w:rsidP="00265EDA">
      <w:pPr>
        <w:jc w:val="right"/>
        <w:rPr>
          <w:b/>
        </w:rPr>
      </w:pPr>
      <w:r w:rsidRPr="00973524">
        <w:br w:type="page"/>
      </w:r>
      <w:r w:rsidR="001D312C" w:rsidRPr="005E0FDB">
        <w:rPr>
          <w:b/>
        </w:rPr>
        <w:lastRenderedPageBreak/>
        <w:t>4.</w:t>
      </w:r>
      <w:r w:rsidRPr="005E0FDB">
        <w:rPr>
          <w:b/>
        </w:rPr>
        <w:t xml:space="preserve"> pielikums </w:t>
      </w:r>
    </w:p>
    <w:p w14:paraId="31E8C3F9" w14:textId="77777777" w:rsidR="00A71A0B" w:rsidRPr="005E0FDB" w:rsidRDefault="00A71A0B" w:rsidP="00A71A0B">
      <w:pPr>
        <w:jc w:val="right"/>
      </w:pPr>
      <w:r w:rsidRPr="005E0FDB">
        <w:t xml:space="preserve">Atklāta konkursa </w:t>
      </w:r>
    </w:p>
    <w:p w14:paraId="49B2F861" w14:textId="1009316E" w:rsidR="00A71A0B" w:rsidRPr="005E0FDB" w:rsidRDefault="00A71A0B" w:rsidP="00A71A0B">
      <w:pPr>
        <w:jc w:val="right"/>
      </w:pPr>
      <w:r w:rsidRPr="005E0FDB">
        <w:t>Identifikācijas Nr. RND 2018</w:t>
      </w:r>
      <w:r w:rsidR="005E0FDB" w:rsidRPr="005E0FDB">
        <w:t>/6</w:t>
      </w:r>
    </w:p>
    <w:p w14:paraId="71EF81AB" w14:textId="77777777" w:rsidR="00A71A0B" w:rsidRPr="005E0FDB" w:rsidRDefault="00A71A0B" w:rsidP="00A71A0B">
      <w:pPr>
        <w:jc w:val="right"/>
      </w:pPr>
      <w:r w:rsidRPr="005E0FDB">
        <w:t>nolikumam</w:t>
      </w:r>
    </w:p>
    <w:p w14:paraId="3C2F5D5A" w14:textId="77777777" w:rsidR="009168C6" w:rsidRPr="005E0FDB" w:rsidRDefault="009168C6" w:rsidP="00DA51FE">
      <w:pPr>
        <w:jc w:val="right"/>
      </w:pPr>
    </w:p>
    <w:p w14:paraId="0F5591D9" w14:textId="77777777" w:rsidR="009168C6" w:rsidRPr="005E0FDB" w:rsidRDefault="009168C6" w:rsidP="00DA51FE">
      <w:pPr>
        <w:pStyle w:val="Virsraksts2"/>
        <w:numPr>
          <w:ilvl w:val="0"/>
          <w:numId w:val="0"/>
        </w:numPr>
        <w:spacing w:before="0" w:after="0"/>
        <w:rPr>
          <w:rFonts w:cs="Times New Roman"/>
          <w:i/>
          <w:color w:val="auto"/>
          <w:sz w:val="24"/>
          <w:szCs w:val="24"/>
        </w:rPr>
      </w:pPr>
    </w:p>
    <w:p w14:paraId="60C8E502" w14:textId="77777777" w:rsidR="009168C6" w:rsidRPr="005E0FDB" w:rsidRDefault="009168C6" w:rsidP="00DA51FE">
      <w:pPr>
        <w:pStyle w:val="Virsraksts2"/>
        <w:numPr>
          <w:ilvl w:val="0"/>
          <w:numId w:val="0"/>
        </w:numPr>
        <w:spacing w:before="0" w:after="0"/>
        <w:jc w:val="center"/>
        <w:rPr>
          <w:rFonts w:cs="Times New Roman"/>
          <w:color w:val="auto"/>
          <w:sz w:val="24"/>
          <w:szCs w:val="24"/>
        </w:rPr>
      </w:pPr>
      <w:r w:rsidRPr="005E0FDB">
        <w:rPr>
          <w:rFonts w:cs="Times New Roman"/>
          <w:color w:val="auto"/>
          <w:sz w:val="24"/>
          <w:szCs w:val="24"/>
        </w:rPr>
        <w:t>FINANŠU PIEDĀVĀJUMS</w:t>
      </w:r>
    </w:p>
    <w:p w14:paraId="1887BB46" w14:textId="77777777" w:rsidR="00265EDA" w:rsidRPr="005E0FDB" w:rsidRDefault="00265EDA" w:rsidP="00265EDA"/>
    <w:p w14:paraId="605CD8F4" w14:textId="77777777" w:rsidR="00265EDA" w:rsidRPr="005E0FDB" w:rsidRDefault="00265EDA" w:rsidP="00265EDA">
      <w:pPr>
        <w:pStyle w:val="Virsraksts3"/>
        <w:spacing w:before="0" w:after="0"/>
        <w:rPr>
          <w:rFonts w:cs="Times New Roman"/>
          <w:b w:val="0"/>
          <w:sz w:val="24"/>
          <w:szCs w:val="24"/>
          <w:lang w:val="lv-LV"/>
        </w:rPr>
      </w:pPr>
      <w:r w:rsidRPr="005E0FDB">
        <w:rPr>
          <w:rFonts w:cs="Times New Roman"/>
          <w:b w:val="0"/>
          <w:sz w:val="24"/>
          <w:szCs w:val="24"/>
          <w:lang w:val="lv-LV"/>
        </w:rPr>
        <w:t xml:space="preserve">_____, </w:t>
      </w:r>
      <w:proofErr w:type="gramStart"/>
      <w:r w:rsidRPr="005E0FDB">
        <w:rPr>
          <w:rFonts w:cs="Times New Roman"/>
          <w:b w:val="0"/>
          <w:sz w:val="24"/>
          <w:szCs w:val="24"/>
          <w:lang w:val="lv-LV"/>
        </w:rPr>
        <w:t>2018.gada</w:t>
      </w:r>
      <w:proofErr w:type="gramEnd"/>
      <w:r w:rsidRPr="005E0FDB">
        <w:rPr>
          <w:rFonts w:cs="Times New Roman"/>
          <w:b w:val="0"/>
          <w:sz w:val="24"/>
          <w:szCs w:val="24"/>
          <w:lang w:val="lv-LV"/>
        </w:rPr>
        <w:t>____.______________</w:t>
      </w:r>
    </w:p>
    <w:p w14:paraId="2A281FE8" w14:textId="77777777" w:rsidR="00265EDA" w:rsidRPr="005E0FDB" w:rsidRDefault="00265EDA" w:rsidP="00265EDA"/>
    <w:p w14:paraId="160659E4" w14:textId="77777777" w:rsidR="009168C6" w:rsidRPr="005E0FDB" w:rsidRDefault="009168C6" w:rsidP="00DA51FE">
      <w:pPr>
        <w:pStyle w:val="Pamatteksts2"/>
        <w:jc w:val="center"/>
        <w:rPr>
          <w:b/>
          <w:sz w:val="24"/>
        </w:rPr>
      </w:pPr>
      <w:r w:rsidRPr="005E0FDB">
        <w:rPr>
          <w:b/>
          <w:sz w:val="24"/>
        </w:rPr>
        <w:t>Piedāvātā līgumcena</w:t>
      </w:r>
    </w:p>
    <w:p w14:paraId="1F568C33" w14:textId="77777777" w:rsidR="00265EDA" w:rsidRPr="005E0FDB" w:rsidRDefault="00265EDA" w:rsidP="00DA51FE">
      <w:pPr>
        <w:pStyle w:val="Pamatteksts2"/>
        <w:jc w:val="center"/>
        <w:rPr>
          <w:b/>
          <w:sz w:val="24"/>
        </w:rPr>
      </w:pPr>
    </w:p>
    <w:p w14:paraId="0CB34358" w14:textId="7C535B2B" w:rsidR="009168C6" w:rsidRPr="005E0FDB" w:rsidRDefault="00265EDA" w:rsidP="00DA51FE">
      <w:pPr>
        <w:ind w:firstLine="720"/>
        <w:jc w:val="both"/>
      </w:pPr>
      <w:r w:rsidRPr="005E0FDB">
        <w:rPr>
          <w:iCs/>
        </w:rPr>
        <w:t>Ar šo,</w:t>
      </w:r>
      <w:r w:rsidRPr="005E0FDB">
        <w:rPr>
          <w:i/>
          <w:iCs/>
        </w:rPr>
        <w:t xml:space="preserve"> _____________ (pretendenta nosaukums), </w:t>
      </w:r>
      <w:r w:rsidRPr="005E0FDB">
        <w:rPr>
          <w:iCs/>
        </w:rPr>
        <w:t>reģistrācijas Nr.</w:t>
      </w:r>
      <w:r w:rsidRPr="005E0FDB">
        <w:rPr>
          <w:i/>
          <w:iCs/>
        </w:rPr>
        <w:t xml:space="preserve"> ___________</w:t>
      </w:r>
      <w:r w:rsidR="009168C6" w:rsidRPr="005E0FDB">
        <w:rPr>
          <w:i/>
          <w:iCs/>
        </w:rPr>
        <w:t xml:space="preserve"> </w:t>
      </w:r>
      <w:r w:rsidRPr="005E0FDB">
        <w:t>piedāvā piegādāt un uzstādīt iepirkuma procedūras</w:t>
      </w:r>
      <w:r w:rsidR="009168C6" w:rsidRPr="005E0FDB">
        <w:t xml:space="preserve"> </w:t>
      </w:r>
      <w:r w:rsidRPr="005E0FDB">
        <w:t xml:space="preserve">- </w:t>
      </w:r>
      <w:r w:rsidR="009168C6" w:rsidRPr="005E0FDB">
        <w:t>atklāt</w:t>
      </w:r>
      <w:r w:rsidRPr="005E0FDB">
        <w:t>a</w:t>
      </w:r>
      <w:r w:rsidR="009168C6" w:rsidRPr="005E0FDB">
        <w:t xml:space="preserve"> konkurs</w:t>
      </w:r>
      <w:r w:rsidRPr="005E0FDB">
        <w:t>a</w:t>
      </w:r>
      <w:r w:rsidR="009168C6" w:rsidRPr="005E0FDB">
        <w:t xml:space="preserve"> „</w:t>
      </w:r>
      <w:r w:rsidRPr="005E0FDB">
        <w:rPr>
          <w:bCs/>
          <w:sz w:val="23"/>
          <w:szCs w:val="23"/>
        </w:rPr>
        <w:t>Rojas novada kultūras centra modernizācija</w:t>
      </w:r>
      <w:r w:rsidRPr="005E0FDB">
        <w:rPr>
          <w:sz w:val="23"/>
          <w:szCs w:val="23"/>
        </w:rPr>
        <w:t>”, iepirkuma</w:t>
      </w:r>
      <w:r w:rsidR="005E0FDB" w:rsidRPr="005E0FDB">
        <w:rPr>
          <w:sz w:val="23"/>
          <w:szCs w:val="23"/>
        </w:rPr>
        <w:t xml:space="preserve"> identifikācijas Nr. RND 2018/6</w:t>
      </w:r>
      <w:r w:rsidR="009168C6" w:rsidRPr="005E0FDB">
        <w:t>,</w:t>
      </w:r>
      <w:r w:rsidRPr="005E0FDB">
        <w:t xml:space="preserve"> dokumentācijā minētās iekārtas</w:t>
      </w:r>
      <w:r w:rsidR="009168C6" w:rsidRPr="005E0FDB">
        <w:t xml:space="preserve"> par šādu līgumcenu</w:t>
      </w:r>
      <w:r w:rsidR="00DD7B81" w:rsidRPr="005E0FDB">
        <w:t>:</w:t>
      </w:r>
    </w:p>
    <w:p w14:paraId="02C95DD4" w14:textId="77777777" w:rsidR="00063DA0" w:rsidRPr="00973524" w:rsidRDefault="00063DA0" w:rsidP="00DA51FE">
      <w:pPr>
        <w:ind w:firstLine="720"/>
        <w:jc w:val="both"/>
      </w:pPr>
    </w:p>
    <w:tbl>
      <w:tblPr>
        <w:tblStyle w:val="Reatabula"/>
        <w:tblW w:w="0" w:type="auto"/>
        <w:tblLook w:val="04A0" w:firstRow="1" w:lastRow="0" w:firstColumn="1" w:lastColumn="0" w:noHBand="0" w:noVBand="1"/>
      </w:tblPr>
      <w:tblGrid>
        <w:gridCol w:w="2351"/>
        <w:gridCol w:w="2351"/>
        <w:gridCol w:w="2351"/>
        <w:gridCol w:w="2351"/>
      </w:tblGrid>
      <w:tr w:rsidR="00265EDA" w:rsidRPr="00973524" w14:paraId="6D96C8F2" w14:textId="77777777" w:rsidTr="00063DA0">
        <w:trPr>
          <w:trHeight w:val="523"/>
        </w:trPr>
        <w:tc>
          <w:tcPr>
            <w:tcW w:w="2351" w:type="dxa"/>
          </w:tcPr>
          <w:p w14:paraId="0884A42B" w14:textId="715948E7" w:rsidR="00265EDA" w:rsidRPr="00973524" w:rsidRDefault="00265EDA" w:rsidP="00DA51FE">
            <w:pPr>
              <w:jc w:val="both"/>
            </w:pPr>
          </w:p>
        </w:tc>
        <w:tc>
          <w:tcPr>
            <w:tcW w:w="2351" w:type="dxa"/>
          </w:tcPr>
          <w:p w14:paraId="639AC3CF" w14:textId="1811ED27" w:rsidR="00265EDA" w:rsidRPr="00973524" w:rsidRDefault="00265EDA" w:rsidP="00DA51FE">
            <w:pPr>
              <w:jc w:val="both"/>
            </w:pPr>
            <w:r w:rsidRPr="00973524">
              <w:t>Kopējā summa</w:t>
            </w:r>
            <w:r w:rsidR="001D678D">
              <w:t>*</w:t>
            </w:r>
            <w:r w:rsidRPr="00973524">
              <w:t xml:space="preserve"> bez PVN</w:t>
            </w:r>
          </w:p>
        </w:tc>
        <w:tc>
          <w:tcPr>
            <w:tcW w:w="2351" w:type="dxa"/>
          </w:tcPr>
          <w:p w14:paraId="4356D343" w14:textId="267360E9" w:rsidR="00265EDA" w:rsidRPr="00973524" w:rsidRDefault="00265EDA" w:rsidP="00DA51FE">
            <w:pPr>
              <w:jc w:val="both"/>
            </w:pPr>
            <w:r w:rsidRPr="00973524">
              <w:t>PVN</w:t>
            </w:r>
          </w:p>
        </w:tc>
        <w:tc>
          <w:tcPr>
            <w:tcW w:w="2351" w:type="dxa"/>
          </w:tcPr>
          <w:p w14:paraId="74F37CDD" w14:textId="0BA44FCD" w:rsidR="00265EDA" w:rsidRPr="00973524" w:rsidRDefault="00265EDA" w:rsidP="00DA51FE">
            <w:pPr>
              <w:jc w:val="both"/>
            </w:pPr>
            <w:r w:rsidRPr="00973524">
              <w:t>Kopējā summa ar PVN</w:t>
            </w:r>
          </w:p>
        </w:tc>
      </w:tr>
      <w:tr w:rsidR="00265EDA" w:rsidRPr="00973524" w14:paraId="48A917DC" w14:textId="77777777" w:rsidTr="00063DA0">
        <w:trPr>
          <w:trHeight w:val="393"/>
        </w:trPr>
        <w:tc>
          <w:tcPr>
            <w:tcW w:w="2351" w:type="dxa"/>
          </w:tcPr>
          <w:p w14:paraId="4CA7ECA4" w14:textId="6B7F1EEF" w:rsidR="00265EDA" w:rsidRPr="00973524" w:rsidRDefault="00265EDA" w:rsidP="00DA51FE">
            <w:pPr>
              <w:jc w:val="both"/>
              <w:rPr>
                <w:b/>
              </w:rPr>
            </w:pPr>
            <w:r w:rsidRPr="00973524">
              <w:rPr>
                <w:b/>
                <w:bCs/>
                <w:sz w:val="23"/>
                <w:szCs w:val="23"/>
              </w:rPr>
              <w:t>Rojas novada kultūras centra modernizācija</w:t>
            </w:r>
          </w:p>
        </w:tc>
        <w:tc>
          <w:tcPr>
            <w:tcW w:w="2351" w:type="dxa"/>
          </w:tcPr>
          <w:p w14:paraId="612E2BD0" w14:textId="77777777" w:rsidR="00265EDA" w:rsidRPr="00973524" w:rsidRDefault="00265EDA" w:rsidP="00DA51FE">
            <w:pPr>
              <w:jc w:val="both"/>
            </w:pPr>
          </w:p>
        </w:tc>
        <w:tc>
          <w:tcPr>
            <w:tcW w:w="2351" w:type="dxa"/>
          </w:tcPr>
          <w:p w14:paraId="4353BB68" w14:textId="77777777" w:rsidR="00265EDA" w:rsidRPr="00973524" w:rsidRDefault="00265EDA" w:rsidP="00DA51FE">
            <w:pPr>
              <w:jc w:val="both"/>
            </w:pPr>
          </w:p>
        </w:tc>
        <w:tc>
          <w:tcPr>
            <w:tcW w:w="2351" w:type="dxa"/>
          </w:tcPr>
          <w:p w14:paraId="7E494D62" w14:textId="77777777" w:rsidR="00265EDA" w:rsidRPr="00973524" w:rsidRDefault="00265EDA" w:rsidP="00DA51FE">
            <w:pPr>
              <w:jc w:val="both"/>
            </w:pPr>
          </w:p>
        </w:tc>
      </w:tr>
    </w:tbl>
    <w:p w14:paraId="662FAAED" w14:textId="249A77B2" w:rsidR="00C422EC" w:rsidRPr="00973524" w:rsidRDefault="00C422EC" w:rsidP="001D678D">
      <w:pPr>
        <w:jc w:val="both"/>
        <w:rPr>
          <w:i/>
        </w:rPr>
      </w:pPr>
    </w:p>
    <w:p w14:paraId="4DBD44CD" w14:textId="649F5943" w:rsidR="00C422EC" w:rsidRPr="00973524" w:rsidRDefault="00C422EC" w:rsidP="00DA51FE">
      <w:pPr>
        <w:ind w:firstLine="720"/>
        <w:jc w:val="both"/>
        <w:rPr>
          <w:i/>
        </w:rPr>
      </w:pPr>
      <w:r w:rsidRPr="00973524">
        <w:rPr>
          <w:i/>
        </w:rPr>
        <w:t>*Viens no saimnieciski izdevīgākā piedāvājuma vērtēšanas kritērija raksturlielumiem.</w:t>
      </w:r>
    </w:p>
    <w:p w14:paraId="2C5F1759" w14:textId="59DDCD9B" w:rsidR="00CD7129" w:rsidRPr="00973524" w:rsidRDefault="009168C6" w:rsidP="00063DA0">
      <w:pPr>
        <w:rPr>
          <w:b/>
          <w:i/>
        </w:rPr>
      </w:pPr>
      <w:r w:rsidRPr="00973524">
        <w:rPr>
          <w:b/>
          <w:i/>
        </w:rPr>
        <w:t xml:space="preserve">                                        </w:t>
      </w:r>
      <w:r w:rsidR="00B0748C" w:rsidRPr="00973524">
        <w:rPr>
          <w:b/>
          <w:i/>
        </w:rPr>
        <w:t xml:space="preserve"> </w:t>
      </w:r>
    </w:p>
    <w:p w14:paraId="570F78E3" w14:textId="549DD703" w:rsidR="009168C6" w:rsidRPr="00973524" w:rsidRDefault="001564C5" w:rsidP="00DA51FE">
      <w:pPr>
        <w:jc w:val="center"/>
        <w:rPr>
          <w:b/>
        </w:rPr>
      </w:pPr>
      <w:r w:rsidRPr="00973524">
        <w:rPr>
          <w:b/>
        </w:rPr>
        <w:t xml:space="preserve">Apliecinājums par </w:t>
      </w:r>
      <w:r w:rsidR="009168C6" w:rsidRPr="00973524">
        <w:rPr>
          <w:b/>
        </w:rPr>
        <w:t>garantiju</w:t>
      </w:r>
    </w:p>
    <w:p w14:paraId="079D8837" w14:textId="77777777" w:rsidR="00F51A0E" w:rsidRPr="00973524" w:rsidRDefault="00F51A0E" w:rsidP="00DA51FE">
      <w:pPr>
        <w:jc w:val="center"/>
        <w:rPr>
          <w:b/>
        </w:rPr>
      </w:pPr>
    </w:p>
    <w:p w14:paraId="7225D550" w14:textId="04A150F9" w:rsidR="001564C5" w:rsidRPr="00973524" w:rsidRDefault="009168C6" w:rsidP="00DA51FE">
      <w:pPr>
        <w:ind w:firstLine="720"/>
        <w:jc w:val="both"/>
      </w:pPr>
      <w:r w:rsidRPr="00973524">
        <w:t>Ar šo apliecinām, ka, ja ar mums tiks noslēgts līgums, tā izpildē nodrošināsim</w:t>
      </w:r>
      <w:r w:rsidR="001564C5" w:rsidRPr="00973524">
        <w:t xml:space="preserve"> šādu uzstādāmo</w:t>
      </w:r>
      <w:r w:rsidRPr="00973524">
        <w:t xml:space="preserve"> </w:t>
      </w:r>
      <w:r w:rsidR="000E4A3E" w:rsidRPr="00973524">
        <w:t>iekārtu</w:t>
      </w:r>
      <w:r w:rsidR="001564C5" w:rsidRPr="00973524">
        <w:t>/preču</w:t>
      </w:r>
      <w:r w:rsidR="000E4A3E" w:rsidRPr="00973524">
        <w:t xml:space="preserve"> un veikto </w:t>
      </w:r>
      <w:r w:rsidR="00063DA0" w:rsidRPr="00973524">
        <w:t>darbu</w:t>
      </w:r>
      <w:r w:rsidR="001564C5" w:rsidRPr="00973524">
        <w:t xml:space="preserve"> garantijas termiņu:</w:t>
      </w:r>
    </w:p>
    <w:p w14:paraId="33020516" w14:textId="77777777" w:rsidR="001564C5" w:rsidRPr="00973524" w:rsidRDefault="001564C5" w:rsidP="001564C5">
      <w:pPr>
        <w:pStyle w:val="Sarakstarindkopa"/>
        <w:numPr>
          <w:ilvl w:val="0"/>
          <w:numId w:val="2"/>
        </w:numPr>
        <w:jc w:val="both"/>
        <w:rPr>
          <w:b/>
        </w:rPr>
      </w:pPr>
      <w:r w:rsidRPr="00973524">
        <w:t xml:space="preserve">uzstādītajām iekārtām – vismaz </w:t>
      </w:r>
      <w:r w:rsidRPr="00973524">
        <w:rPr>
          <w:i/>
        </w:rPr>
        <w:t>_____</w:t>
      </w:r>
      <w:r w:rsidRPr="00973524">
        <w:t xml:space="preserve"> (</w:t>
      </w:r>
      <w:r w:rsidRPr="00973524">
        <w:rPr>
          <w:i/>
        </w:rPr>
        <w:t>_____</w:t>
      </w:r>
      <w:r w:rsidRPr="00973524">
        <w:t>)</w:t>
      </w:r>
      <w:r w:rsidRPr="00973524">
        <w:rPr>
          <w:b/>
        </w:rPr>
        <w:t xml:space="preserve"> </w:t>
      </w:r>
      <w:r w:rsidRPr="00973524">
        <w:t>kalendāra mēneši;</w:t>
      </w:r>
    </w:p>
    <w:p w14:paraId="135ADA0F" w14:textId="0020FBC4" w:rsidR="001564C5" w:rsidRPr="00973524" w:rsidRDefault="001564C5" w:rsidP="001564C5">
      <w:pPr>
        <w:pStyle w:val="Sarakstarindkopa"/>
        <w:numPr>
          <w:ilvl w:val="0"/>
          <w:numId w:val="2"/>
        </w:numPr>
        <w:jc w:val="both"/>
        <w:rPr>
          <w:b/>
        </w:rPr>
      </w:pPr>
      <w:r w:rsidRPr="00973524">
        <w:t xml:space="preserve">veiktajiem </w:t>
      </w:r>
      <w:r w:rsidR="00973524">
        <w:t xml:space="preserve">uzstādīšanas </w:t>
      </w:r>
      <w:r w:rsidRPr="00973524">
        <w:t xml:space="preserve">darbiem - vismaz </w:t>
      </w:r>
      <w:r w:rsidRPr="00973524">
        <w:rPr>
          <w:i/>
        </w:rPr>
        <w:t>_____</w:t>
      </w:r>
      <w:r w:rsidRPr="00973524">
        <w:t xml:space="preserve"> (</w:t>
      </w:r>
      <w:r w:rsidRPr="00973524">
        <w:rPr>
          <w:i/>
        </w:rPr>
        <w:t>_____</w:t>
      </w:r>
      <w:r w:rsidRPr="00973524">
        <w:t>)</w:t>
      </w:r>
      <w:r w:rsidRPr="00973524">
        <w:rPr>
          <w:b/>
        </w:rPr>
        <w:t xml:space="preserve"> </w:t>
      </w:r>
      <w:r w:rsidRPr="00973524">
        <w:t>kalendāra mēneši.</w:t>
      </w:r>
    </w:p>
    <w:p w14:paraId="3F365B96" w14:textId="77777777" w:rsidR="00FF4931" w:rsidRPr="00973524" w:rsidRDefault="00FF4931" w:rsidP="00063DA0">
      <w:pPr>
        <w:pStyle w:val="Pamatteksts"/>
        <w:rPr>
          <w:b/>
        </w:rPr>
      </w:pPr>
    </w:p>
    <w:p w14:paraId="23645792" w14:textId="5A088C45" w:rsidR="009168C6" w:rsidRPr="00973524" w:rsidRDefault="00063DA0" w:rsidP="00DA51FE">
      <w:pPr>
        <w:pStyle w:val="Pamatteksts"/>
        <w:jc w:val="center"/>
      </w:pPr>
      <w:r w:rsidRPr="00973524">
        <w:rPr>
          <w:b/>
        </w:rPr>
        <w:t>Apliecinājums par d</w:t>
      </w:r>
      <w:r w:rsidR="009168C6" w:rsidRPr="00973524">
        <w:rPr>
          <w:b/>
        </w:rPr>
        <w:t>arbu izpildes periodu</w:t>
      </w:r>
    </w:p>
    <w:p w14:paraId="5B8039DB" w14:textId="77777777" w:rsidR="009168C6" w:rsidRPr="00973524" w:rsidRDefault="009168C6" w:rsidP="00DA51FE">
      <w:pPr>
        <w:pStyle w:val="Pamatteksts"/>
      </w:pPr>
    </w:p>
    <w:p w14:paraId="0C4D4E63" w14:textId="5A0A55D8" w:rsidR="009168C6" w:rsidRPr="00973524" w:rsidRDefault="009168C6" w:rsidP="00063DA0">
      <w:pPr>
        <w:pStyle w:val="Pamatteksts"/>
      </w:pPr>
      <w:r w:rsidRPr="00973524">
        <w:tab/>
      </w:r>
      <w:r w:rsidR="00063DA0" w:rsidRPr="00973524">
        <w:t xml:space="preserve">Ar šo apliecinām, ka, ja ar mums tiks noslēgts līgums, veiksim līgumā </w:t>
      </w:r>
      <w:r w:rsidR="001564C5" w:rsidRPr="00973524">
        <w:t xml:space="preserve">noteiktos </w:t>
      </w:r>
      <w:r w:rsidR="00063DA0" w:rsidRPr="00973524">
        <w:t xml:space="preserve">darbus ne vēlāk kā </w:t>
      </w:r>
      <w:r w:rsidR="00063DA0" w:rsidRPr="00973524">
        <w:rPr>
          <w:i/>
        </w:rPr>
        <w:t>_____</w:t>
      </w:r>
      <w:r w:rsidR="00063DA0" w:rsidRPr="00973524">
        <w:t xml:space="preserve"> (</w:t>
      </w:r>
      <w:r w:rsidR="00063DA0" w:rsidRPr="00973524">
        <w:rPr>
          <w:i/>
        </w:rPr>
        <w:t>_____</w:t>
      </w:r>
      <w:r w:rsidR="00063DA0" w:rsidRPr="00973524">
        <w:t xml:space="preserve">) dienu laikā. </w:t>
      </w:r>
    </w:p>
    <w:p w14:paraId="0524EB85" w14:textId="77777777" w:rsidR="00B11FE2" w:rsidRPr="00973524" w:rsidRDefault="00B11FE2" w:rsidP="00063DA0">
      <w:pPr>
        <w:pStyle w:val="Pamatteksts"/>
      </w:pPr>
    </w:p>
    <w:p w14:paraId="3283CB8F" w14:textId="6C817346" w:rsidR="00B11FE2" w:rsidRPr="00973524" w:rsidRDefault="00B11FE2" w:rsidP="00B11FE2">
      <w:pPr>
        <w:pStyle w:val="Default"/>
        <w:jc w:val="center"/>
        <w:rPr>
          <w:rFonts w:ascii="Times" w:hAnsi="Times"/>
          <w:b/>
          <w:bCs/>
          <w:color w:val="auto"/>
        </w:rPr>
      </w:pPr>
      <w:r w:rsidRPr="00973524">
        <w:rPr>
          <w:rFonts w:ascii="Times" w:hAnsi="Times"/>
          <w:b/>
          <w:bCs/>
          <w:color w:val="auto"/>
        </w:rPr>
        <w:t>Nepieciešamais avansa apmērs</w:t>
      </w:r>
    </w:p>
    <w:p w14:paraId="3D3023D0" w14:textId="77777777" w:rsidR="00B11FE2" w:rsidRPr="00973524" w:rsidRDefault="00B11FE2" w:rsidP="00B11FE2">
      <w:pPr>
        <w:pStyle w:val="Default"/>
        <w:jc w:val="both"/>
        <w:rPr>
          <w:bCs/>
          <w:color w:val="auto"/>
        </w:rPr>
      </w:pPr>
    </w:p>
    <w:p w14:paraId="35CDBDD5" w14:textId="60CCBF99" w:rsidR="00B11FE2" w:rsidRPr="00973524" w:rsidRDefault="00B11FE2" w:rsidP="00B11FE2">
      <w:pPr>
        <w:pStyle w:val="Default"/>
        <w:ind w:firstLine="720"/>
        <w:jc w:val="both"/>
        <w:rPr>
          <w:bCs/>
          <w:color w:val="auto"/>
        </w:rPr>
      </w:pPr>
      <w:r w:rsidRPr="00973524">
        <w:t>Ar šo apliecinām, ka, ja ar mums tiks noslēgts līgums</w:t>
      </w:r>
      <w:r w:rsidRPr="00973524">
        <w:rPr>
          <w:bCs/>
          <w:color w:val="auto"/>
        </w:rPr>
        <w:t>, būs nepieciešams avansa maksājums</w:t>
      </w:r>
      <w:proofErr w:type="gramStart"/>
      <w:r w:rsidRPr="00973524">
        <w:rPr>
          <w:bCs/>
          <w:color w:val="auto"/>
        </w:rPr>
        <w:t xml:space="preserve">  </w:t>
      </w:r>
      <w:proofErr w:type="gramEnd"/>
      <w:r w:rsidRPr="00973524">
        <w:rPr>
          <w:bCs/>
          <w:color w:val="auto"/>
        </w:rPr>
        <w:t>_____% apmērā no piedāvātās līgumcenas jeb ______ EUR</w:t>
      </w:r>
      <w:r w:rsidRPr="00973524">
        <w:rPr>
          <w:bCs/>
          <w:i/>
          <w:color w:val="auto"/>
        </w:rPr>
        <w:t>.</w:t>
      </w:r>
    </w:p>
    <w:p w14:paraId="7ADAC53D" w14:textId="77777777" w:rsidR="00B11FE2" w:rsidRPr="00973524" w:rsidRDefault="00B11FE2" w:rsidP="00B11FE2">
      <w:pPr>
        <w:pStyle w:val="Default"/>
        <w:jc w:val="center"/>
        <w:rPr>
          <w:rFonts w:ascii="Times" w:hAnsi="Times"/>
          <w:b/>
          <w:bCs/>
          <w:color w:val="auto"/>
          <w:sz w:val="22"/>
          <w:szCs w:val="22"/>
        </w:rPr>
      </w:pPr>
    </w:p>
    <w:p w14:paraId="324D9671" w14:textId="77777777" w:rsidR="00B11FE2" w:rsidRPr="00973524" w:rsidRDefault="00B11FE2" w:rsidP="00063DA0">
      <w:pPr>
        <w:pStyle w:val="Pamatteksts"/>
      </w:pPr>
    </w:p>
    <w:p w14:paraId="65913B20" w14:textId="77777777" w:rsidR="00B11FE2" w:rsidRPr="00973524" w:rsidRDefault="00B11FE2" w:rsidP="00063DA0">
      <w:pPr>
        <w:pStyle w:val="Pamatteksts"/>
      </w:pPr>
    </w:p>
    <w:p w14:paraId="0F961ECF" w14:textId="69848E37" w:rsidR="00B11FE2" w:rsidRPr="00973524" w:rsidRDefault="00B11FE2" w:rsidP="00063DA0">
      <w:pPr>
        <w:pStyle w:val="Pamatteksts"/>
        <w:rPr>
          <w:b/>
        </w:rPr>
      </w:pPr>
      <w:r w:rsidRPr="00973524">
        <w:t>Apliecinājums par avansa</w:t>
      </w:r>
    </w:p>
    <w:p w14:paraId="72E17189" w14:textId="77777777" w:rsidR="009168C6" w:rsidRPr="00973524" w:rsidRDefault="009168C6" w:rsidP="00DA51FE"/>
    <w:tbl>
      <w:tblPr>
        <w:tblW w:w="9413" w:type="dxa"/>
        <w:jc w:val="center"/>
        <w:tblLayout w:type="fixed"/>
        <w:tblLook w:val="0000" w:firstRow="0" w:lastRow="0" w:firstColumn="0" w:lastColumn="0" w:noHBand="0" w:noVBand="0"/>
      </w:tblPr>
      <w:tblGrid>
        <w:gridCol w:w="3409"/>
        <w:gridCol w:w="1894"/>
        <w:gridCol w:w="4110"/>
      </w:tblGrid>
      <w:tr w:rsidR="00265EDA" w:rsidRPr="00973524" w14:paraId="28D23BA0" w14:textId="77777777" w:rsidTr="00605344">
        <w:trPr>
          <w:jc w:val="center"/>
        </w:trPr>
        <w:tc>
          <w:tcPr>
            <w:tcW w:w="3409" w:type="dxa"/>
            <w:tcBorders>
              <w:bottom w:val="single" w:sz="4" w:space="0" w:color="auto"/>
            </w:tcBorders>
          </w:tcPr>
          <w:p w14:paraId="7F3E13E6" w14:textId="77777777" w:rsidR="00265EDA" w:rsidRPr="00973524" w:rsidRDefault="00265EDA" w:rsidP="00605344">
            <w:pPr>
              <w:pStyle w:val="Pamatteksts"/>
            </w:pPr>
          </w:p>
        </w:tc>
        <w:tc>
          <w:tcPr>
            <w:tcW w:w="1894" w:type="dxa"/>
          </w:tcPr>
          <w:p w14:paraId="0B8E5A44" w14:textId="77777777" w:rsidR="00265EDA" w:rsidRPr="00973524" w:rsidRDefault="00265EDA" w:rsidP="00605344">
            <w:pPr>
              <w:pStyle w:val="Pamatteksts"/>
            </w:pPr>
          </w:p>
        </w:tc>
        <w:tc>
          <w:tcPr>
            <w:tcW w:w="4110" w:type="dxa"/>
            <w:tcBorders>
              <w:bottom w:val="single" w:sz="4" w:space="0" w:color="auto"/>
            </w:tcBorders>
          </w:tcPr>
          <w:p w14:paraId="6F2991FB" w14:textId="77777777" w:rsidR="00265EDA" w:rsidRPr="00973524" w:rsidRDefault="00265EDA" w:rsidP="00605344">
            <w:pPr>
              <w:pStyle w:val="Pamatteksts"/>
            </w:pPr>
          </w:p>
        </w:tc>
      </w:tr>
      <w:tr w:rsidR="00265EDA" w:rsidRPr="00973524" w14:paraId="42A3C33C" w14:textId="77777777" w:rsidTr="00605344">
        <w:trPr>
          <w:jc w:val="center"/>
        </w:trPr>
        <w:tc>
          <w:tcPr>
            <w:tcW w:w="3409" w:type="dxa"/>
          </w:tcPr>
          <w:p w14:paraId="24464344" w14:textId="77777777" w:rsidR="00265EDA" w:rsidRPr="00973524" w:rsidRDefault="00265EDA" w:rsidP="00605344">
            <w:pPr>
              <w:pStyle w:val="Pamatteksts"/>
              <w:jc w:val="center"/>
            </w:pPr>
            <w:r w:rsidRPr="00973524">
              <w:t>(Amats)</w:t>
            </w:r>
          </w:p>
        </w:tc>
        <w:tc>
          <w:tcPr>
            <w:tcW w:w="1894" w:type="dxa"/>
          </w:tcPr>
          <w:p w14:paraId="368F4EE3" w14:textId="77777777" w:rsidR="00265EDA" w:rsidRPr="00973524" w:rsidRDefault="00265EDA" w:rsidP="00605344">
            <w:pPr>
              <w:pStyle w:val="Pamatteksts"/>
              <w:jc w:val="center"/>
            </w:pPr>
            <w:r w:rsidRPr="00973524">
              <w:t>(paraksts)</w:t>
            </w:r>
          </w:p>
        </w:tc>
        <w:tc>
          <w:tcPr>
            <w:tcW w:w="4110" w:type="dxa"/>
          </w:tcPr>
          <w:p w14:paraId="32D2235F" w14:textId="77777777" w:rsidR="00265EDA" w:rsidRPr="00973524" w:rsidRDefault="00265EDA" w:rsidP="00605344">
            <w:pPr>
              <w:pStyle w:val="Pamatteksts"/>
              <w:jc w:val="center"/>
            </w:pPr>
            <w:r w:rsidRPr="00973524">
              <w:t>(Paraksta atšifrējums)</w:t>
            </w:r>
          </w:p>
        </w:tc>
      </w:tr>
    </w:tbl>
    <w:p w14:paraId="55537F0E" w14:textId="77777777" w:rsidR="00265EDA" w:rsidRPr="00973524" w:rsidRDefault="00265EDA" w:rsidP="00DA51FE">
      <w:pPr>
        <w:sectPr w:rsidR="00265EDA" w:rsidRPr="00973524" w:rsidSect="000E4E28">
          <w:footerReference w:type="default" r:id="rId10"/>
          <w:pgSz w:w="11906" w:h="16838"/>
          <w:pgMar w:top="851" w:right="964" w:bottom="567" w:left="1588" w:header="709" w:footer="267" w:gutter="0"/>
          <w:cols w:space="708"/>
          <w:titlePg/>
          <w:docGrid w:linePitch="360"/>
        </w:sectPr>
      </w:pPr>
    </w:p>
    <w:p w14:paraId="4DCD975E" w14:textId="77777777" w:rsidR="009168C6" w:rsidRPr="001E2EB5" w:rsidRDefault="009168C6" w:rsidP="00DA51FE">
      <w:pPr>
        <w:jc w:val="right"/>
      </w:pPr>
      <w:r w:rsidRPr="001E2EB5">
        <w:rPr>
          <w:b/>
        </w:rPr>
        <w:lastRenderedPageBreak/>
        <w:t>5. pielikums</w:t>
      </w:r>
    </w:p>
    <w:p w14:paraId="0C4E748F" w14:textId="77777777" w:rsidR="00A71A0B" w:rsidRPr="001E2EB5" w:rsidRDefault="00A71A0B" w:rsidP="00A71A0B">
      <w:pPr>
        <w:jc w:val="right"/>
      </w:pPr>
      <w:r w:rsidRPr="001E2EB5">
        <w:t xml:space="preserve">Atklāta konkursa </w:t>
      </w:r>
    </w:p>
    <w:p w14:paraId="38DA5A1B" w14:textId="514739EA" w:rsidR="00A71A0B" w:rsidRPr="001E2EB5" w:rsidRDefault="00476A8F" w:rsidP="00A71A0B">
      <w:pPr>
        <w:jc w:val="right"/>
      </w:pPr>
      <w:r w:rsidRPr="001E2EB5">
        <w:t>Identifikācijas Nr. RND 2018/6</w:t>
      </w:r>
    </w:p>
    <w:p w14:paraId="2BBF9494" w14:textId="77777777" w:rsidR="00A71A0B" w:rsidRPr="001E2EB5" w:rsidRDefault="00A71A0B" w:rsidP="00A71A0B">
      <w:pPr>
        <w:jc w:val="right"/>
      </w:pPr>
      <w:r w:rsidRPr="001E2EB5">
        <w:t>nolikumam</w:t>
      </w:r>
    </w:p>
    <w:p w14:paraId="43F4CA94" w14:textId="2986C53E" w:rsidR="006B7B5A" w:rsidRPr="001E2EB5" w:rsidRDefault="00084CFF" w:rsidP="006B7B5A">
      <w:pPr>
        <w:jc w:val="center"/>
        <w:rPr>
          <w:b/>
        </w:rPr>
      </w:pPr>
      <w:r w:rsidRPr="001E2EB5">
        <w:rPr>
          <w:b/>
        </w:rPr>
        <w:t>Līgums</w:t>
      </w:r>
    </w:p>
    <w:p w14:paraId="210C79A4" w14:textId="2D4ACC27" w:rsidR="006B7B5A" w:rsidRPr="00015709" w:rsidRDefault="006B7B5A" w:rsidP="001564C5">
      <w:pPr>
        <w:jc w:val="center"/>
        <w:rPr>
          <w:i/>
        </w:rPr>
      </w:pPr>
      <w:r w:rsidRPr="00015709">
        <w:rPr>
          <w:bCs/>
          <w:i/>
        </w:rPr>
        <w:t>Par Rojas novada kultūras centra modernizāciju</w:t>
      </w:r>
    </w:p>
    <w:p w14:paraId="32FEB054" w14:textId="77777777" w:rsidR="00265EDA" w:rsidRPr="00015709" w:rsidRDefault="00265EDA" w:rsidP="001564C5">
      <w:pPr>
        <w:jc w:val="center"/>
      </w:pPr>
    </w:p>
    <w:p w14:paraId="3249A388" w14:textId="77777777" w:rsidR="006B7B5A" w:rsidRPr="00015709" w:rsidRDefault="006B7B5A" w:rsidP="001564C5">
      <w:pPr>
        <w:jc w:val="center"/>
      </w:pPr>
    </w:p>
    <w:p w14:paraId="6FBF4A06" w14:textId="77777777" w:rsidR="00265EDA" w:rsidRPr="00015709" w:rsidRDefault="00265EDA" w:rsidP="001564C5">
      <w:pPr>
        <w:pStyle w:val="Virsraksts3"/>
        <w:spacing w:before="0" w:after="0"/>
        <w:rPr>
          <w:rFonts w:cs="Times New Roman"/>
          <w:b w:val="0"/>
          <w:sz w:val="24"/>
          <w:szCs w:val="24"/>
          <w:lang w:val="lv-LV"/>
        </w:rPr>
      </w:pPr>
      <w:r w:rsidRPr="00015709">
        <w:rPr>
          <w:rFonts w:cs="Times New Roman"/>
          <w:b w:val="0"/>
          <w:sz w:val="24"/>
          <w:szCs w:val="24"/>
          <w:lang w:val="lv-LV"/>
        </w:rPr>
        <w:t xml:space="preserve">_____, </w:t>
      </w:r>
      <w:proofErr w:type="gramStart"/>
      <w:r w:rsidRPr="00015709">
        <w:rPr>
          <w:rFonts w:cs="Times New Roman"/>
          <w:b w:val="0"/>
          <w:sz w:val="24"/>
          <w:szCs w:val="24"/>
          <w:lang w:val="lv-LV"/>
        </w:rPr>
        <w:t>2018.gada</w:t>
      </w:r>
      <w:proofErr w:type="gramEnd"/>
      <w:r w:rsidRPr="00015709">
        <w:rPr>
          <w:rFonts w:cs="Times New Roman"/>
          <w:b w:val="0"/>
          <w:sz w:val="24"/>
          <w:szCs w:val="24"/>
          <w:lang w:val="lv-LV"/>
        </w:rPr>
        <w:t>____.______________</w:t>
      </w:r>
    </w:p>
    <w:p w14:paraId="38800650" w14:textId="77777777" w:rsidR="00A67262" w:rsidRPr="00015709" w:rsidRDefault="00A67262" w:rsidP="001564C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eastAsia="Arial"/>
        </w:rPr>
      </w:pPr>
    </w:p>
    <w:p w14:paraId="4E13613C" w14:textId="77777777" w:rsidR="006B7B5A" w:rsidRPr="00015709" w:rsidRDefault="00B906CE" w:rsidP="00B906CE">
      <w:pPr>
        <w:jc w:val="both"/>
        <w:rPr>
          <w:lang w:eastAsia="lv-LV"/>
        </w:rPr>
      </w:pPr>
      <w:r w:rsidRPr="00015709">
        <w:tab/>
      </w:r>
      <w:r w:rsidRPr="00015709">
        <w:rPr>
          <w:b/>
        </w:rPr>
        <w:t>Rojas novada dome</w:t>
      </w:r>
      <w:r w:rsidRPr="00015709">
        <w:rPr>
          <w:lang w:eastAsia="lv-LV"/>
        </w:rPr>
        <w:t xml:space="preserve">, nodokļu maksātāja reģistrācijas Nr. </w:t>
      </w:r>
      <w:r w:rsidRPr="00015709">
        <w:t>90002644930</w:t>
      </w:r>
      <w:r w:rsidRPr="00015709">
        <w:rPr>
          <w:bCs/>
        </w:rPr>
        <w:t xml:space="preserve">, adrese: </w:t>
      </w:r>
      <w:r w:rsidRPr="00015709">
        <w:t>Zvejnieku iela 3, Roja, Rojas novads, LV-3264</w:t>
      </w:r>
      <w:r w:rsidRPr="00015709">
        <w:rPr>
          <w:color w:val="000000"/>
          <w:kern w:val="1"/>
        </w:rPr>
        <w:t xml:space="preserve"> (turpmāk tekstā – Pircējs),</w:t>
      </w:r>
      <w:r w:rsidRPr="00015709">
        <w:rPr>
          <w:i/>
          <w:color w:val="000000"/>
          <w:kern w:val="1"/>
        </w:rPr>
        <w:t xml:space="preserve"> </w:t>
      </w:r>
      <w:r w:rsidRPr="00015709">
        <w:rPr>
          <w:lang w:eastAsia="lv-LV"/>
        </w:rPr>
        <w:t>tās _________________</w:t>
      </w:r>
      <w:r w:rsidRPr="00015709">
        <w:rPr>
          <w:bCs/>
        </w:rPr>
        <w:t xml:space="preserve"> </w:t>
      </w:r>
      <w:r w:rsidRPr="00015709">
        <w:rPr>
          <w:lang w:eastAsia="lv-LV"/>
        </w:rPr>
        <w:t xml:space="preserve">personā, kurš (-a) rīkojas saskaņā ar _________________, no vienas puses, </w:t>
      </w:r>
    </w:p>
    <w:p w14:paraId="0843757C" w14:textId="1A3A5316" w:rsidR="00B906CE" w:rsidRPr="00015709" w:rsidRDefault="00B906CE" w:rsidP="00AA00EE">
      <w:pPr>
        <w:ind w:firstLine="720"/>
        <w:jc w:val="both"/>
      </w:pPr>
      <w:r w:rsidRPr="00015709">
        <w:t>un</w:t>
      </w:r>
    </w:p>
    <w:p w14:paraId="2DC26C96" w14:textId="1A6B9EC9" w:rsidR="00B906CE" w:rsidRPr="00015709" w:rsidRDefault="00B906CE" w:rsidP="00B906CE">
      <w:pPr>
        <w:ind w:firstLine="720"/>
        <w:jc w:val="both"/>
      </w:pPr>
      <w:r w:rsidRPr="00015709">
        <w:rPr>
          <w:b/>
          <w:lang w:eastAsia="lv-LV"/>
        </w:rPr>
        <w:t>_________________</w:t>
      </w:r>
      <w:r w:rsidRPr="00015709">
        <w:rPr>
          <w:smallCaps/>
        </w:rPr>
        <w:t>,</w:t>
      </w:r>
      <w:r w:rsidR="00476A8F" w:rsidRPr="00015709">
        <w:t xml:space="preserve"> Reģistrācijas</w:t>
      </w:r>
      <w:r w:rsidRPr="00015709">
        <w:t xml:space="preserve"> Nr. </w:t>
      </w:r>
      <w:r w:rsidRPr="00015709">
        <w:rPr>
          <w:lang w:eastAsia="lv-LV"/>
        </w:rPr>
        <w:t>_________________</w:t>
      </w:r>
      <w:r w:rsidRPr="00015709">
        <w:t xml:space="preserve">, adrese: </w:t>
      </w:r>
      <w:r w:rsidRPr="00015709">
        <w:rPr>
          <w:lang w:eastAsia="lv-LV"/>
        </w:rPr>
        <w:t>_________________</w:t>
      </w:r>
      <w:r w:rsidRPr="00015709">
        <w:t xml:space="preserve"> (turpmāk tekstā – </w:t>
      </w:r>
      <w:r w:rsidRPr="00015709">
        <w:rPr>
          <w:bCs/>
        </w:rPr>
        <w:t>Pārdevējs</w:t>
      </w:r>
      <w:r w:rsidRPr="00015709">
        <w:t xml:space="preserve">), tās </w:t>
      </w:r>
      <w:r w:rsidRPr="00015709">
        <w:rPr>
          <w:lang w:eastAsia="lv-LV"/>
        </w:rPr>
        <w:t>_________________</w:t>
      </w:r>
      <w:r w:rsidRPr="00015709">
        <w:t xml:space="preserve"> personā, kurš (-a) </w:t>
      </w:r>
      <w:r w:rsidRPr="00015709">
        <w:rPr>
          <w:lang w:eastAsia="lv-LV"/>
        </w:rPr>
        <w:t>rīkojas saskaņā ar _________________</w:t>
      </w:r>
      <w:r w:rsidRPr="00015709">
        <w:t xml:space="preserve">, no otras puses, kopā </w:t>
      </w:r>
      <w:proofErr w:type="gramStart"/>
      <w:r w:rsidRPr="00015709">
        <w:t>saukti Puses</w:t>
      </w:r>
      <w:proofErr w:type="gramEnd"/>
      <w:r w:rsidRPr="00015709">
        <w:t>, bet ka</w:t>
      </w:r>
      <w:r w:rsidR="00973524" w:rsidRPr="00015709">
        <w:t>tra atsevišķi Puse, ņemot vērā iepirkuma procedūras – atklāta konkursa “</w:t>
      </w:r>
      <w:r w:rsidR="00973524" w:rsidRPr="00015709">
        <w:rPr>
          <w:bCs/>
        </w:rPr>
        <w:t>Rojas novada kultūras centra modernizācija</w:t>
      </w:r>
      <w:r w:rsidR="00973524" w:rsidRPr="00015709">
        <w:t>”, iepirkuma</w:t>
      </w:r>
      <w:r w:rsidR="00476A8F" w:rsidRPr="00015709">
        <w:t xml:space="preserve"> identifikācijas Nr. RND 2018/6</w:t>
      </w:r>
      <w:r w:rsidR="00973524" w:rsidRPr="00015709">
        <w:rPr>
          <w:bCs/>
        </w:rPr>
        <w:t xml:space="preserve"> </w:t>
      </w:r>
      <w:r w:rsidRPr="00015709">
        <w:rPr>
          <w:bCs/>
        </w:rPr>
        <w:t xml:space="preserve">(turpmāk tekstā – Iepirkums) </w:t>
      </w:r>
      <w:r w:rsidR="00973524" w:rsidRPr="00015709">
        <w:rPr>
          <w:bCs/>
        </w:rPr>
        <w:t>rezultātus</w:t>
      </w:r>
      <w:r w:rsidRPr="00015709">
        <w:t xml:space="preserve">, noslēdz šādu līgumu </w:t>
      </w:r>
      <w:r w:rsidR="00973524" w:rsidRPr="00015709">
        <w:t>(turpmāk tekstā – Līgums</w:t>
      </w:r>
      <w:r w:rsidRPr="00015709">
        <w:t>):</w:t>
      </w:r>
    </w:p>
    <w:p w14:paraId="16CC88D7" w14:textId="77777777" w:rsidR="00B906CE" w:rsidRPr="00015709" w:rsidRDefault="00B906CE" w:rsidP="00B906CE">
      <w:pPr>
        <w:ind w:firstLine="720"/>
        <w:jc w:val="both"/>
      </w:pPr>
    </w:p>
    <w:p w14:paraId="3FAA6B7C" w14:textId="77777777" w:rsidR="00B906CE" w:rsidRPr="00015709" w:rsidRDefault="00B906CE" w:rsidP="00B906CE">
      <w:pPr>
        <w:jc w:val="center"/>
        <w:rPr>
          <w:b/>
          <w:bCs/>
        </w:rPr>
      </w:pPr>
      <w:r w:rsidRPr="00015709">
        <w:rPr>
          <w:b/>
          <w:bCs/>
        </w:rPr>
        <w:t>I. LĪGUMA PRIEKŠMETS</w:t>
      </w:r>
    </w:p>
    <w:p w14:paraId="33F73870" w14:textId="77777777" w:rsidR="006B7B5A" w:rsidRPr="00015709" w:rsidRDefault="006B7B5A" w:rsidP="00B906CE">
      <w:pPr>
        <w:jc w:val="center"/>
      </w:pPr>
    </w:p>
    <w:p w14:paraId="07EA438D" w14:textId="2341BA04" w:rsidR="00B906CE" w:rsidRPr="00015709" w:rsidRDefault="00973524" w:rsidP="00B906CE">
      <w:pPr>
        <w:numPr>
          <w:ilvl w:val="1"/>
          <w:numId w:val="27"/>
        </w:numPr>
        <w:suppressAutoHyphens/>
        <w:ind w:left="394" w:hanging="394"/>
        <w:jc w:val="both"/>
        <w:rPr>
          <w:bCs/>
        </w:rPr>
      </w:pPr>
      <w:r w:rsidRPr="00015709">
        <w:t xml:space="preserve">Pārdevējs pārdod, </w:t>
      </w:r>
      <w:r w:rsidR="00B906CE" w:rsidRPr="00015709">
        <w:t xml:space="preserve">piegādā un </w:t>
      </w:r>
      <w:r w:rsidRPr="00015709">
        <w:t>uzstāda iekārtas/preces</w:t>
      </w:r>
      <w:r w:rsidR="00B846FB" w:rsidRPr="00015709">
        <w:t xml:space="preserve"> (</w:t>
      </w:r>
      <w:r w:rsidR="002040BB" w:rsidRPr="00015709">
        <w:t>turpmāk tekstā – Preces</w:t>
      </w:r>
      <w:r w:rsidR="00B846FB" w:rsidRPr="00015709">
        <w:t>)</w:t>
      </w:r>
      <w:r w:rsidR="00B906CE" w:rsidRPr="00015709">
        <w:t xml:space="preserve">, saskaņā ar </w:t>
      </w:r>
      <w:r w:rsidRPr="00015709">
        <w:t xml:space="preserve">Iepirkuma </w:t>
      </w:r>
      <w:r w:rsidR="009445EE" w:rsidRPr="00015709">
        <w:t xml:space="preserve">Nolikuma </w:t>
      </w:r>
      <w:r w:rsidRPr="00015709">
        <w:t xml:space="preserve">2.pielikumu “Tehniskā specifikācija” (Līguma 1.pielikums) un </w:t>
      </w:r>
      <w:r w:rsidR="00B906CE" w:rsidRPr="00015709">
        <w:t xml:space="preserve">Pārdevēja iesniegto tehnisko - finanšu piedāvājumu (Līguma </w:t>
      </w:r>
      <w:r w:rsidRPr="00015709">
        <w:t>2</w:t>
      </w:r>
      <w:r w:rsidR="00B906CE" w:rsidRPr="00015709">
        <w:t>.pielikums),</w:t>
      </w:r>
      <w:r w:rsidR="00B846FB" w:rsidRPr="00015709">
        <w:rPr>
          <w:bCs/>
        </w:rPr>
        <w:t xml:space="preserve"> Rojas novada kultūras centrā, adrese: </w:t>
      </w:r>
      <w:r w:rsidR="00B846FB" w:rsidRPr="00015709">
        <w:t xml:space="preserve">Zvejnieku iela 5, Roja, Rojas novads, LV – 3264, </w:t>
      </w:r>
      <w:r w:rsidR="002040BB" w:rsidRPr="00015709">
        <w:rPr>
          <w:bCs/>
        </w:rPr>
        <w:t>turpmāk tekstā – Darbi.</w:t>
      </w:r>
      <w:r w:rsidR="00B906CE" w:rsidRPr="00015709">
        <w:rPr>
          <w:bCs/>
        </w:rPr>
        <w:t xml:space="preserve"> Detalizēta Preču specifikācija un cena ir noteikta Līguma </w:t>
      </w:r>
      <w:r w:rsidRPr="00015709">
        <w:rPr>
          <w:bCs/>
        </w:rPr>
        <w:t>2</w:t>
      </w:r>
      <w:r w:rsidR="00B906CE" w:rsidRPr="00015709">
        <w:rPr>
          <w:bCs/>
        </w:rPr>
        <w:t>.pielikumā.</w:t>
      </w:r>
    </w:p>
    <w:p w14:paraId="198FDD0E" w14:textId="79FE54F6" w:rsidR="00B906CE" w:rsidRPr="00015709" w:rsidRDefault="002040BB" w:rsidP="00B906CE">
      <w:pPr>
        <w:numPr>
          <w:ilvl w:val="1"/>
          <w:numId w:val="27"/>
        </w:numPr>
        <w:suppressAutoHyphens/>
        <w:ind w:left="394" w:hanging="394"/>
        <w:jc w:val="both"/>
      </w:pPr>
      <w:r w:rsidRPr="00015709">
        <w:rPr>
          <w:bCs/>
        </w:rPr>
        <w:t>Darbi</w:t>
      </w:r>
      <w:r w:rsidR="00973524" w:rsidRPr="00015709">
        <w:rPr>
          <w:bCs/>
        </w:rPr>
        <w:t xml:space="preserve"> </w:t>
      </w:r>
      <w:proofErr w:type="gramStart"/>
      <w:r w:rsidR="00B906CE" w:rsidRPr="00015709">
        <w:rPr>
          <w:bCs/>
        </w:rPr>
        <w:t>tiek veikta</w:t>
      </w:r>
      <w:proofErr w:type="gramEnd"/>
      <w:r w:rsidR="00B906CE" w:rsidRPr="00015709">
        <w:rPr>
          <w:bCs/>
        </w:rPr>
        <w:t xml:space="preserve"> pēc Pircēja pasūtījuma </w:t>
      </w:r>
      <w:r w:rsidR="00973524" w:rsidRPr="00015709">
        <w:rPr>
          <w:bCs/>
        </w:rPr>
        <w:t>saņemšanas.</w:t>
      </w:r>
    </w:p>
    <w:p w14:paraId="3741D9BE" w14:textId="19522BED" w:rsidR="00973524" w:rsidRPr="00015709" w:rsidRDefault="002040BB" w:rsidP="00B906CE">
      <w:pPr>
        <w:numPr>
          <w:ilvl w:val="1"/>
          <w:numId w:val="27"/>
        </w:numPr>
        <w:suppressAutoHyphens/>
        <w:ind w:left="394" w:hanging="394"/>
        <w:jc w:val="both"/>
      </w:pPr>
      <w:r w:rsidRPr="00015709">
        <w:rPr>
          <w:bCs/>
        </w:rPr>
        <w:t>Darbi</w:t>
      </w:r>
      <w:r w:rsidR="00973524" w:rsidRPr="00015709">
        <w:rPr>
          <w:bCs/>
        </w:rPr>
        <w:t xml:space="preserve"> jāveic ne vēlāk kā ____ (____) dienu laikā, skaitot no Līguma noslēgšanas dienas un Līguma 1.2. punktā noteiktā pasūtījuma saņemšanas dienas.  </w:t>
      </w:r>
    </w:p>
    <w:p w14:paraId="6DAAF620" w14:textId="0EEA5031" w:rsidR="00973524" w:rsidRPr="00015709" w:rsidRDefault="00B906CE" w:rsidP="00B906CE">
      <w:pPr>
        <w:numPr>
          <w:ilvl w:val="1"/>
          <w:numId w:val="27"/>
        </w:numPr>
        <w:suppressAutoHyphens/>
        <w:ind w:left="394" w:hanging="394"/>
        <w:jc w:val="both"/>
      </w:pPr>
      <w:r w:rsidRPr="00015709">
        <w:t xml:space="preserve">Pārdevējs nodrošina Precēm </w:t>
      </w:r>
      <w:r w:rsidR="00973524" w:rsidRPr="00015709">
        <w:t>un veiktajiem uzstādīšanas darbiem šādu garantijas termiņu:</w:t>
      </w:r>
    </w:p>
    <w:p w14:paraId="0F7D2DCA" w14:textId="09CA6CD9" w:rsidR="00973524" w:rsidRPr="00015709" w:rsidRDefault="00973524" w:rsidP="00973524">
      <w:pPr>
        <w:pStyle w:val="Sarakstarindkopa"/>
        <w:numPr>
          <w:ilvl w:val="2"/>
          <w:numId w:val="27"/>
        </w:numPr>
        <w:ind w:left="993" w:hanging="567"/>
        <w:jc w:val="both"/>
        <w:rPr>
          <w:b/>
        </w:rPr>
      </w:pPr>
      <w:r w:rsidRPr="00015709">
        <w:t xml:space="preserve">uzstādītajām Precēm – vismaz </w:t>
      </w:r>
      <w:r w:rsidRPr="00015709">
        <w:rPr>
          <w:i/>
        </w:rPr>
        <w:t>_____</w:t>
      </w:r>
      <w:r w:rsidRPr="00015709">
        <w:t xml:space="preserve"> (</w:t>
      </w:r>
      <w:r w:rsidRPr="00015709">
        <w:rPr>
          <w:i/>
        </w:rPr>
        <w:t>_____</w:t>
      </w:r>
      <w:r w:rsidRPr="00015709">
        <w:t>)</w:t>
      </w:r>
      <w:r w:rsidRPr="00015709">
        <w:rPr>
          <w:b/>
        </w:rPr>
        <w:t xml:space="preserve"> </w:t>
      </w:r>
      <w:r w:rsidRPr="00015709">
        <w:t>kalendāra mēneši;</w:t>
      </w:r>
    </w:p>
    <w:p w14:paraId="6E6E2307" w14:textId="3E9E1C0F" w:rsidR="00973524" w:rsidRPr="00015709" w:rsidRDefault="00973524" w:rsidP="00973524">
      <w:pPr>
        <w:pStyle w:val="Sarakstarindkopa"/>
        <w:numPr>
          <w:ilvl w:val="2"/>
          <w:numId w:val="27"/>
        </w:numPr>
        <w:ind w:left="993" w:hanging="567"/>
        <w:jc w:val="both"/>
        <w:rPr>
          <w:b/>
        </w:rPr>
      </w:pPr>
      <w:r w:rsidRPr="00015709">
        <w:t xml:space="preserve">veiktajiem uzstādīšanas darbiem - vismaz </w:t>
      </w:r>
      <w:r w:rsidRPr="00015709">
        <w:rPr>
          <w:i/>
        </w:rPr>
        <w:t>_____</w:t>
      </w:r>
      <w:r w:rsidRPr="00015709">
        <w:t xml:space="preserve"> (</w:t>
      </w:r>
      <w:r w:rsidRPr="00015709">
        <w:rPr>
          <w:i/>
        </w:rPr>
        <w:t>_____</w:t>
      </w:r>
      <w:r w:rsidRPr="00015709">
        <w:t>)</w:t>
      </w:r>
      <w:r w:rsidRPr="00015709">
        <w:rPr>
          <w:b/>
        </w:rPr>
        <w:t xml:space="preserve"> </w:t>
      </w:r>
      <w:r w:rsidRPr="00015709">
        <w:t>kalendāra mēneši.</w:t>
      </w:r>
    </w:p>
    <w:p w14:paraId="52BC7E19" w14:textId="323A9F4A" w:rsidR="00B906CE" w:rsidRPr="00015709" w:rsidRDefault="00B906CE" w:rsidP="00B906CE">
      <w:pPr>
        <w:numPr>
          <w:ilvl w:val="1"/>
          <w:numId w:val="27"/>
        </w:numPr>
        <w:suppressAutoHyphens/>
        <w:ind w:left="394" w:hanging="394"/>
        <w:jc w:val="both"/>
      </w:pPr>
      <w:r w:rsidRPr="00015709">
        <w:t>Pārdevējam jānodrošina Pircēja atbildīgo personu apmācība</w:t>
      </w:r>
      <w:r w:rsidR="00973524" w:rsidRPr="00015709">
        <w:t>/instruktāža</w:t>
      </w:r>
      <w:r w:rsidRPr="00015709">
        <w:t xml:space="preserve"> Preču lietošanā.</w:t>
      </w:r>
    </w:p>
    <w:p w14:paraId="08F46817" w14:textId="77777777" w:rsidR="00B906CE" w:rsidRPr="00015709" w:rsidRDefault="00B906CE" w:rsidP="00B906CE">
      <w:pPr>
        <w:jc w:val="both"/>
        <w:rPr>
          <w:bCs/>
        </w:rPr>
      </w:pPr>
    </w:p>
    <w:p w14:paraId="2349EAE9" w14:textId="77777777" w:rsidR="00B906CE" w:rsidRPr="00015709" w:rsidRDefault="00B906CE" w:rsidP="00B906CE">
      <w:pPr>
        <w:jc w:val="center"/>
        <w:rPr>
          <w:b/>
          <w:bCs/>
        </w:rPr>
      </w:pPr>
      <w:r w:rsidRPr="00015709">
        <w:rPr>
          <w:b/>
          <w:bCs/>
        </w:rPr>
        <w:t>II NORĒĶINU KĀRTĪBA</w:t>
      </w:r>
    </w:p>
    <w:p w14:paraId="73EF0748" w14:textId="77777777" w:rsidR="006B7B5A" w:rsidRPr="00973524" w:rsidRDefault="006B7B5A" w:rsidP="00B906CE">
      <w:pPr>
        <w:jc w:val="center"/>
      </w:pPr>
    </w:p>
    <w:p w14:paraId="6897F346" w14:textId="39091473" w:rsidR="002040BB" w:rsidRDefault="00AA00EE" w:rsidP="00973524">
      <w:pPr>
        <w:pStyle w:val="Sarakstarindkopa"/>
        <w:numPr>
          <w:ilvl w:val="1"/>
          <w:numId w:val="33"/>
        </w:numPr>
        <w:suppressAutoHyphens/>
        <w:ind w:left="426" w:hanging="426"/>
        <w:jc w:val="both"/>
      </w:pPr>
      <w:r>
        <w:t>Kopējā līgumcena par D</w:t>
      </w:r>
      <w:r w:rsidR="002040BB">
        <w:t>arbu izpildi sastāda ____ EUR (_____) apmēru.</w:t>
      </w:r>
    </w:p>
    <w:p w14:paraId="75DC33F4" w14:textId="04D77C8D" w:rsidR="002040BB" w:rsidRDefault="002040BB" w:rsidP="00973524">
      <w:pPr>
        <w:pStyle w:val="Sarakstarindkopa"/>
        <w:numPr>
          <w:ilvl w:val="1"/>
          <w:numId w:val="33"/>
        </w:numPr>
        <w:suppressAutoHyphens/>
        <w:ind w:left="426" w:hanging="426"/>
        <w:jc w:val="both"/>
      </w:pPr>
      <w:r>
        <w:t>Līguma 2.1. punktā noteikto summu Pircējs samaksā Pārdevējam šādā kārtībā:</w:t>
      </w:r>
    </w:p>
    <w:p w14:paraId="1B36152F" w14:textId="1895417E" w:rsidR="002040BB" w:rsidRDefault="002040BB" w:rsidP="002040BB">
      <w:pPr>
        <w:pStyle w:val="Sarakstarindkopa"/>
        <w:numPr>
          <w:ilvl w:val="2"/>
          <w:numId w:val="33"/>
        </w:numPr>
        <w:suppressAutoHyphens/>
        <w:ind w:left="1134" w:hanging="708"/>
        <w:jc w:val="both"/>
      </w:pPr>
      <w:r w:rsidRPr="002040BB">
        <w:t>avansa maksājumu _____ EUR (</w:t>
      </w:r>
      <w:r w:rsidRPr="002040BB">
        <w:rPr>
          <w:i/>
        </w:rPr>
        <w:t>atbilstoši Pārdevēja piedāvājumā norādītajam apmēram</w:t>
      </w:r>
      <w:r w:rsidRPr="002040BB">
        <w:t xml:space="preserve">) apmērā Pircējs </w:t>
      </w:r>
      <w:r>
        <w:t>samaksā</w:t>
      </w:r>
      <w:r w:rsidRPr="002040BB">
        <w:t xml:space="preserve"> Pārdevējam 10 (desmit) darba dienu laikā pēc attiecīga avansa rēķina un kredītiestādes vai apdrošināšanas sabiedrības izsniegta avansa nodrošinājuma pieprasītā avansa apmērā saņemšanas no Pārdev</w:t>
      </w:r>
      <w:r>
        <w:t xml:space="preserve">ēja, </w:t>
      </w:r>
      <w:r w:rsidRPr="00973524">
        <w:t xml:space="preserve">pārskaitot </w:t>
      </w:r>
      <w:proofErr w:type="gramStart"/>
      <w:r w:rsidRPr="00973524">
        <w:t>naudu Pā</w:t>
      </w:r>
      <w:r>
        <w:t>rdevēja</w:t>
      </w:r>
      <w:proofErr w:type="gramEnd"/>
      <w:r>
        <w:t xml:space="preserve"> norādītajā bankas kontā;</w:t>
      </w:r>
    </w:p>
    <w:p w14:paraId="12124D2F" w14:textId="0B42660E" w:rsidR="002040BB" w:rsidRDefault="002040BB" w:rsidP="002040BB">
      <w:pPr>
        <w:pStyle w:val="Sarakstarindkopa"/>
        <w:numPr>
          <w:ilvl w:val="2"/>
          <w:numId w:val="33"/>
        </w:numPr>
        <w:suppressAutoHyphens/>
        <w:ind w:left="1134" w:hanging="708"/>
        <w:jc w:val="both"/>
      </w:pPr>
      <w:r>
        <w:t xml:space="preserve">atlikušo maksājumu </w:t>
      </w:r>
      <w:r w:rsidRPr="002040BB">
        <w:t xml:space="preserve">_____ EUR apmērā Pircējs </w:t>
      </w:r>
      <w:r>
        <w:t>samaksā</w:t>
      </w:r>
      <w:r w:rsidRPr="002040BB">
        <w:t xml:space="preserve"> Pārdevējam 10 (desmit) darba dienu laikā</w:t>
      </w:r>
      <w:r>
        <w:t xml:space="preserve"> pēc tam, kad Puses parakstījušas pieņemšanas – nodošanas, </w:t>
      </w:r>
      <w:r w:rsidR="00D6780E">
        <w:t xml:space="preserve">kas apliecina Darbu izpildi, </w:t>
      </w:r>
      <w:r>
        <w:t xml:space="preserve">Pārdevējs iesniedzis </w:t>
      </w:r>
      <w:r w:rsidR="00D6780E">
        <w:t xml:space="preserve">Līguma 3.2. punktā noteikto nodrošinājumu un </w:t>
      </w:r>
      <w:r>
        <w:t xml:space="preserve">attiecīgu rēķinu, </w:t>
      </w:r>
      <w:r w:rsidRPr="00973524">
        <w:t xml:space="preserve">pārskaitot </w:t>
      </w:r>
      <w:proofErr w:type="gramStart"/>
      <w:r w:rsidRPr="00973524">
        <w:t>naudu Pārdevēja</w:t>
      </w:r>
      <w:proofErr w:type="gramEnd"/>
      <w:r w:rsidRPr="00973524">
        <w:t xml:space="preserve"> norādītajā bankas kontā.</w:t>
      </w:r>
    </w:p>
    <w:p w14:paraId="01416EDC" w14:textId="77777777" w:rsidR="006B7B5A" w:rsidRDefault="006B7B5A" w:rsidP="006B7B5A">
      <w:pPr>
        <w:pStyle w:val="Sarakstarindkopa"/>
        <w:suppressAutoHyphens/>
        <w:ind w:left="1134"/>
        <w:jc w:val="both"/>
      </w:pPr>
    </w:p>
    <w:p w14:paraId="46468FA4" w14:textId="77777777" w:rsidR="006B7B5A" w:rsidRPr="002040BB" w:rsidRDefault="006B7B5A" w:rsidP="006B7B5A">
      <w:pPr>
        <w:pStyle w:val="Sarakstarindkopa"/>
        <w:suppressAutoHyphens/>
        <w:ind w:left="1134"/>
        <w:jc w:val="both"/>
      </w:pPr>
    </w:p>
    <w:p w14:paraId="4A5C10DA" w14:textId="77777777" w:rsidR="00B906CE" w:rsidRPr="00973524" w:rsidRDefault="00B906CE" w:rsidP="002040BB">
      <w:pPr>
        <w:jc w:val="both"/>
      </w:pPr>
    </w:p>
    <w:p w14:paraId="48FF5D47" w14:textId="08EBFC62" w:rsidR="00B906CE" w:rsidRDefault="00B906CE" w:rsidP="00B906CE">
      <w:pPr>
        <w:jc w:val="center"/>
        <w:rPr>
          <w:b/>
          <w:bCs/>
        </w:rPr>
      </w:pPr>
      <w:r w:rsidRPr="00973524">
        <w:rPr>
          <w:b/>
          <w:bCs/>
        </w:rPr>
        <w:lastRenderedPageBreak/>
        <w:t xml:space="preserve">III. </w:t>
      </w:r>
      <w:r w:rsidR="007C6655">
        <w:rPr>
          <w:b/>
          <w:bCs/>
        </w:rPr>
        <w:t xml:space="preserve">DARBU </w:t>
      </w:r>
      <w:r w:rsidRPr="00973524">
        <w:rPr>
          <w:b/>
          <w:bCs/>
        </w:rPr>
        <w:t>NODOŠANA UN PIEŅEMŠANA</w:t>
      </w:r>
    </w:p>
    <w:p w14:paraId="2C813585" w14:textId="77777777" w:rsidR="006B7B5A" w:rsidRPr="00973524" w:rsidRDefault="006B7B5A" w:rsidP="00B906CE">
      <w:pPr>
        <w:jc w:val="center"/>
        <w:rPr>
          <w:iCs/>
        </w:rPr>
      </w:pPr>
    </w:p>
    <w:p w14:paraId="44A3E364" w14:textId="46371F57" w:rsidR="007C6655" w:rsidRDefault="00B906CE" w:rsidP="007C6655">
      <w:pPr>
        <w:pStyle w:val="Sarakstarindkopa"/>
        <w:widowControl w:val="0"/>
        <w:numPr>
          <w:ilvl w:val="1"/>
          <w:numId w:val="6"/>
        </w:numPr>
        <w:tabs>
          <w:tab w:val="left" w:pos="426"/>
        </w:tabs>
        <w:suppressAutoHyphens/>
        <w:autoSpaceDE w:val="0"/>
        <w:ind w:left="426" w:hanging="426"/>
        <w:jc w:val="both"/>
      </w:pPr>
      <w:r w:rsidRPr="00973524">
        <w:t>Pārdevējs nodod</w:t>
      </w:r>
      <w:proofErr w:type="gramStart"/>
      <w:r w:rsidRPr="00973524">
        <w:t xml:space="preserve"> un</w:t>
      </w:r>
      <w:proofErr w:type="gramEnd"/>
      <w:r w:rsidRPr="00973524">
        <w:t xml:space="preserve"> Pircējs pieņem </w:t>
      </w:r>
      <w:r w:rsidR="007C6655">
        <w:t>Darbus,</w:t>
      </w:r>
      <w:r w:rsidRPr="00973524">
        <w:t xml:space="preserve"> parakstot divpusēju pieņemšanas – nodošanas aktu. </w:t>
      </w:r>
    </w:p>
    <w:p w14:paraId="426A4C00" w14:textId="49188255" w:rsidR="00D6780E" w:rsidRDefault="00D6780E" w:rsidP="007C6655">
      <w:pPr>
        <w:pStyle w:val="Sarakstarindkopa"/>
        <w:widowControl w:val="0"/>
        <w:numPr>
          <w:ilvl w:val="1"/>
          <w:numId w:val="6"/>
        </w:numPr>
        <w:tabs>
          <w:tab w:val="left" w:pos="426"/>
        </w:tabs>
        <w:suppressAutoHyphens/>
        <w:autoSpaceDE w:val="0"/>
        <w:ind w:left="426" w:hanging="426"/>
        <w:jc w:val="both"/>
      </w:pPr>
      <w:r>
        <w:t>10 (desmit) darba dienu laikā pēc Līguma 3.1. punktā noteiktā Darbu</w:t>
      </w:r>
      <w:r w:rsidRPr="00973524">
        <w:t xml:space="preserve"> </w:t>
      </w:r>
      <w:r>
        <w:t xml:space="preserve">pieņemšanas – nodošanas akta parakstīšanas, Pārdevējam ir jāiesniedz Pircējam </w:t>
      </w:r>
      <w:r w:rsidRPr="00973524">
        <w:t xml:space="preserve">kredītiestādes vai apdrošināšanas sabiedrības izdotu neatsaucamu beznosacījumu garantijas laika nodrošinājumu veiktajiem uzstādīšanas darbiem 5% (piecu procentu) apmērā no to kopējās līgumcenas par </w:t>
      </w:r>
      <w:r>
        <w:t>Līguma 1.4.2. punktā noteikto termiņu, atbilstoši Iepirkuma 7.pielikumā norādītajai formai.</w:t>
      </w:r>
    </w:p>
    <w:p w14:paraId="3DD94AA9" w14:textId="5BFCBDF7" w:rsidR="007C6655" w:rsidRDefault="00B906CE" w:rsidP="007C6655">
      <w:pPr>
        <w:pStyle w:val="Sarakstarindkopa"/>
        <w:widowControl w:val="0"/>
        <w:numPr>
          <w:ilvl w:val="1"/>
          <w:numId w:val="6"/>
        </w:numPr>
        <w:tabs>
          <w:tab w:val="left" w:pos="426"/>
        </w:tabs>
        <w:suppressAutoHyphens/>
        <w:autoSpaceDE w:val="0"/>
        <w:ind w:left="426" w:hanging="426"/>
        <w:jc w:val="both"/>
      </w:pPr>
      <w:r w:rsidRPr="00973524">
        <w:t xml:space="preserve">Pircējam ir tiesības pirms pieņemšanas pārbaudīt </w:t>
      </w:r>
      <w:r w:rsidR="007C6655">
        <w:t>Darbus</w:t>
      </w:r>
      <w:r w:rsidRPr="00973524">
        <w:t xml:space="preserve">, nepieņemt to un neparakstīt </w:t>
      </w:r>
      <w:r w:rsidR="007C6655">
        <w:t>Darbu</w:t>
      </w:r>
      <w:r w:rsidRPr="00973524">
        <w:t xml:space="preserve"> pieņemšanas – nodošanas aktu, </w:t>
      </w:r>
      <w:proofErr w:type="gramStart"/>
      <w:r w:rsidRPr="00973524">
        <w:t xml:space="preserve">ja </w:t>
      </w:r>
      <w:r w:rsidR="007C6655">
        <w:t>Darbu</w:t>
      </w:r>
      <w:r w:rsidRPr="00973524">
        <w:t xml:space="preserve"> nav kvalitatīva</w:t>
      </w:r>
      <w:proofErr w:type="gramEnd"/>
      <w:r w:rsidRPr="00973524">
        <w:t xml:space="preserve"> vai neatbilst </w:t>
      </w:r>
      <w:r w:rsidR="007C6655">
        <w:t>Līguma (tai skaitā, tā pielikumu) nosacījumiem</w:t>
      </w:r>
      <w:r w:rsidRPr="00973524">
        <w:t xml:space="preserve">, iesniedzot Pārdevējam rakstveida pretenziju. Šajā gadījumā Pārdevējam ir pienākums </w:t>
      </w:r>
      <w:r w:rsidR="007C6655">
        <w:t>10 (desmit)</w:t>
      </w:r>
      <w:r w:rsidRPr="00973524">
        <w:t xml:space="preserve"> darba dienu laikā </w:t>
      </w:r>
      <w:r w:rsidR="007C6655">
        <w:t>novērst trūkumus vai sniegt motivētu atbildi kāpēc Darbi atbilst Līguma nosacījumiem un trūkumi nav vai tie nav radušies Pārdevēja vainas dēļ.</w:t>
      </w:r>
    </w:p>
    <w:p w14:paraId="41F75F6E" w14:textId="77777777" w:rsidR="007C6655" w:rsidRDefault="00B906CE" w:rsidP="007C6655">
      <w:pPr>
        <w:pStyle w:val="Sarakstarindkopa"/>
        <w:widowControl w:val="0"/>
        <w:numPr>
          <w:ilvl w:val="1"/>
          <w:numId w:val="6"/>
        </w:numPr>
        <w:tabs>
          <w:tab w:val="left" w:pos="426"/>
        </w:tabs>
        <w:suppressAutoHyphens/>
        <w:autoSpaceDE w:val="0"/>
        <w:ind w:left="426" w:hanging="426"/>
        <w:jc w:val="both"/>
      </w:pPr>
      <w:r w:rsidRPr="00973524">
        <w:t xml:space="preserve">Par </w:t>
      </w:r>
      <w:r w:rsidR="007C6655">
        <w:t>defektu konstatēšanu Līguma 1.4. punktā noteiktā garantijas termiņa ietvaro</w:t>
      </w:r>
      <w:r w:rsidRPr="00973524">
        <w:t>s</w:t>
      </w:r>
      <w:r w:rsidR="007C6655">
        <w:t>,</w:t>
      </w:r>
      <w:r w:rsidRPr="00973524">
        <w:t xml:space="preserve"> Pircējs rakstveidā paziņo Pārdevējam, nosūtot paziņojumu un uzaicinot Pārdevēju sastādīt divpusēju aktu par konstatētaj</w:t>
      </w:r>
      <w:r w:rsidR="007C6655">
        <w:t>iem defektiem.</w:t>
      </w:r>
    </w:p>
    <w:p w14:paraId="7E71371C" w14:textId="519B0060" w:rsidR="00B906CE" w:rsidRPr="00973524" w:rsidRDefault="00B906CE" w:rsidP="007C6655">
      <w:pPr>
        <w:pStyle w:val="Sarakstarindkopa"/>
        <w:widowControl w:val="0"/>
        <w:numPr>
          <w:ilvl w:val="1"/>
          <w:numId w:val="6"/>
        </w:numPr>
        <w:tabs>
          <w:tab w:val="left" w:pos="426"/>
        </w:tabs>
        <w:suppressAutoHyphens/>
        <w:autoSpaceDE w:val="0"/>
        <w:ind w:left="426" w:hanging="426"/>
        <w:jc w:val="both"/>
      </w:pPr>
      <w:r w:rsidRPr="00973524">
        <w:t xml:space="preserve">Pārdevējam </w:t>
      </w:r>
      <w:r w:rsidR="007C6655">
        <w:t>jānovērš Līguma 3.</w:t>
      </w:r>
      <w:r w:rsidR="00D6780E">
        <w:t>4</w:t>
      </w:r>
      <w:r w:rsidR="007C6655">
        <w:t xml:space="preserve">. punktā noteiktajā kārtībā konstatētie defekti termiņā kādā Puses vienojušās </w:t>
      </w:r>
      <w:r w:rsidR="007C6655" w:rsidRPr="00973524">
        <w:t>akt</w:t>
      </w:r>
      <w:r w:rsidR="007C6655">
        <w:t>ā</w:t>
      </w:r>
      <w:r w:rsidR="007C6655" w:rsidRPr="00973524">
        <w:t xml:space="preserve"> par konstatētaj</w:t>
      </w:r>
      <w:r w:rsidR="007C6655">
        <w:t>iem defektiem.</w:t>
      </w:r>
    </w:p>
    <w:p w14:paraId="585C3BAF" w14:textId="77777777" w:rsidR="00B906CE" w:rsidRPr="00973524" w:rsidRDefault="00B906CE" w:rsidP="00B906CE"/>
    <w:p w14:paraId="656A94FE" w14:textId="77777777" w:rsidR="00B906CE" w:rsidRDefault="00B906CE" w:rsidP="00B906CE">
      <w:pPr>
        <w:jc w:val="center"/>
        <w:rPr>
          <w:b/>
          <w:bCs/>
        </w:rPr>
      </w:pPr>
      <w:r w:rsidRPr="00973524">
        <w:rPr>
          <w:b/>
          <w:bCs/>
        </w:rPr>
        <w:t>IV. PUŠU TIESĪBAS UN PIENĀKUMI</w:t>
      </w:r>
    </w:p>
    <w:p w14:paraId="2F3201F1" w14:textId="77777777" w:rsidR="006B7B5A" w:rsidRPr="00973524" w:rsidRDefault="006B7B5A" w:rsidP="00B906CE">
      <w:pPr>
        <w:jc w:val="center"/>
      </w:pPr>
    </w:p>
    <w:p w14:paraId="44E2CE1B" w14:textId="0CFD3A0D" w:rsidR="00B906CE" w:rsidRPr="00973524" w:rsidRDefault="00B906CE" w:rsidP="007C6655">
      <w:pPr>
        <w:pStyle w:val="Sarakstarindkopa"/>
        <w:numPr>
          <w:ilvl w:val="1"/>
          <w:numId w:val="34"/>
        </w:numPr>
        <w:tabs>
          <w:tab w:val="left" w:pos="284"/>
          <w:tab w:val="left" w:pos="426"/>
        </w:tabs>
        <w:suppressAutoHyphens/>
        <w:ind w:hanging="578"/>
      </w:pPr>
      <w:r w:rsidRPr="00973524">
        <w:t>Pircēja tiesības:</w:t>
      </w:r>
    </w:p>
    <w:p w14:paraId="10D7B1B5" w14:textId="4AB0AE15" w:rsidR="007C6655" w:rsidRDefault="00B906CE" w:rsidP="007C6655">
      <w:pPr>
        <w:pStyle w:val="Sarakstarindkopa"/>
        <w:numPr>
          <w:ilvl w:val="2"/>
          <w:numId w:val="34"/>
        </w:numPr>
        <w:tabs>
          <w:tab w:val="left" w:pos="851"/>
        </w:tabs>
        <w:suppressAutoHyphens/>
        <w:jc w:val="both"/>
      </w:pPr>
      <w:r w:rsidRPr="00973524">
        <w:t xml:space="preserve">pārbaudīt </w:t>
      </w:r>
      <w:r w:rsidR="007C6655">
        <w:t xml:space="preserve">Darbu </w:t>
      </w:r>
      <w:r w:rsidRPr="00973524">
        <w:t xml:space="preserve">atbilstību </w:t>
      </w:r>
      <w:r w:rsidR="007C6655">
        <w:t>Līgumā (tai skaitā Līguma pielikumos)</w:t>
      </w:r>
      <w:r w:rsidRPr="00973524">
        <w:t xml:space="preserve"> minētajām prasībām;</w:t>
      </w:r>
    </w:p>
    <w:p w14:paraId="215E8F04" w14:textId="3F63DC54" w:rsidR="007C6655" w:rsidRDefault="00B906CE" w:rsidP="007C6655">
      <w:pPr>
        <w:pStyle w:val="Sarakstarindkopa"/>
        <w:numPr>
          <w:ilvl w:val="2"/>
          <w:numId w:val="34"/>
        </w:numPr>
        <w:tabs>
          <w:tab w:val="left" w:pos="851"/>
        </w:tabs>
        <w:suppressAutoHyphens/>
        <w:jc w:val="both"/>
      </w:pPr>
      <w:r w:rsidRPr="00973524">
        <w:t xml:space="preserve">pārbaudīt Pārdevēja </w:t>
      </w:r>
      <w:r w:rsidR="007C6655">
        <w:t xml:space="preserve">uzstādīto </w:t>
      </w:r>
      <w:r w:rsidRPr="00973524">
        <w:t>Preču kvalitāti, Preču un dokumentācijas pilnīgumu un derīgumu;</w:t>
      </w:r>
    </w:p>
    <w:p w14:paraId="24D210C0" w14:textId="064E8BAD" w:rsidR="00B906CE" w:rsidRPr="00973524" w:rsidRDefault="00B906CE" w:rsidP="007C6655">
      <w:pPr>
        <w:pStyle w:val="Sarakstarindkopa"/>
        <w:numPr>
          <w:ilvl w:val="2"/>
          <w:numId w:val="34"/>
        </w:numPr>
        <w:tabs>
          <w:tab w:val="left" w:pos="851"/>
        </w:tabs>
        <w:suppressAutoHyphens/>
        <w:jc w:val="both"/>
      </w:pPr>
      <w:r w:rsidRPr="00973524">
        <w:t xml:space="preserve">pieteikt pretenzijas un/vai nepieņemt </w:t>
      </w:r>
      <w:r w:rsidR="007C6655">
        <w:t>Darbus, ja tie neatbilst Līguma note</w:t>
      </w:r>
      <w:r w:rsidR="00B846FB">
        <w:t>i</w:t>
      </w:r>
      <w:r w:rsidR="007C6655">
        <w:t>kumiem.</w:t>
      </w:r>
    </w:p>
    <w:p w14:paraId="29D959F0" w14:textId="77777777" w:rsidR="00B906CE" w:rsidRPr="00973524" w:rsidRDefault="00B906CE" w:rsidP="007C6655">
      <w:pPr>
        <w:numPr>
          <w:ilvl w:val="1"/>
          <w:numId w:val="34"/>
        </w:numPr>
        <w:tabs>
          <w:tab w:val="left" w:pos="426"/>
        </w:tabs>
        <w:suppressAutoHyphens/>
        <w:ind w:left="489" w:hanging="489"/>
        <w:jc w:val="both"/>
      </w:pPr>
      <w:r w:rsidRPr="00973524">
        <w:t>Pircēja pienākumi:</w:t>
      </w:r>
    </w:p>
    <w:p w14:paraId="61D375E8" w14:textId="749F5924" w:rsidR="007C6655" w:rsidRDefault="00B906CE" w:rsidP="007C6655">
      <w:pPr>
        <w:pStyle w:val="Sarakstarindkopa"/>
        <w:numPr>
          <w:ilvl w:val="2"/>
          <w:numId w:val="34"/>
        </w:numPr>
        <w:tabs>
          <w:tab w:val="left" w:pos="851"/>
        </w:tabs>
        <w:suppressAutoHyphens/>
        <w:jc w:val="both"/>
      </w:pPr>
      <w:r w:rsidRPr="00973524">
        <w:t xml:space="preserve">pieņemt </w:t>
      </w:r>
      <w:r w:rsidR="007C6655">
        <w:t>Darbus</w:t>
      </w:r>
      <w:r w:rsidRPr="00973524">
        <w:t xml:space="preserve">, ja </w:t>
      </w:r>
      <w:r w:rsidR="007C6655">
        <w:t>tie atbilst</w:t>
      </w:r>
      <w:r w:rsidRPr="00973524">
        <w:t xml:space="preserve"> Līguma noteikumiem;</w:t>
      </w:r>
    </w:p>
    <w:p w14:paraId="6165D589" w14:textId="77777777" w:rsidR="007C6655" w:rsidRDefault="00B906CE" w:rsidP="007C6655">
      <w:pPr>
        <w:pStyle w:val="Sarakstarindkopa"/>
        <w:numPr>
          <w:ilvl w:val="2"/>
          <w:numId w:val="34"/>
        </w:numPr>
        <w:tabs>
          <w:tab w:val="left" w:pos="851"/>
        </w:tabs>
        <w:suppressAutoHyphens/>
        <w:jc w:val="both"/>
      </w:pPr>
      <w:r w:rsidRPr="00973524">
        <w:t>veikt maksājumus saskaņā ar Līgumā noteikto samaksas kārtību;</w:t>
      </w:r>
    </w:p>
    <w:p w14:paraId="5AE8D6F3" w14:textId="29C43FD6" w:rsidR="00B906CE" w:rsidRDefault="00B906CE" w:rsidP="007C6655">
      <w:pPr>
        <w:pStyle w:val="Sarakstarindkopa"/>
        <w:numPr>
          <w:ilvl w:val="2"/>
          <w:numId w:val="34"/>
        </w:numPr>
        <w:tabs>
          <w:tab w:val="left" w:pos="851"/>
        </w:tabs>
        <w:suppressAutoHyphens/>
        <w:jc w:val="both"/>
      </w:pPr>
      <w:r w:rsidRPr="00973524">
        <w:t xml:space="preserve">piedalīties </w:t>
      </w:r>
      <w:r w:rsidR="00B846FB">
        <w:t>Darbu</w:t>
      </w:r>
      <w:r w:rsidRPr="00973524">
        <w:t xml:space="preserve"> nodošanā un pieņemšanā.</w:t>
      </w:r>
    </w:p>
    <w:p w14:paraId="68D1ADE9" w14:textId="77777777" w:rsidR="00B846FB" w:rsidRPr="00973524" w:rsidRDefault="00B846FB" w:rsidP="00B846FB">
      <w:pPr>
        <w:pStyle w:val="Sarakstarindkopa"/>
        <w:tabs>
          <w:tab w:val="left" w:pos="851"/>
        </w:tabs>
        <w:suppressAutoHyphens/>
        <w:ind w:left="1156"/>
        <w:jc w:val="both"/>
      </w:pPr>
    </w:p>
    <w:p w14:paraId="239153FE" w14:textId="77777777" w:rsidR="00B846FB" w:rsidRDefault="00B846FB" w:rsidP="00B846FB">
      <w:pPr>
        <w:numPr>
          <w:ilvl w:val="1"/>
          <w:numId w:val="34"/>
        </w:numPr>
        <w:suppressAutoHyphens/>
        <w:ind w:left="426" w:hanging="426"/>
        <w:jc w:val="both"/>
      </w:pPr>
      <w:r>
        <w:t xml:space="preserve">Pārdevēja ir tiesības </w:t>
      </w:r>
      <w:r w:rsidR="00B906CE" w:rsidRPr="00973524">
        <w:t xml:space="preserve">saņemt samaksu par </w:t>
      </w:r>
      <w:r>
        <w:t>Darbiem, kas veikti atbilstoši Līguma noteikumiem.</w:t>
      </w:r>
    </w:p>
    <w:p w14:paraId="526E1AE0" w14:textId="311DE4DE" w:rsidR="00D6780E" w:rsidRPr="00973524" w:rsidRDefault="00B906CE" w:rsidP="00D6780E">
      <w:pPr>
        <w:numPr>
          <w:ilvl w:val="1"/>
          <w:numId w:val="34"/>
        </w:numPr>
        <w:suppressAutoHyphens/>
        <w:ind w:left="426" w:hanging="426"/>
        <w:jc w:val="both"/>
      </w:pPr>
      <w:r w:rsidRPr="00973524">
        <w:t>Pārdevēja pienākumi:</w:t>
      </w:r>
    </w:p>
    <w:p w14:paraId="5B5DC014" w14:textId="12A69563" w:rsidR="00B846FB" w:rsidRDefault="00B906CE" w:rsidP="00B846FB">
      <w:pPr>
        <w:numPr>
          <w:ilvl w:val="2"/>
          <w:numId w:val="34"/>
        </w:numPr>
        <w:tabs>
          <w:tab w:val="num" w:pos="720"/>
          <w:tab w:val="left" w:pos="851"/>
        </w:tabs>
        <w:suppressAutoHyphens/>
        <w:ind w:left="1134" w:hanging="730"/>
        <w:jc w:val="both"/>
      </w:pPr>
      <w:r w:rsidRPr="00973524">
        <w:t xml:space="preserve">organizēt </w:t>
      </w:r>
      <w:r w:rsidR="00B846FB">
        <w:t>Darbu</w:t>
      </w:r>
      <w:r w:rsidRPr="00973524">
        <w:t xml:space="preserve"> nodošanu Pircējam;</w:t>
      </w:r>
    </w:p>
    <w:p w14:paraId="063F5866" w14:textId="3918AD38" w:rsidR="00B846FB" w:rsidRDefault="00B906CE" w:rsidP="00B846FB">
      <w:pPr>
        <w:numPr>
          <w:ilvl w:val="2"/>
          <w:numId w:val="34"/>
        </w:numPr>
        <w:tabs>
          <w:tab w:val="num" w:pos="720"/>
          <w:tab w:val="left" w:pos="851"/>
        </w:tabs>
        <w:suppressAutoHyphens/>
        <w:ind w:left="1134" w:hanging="730"/>
        <w:jc w:val="both"/>
      </w:pPr>
      <w:r w:rsidRPr="00973524">
        <w:t>nodrošināt Preču piegādi tās izgatavotāja standarta iepakojumā, kas nodrošina pilnīgu Preces drošību pret iespējamaj</w:t>
      </w:r>
      <w:r w:rsidR="001C5DDC">
        <w:t>iem bojājumiem to transportējot;</w:t>
      </w:r>
    </w:p>
    <w:p w14:paraId="3CBD1DCA" w14:textId="77777777" w:rsidR="00B846FB" w:rsidRDefault="00B906CE" w:rsidP="00B846FB">
      <w:pPr>
        <w:numPr>
          <w:ilvl w:val="2"/>
          <w:numId w:val="34"/>
        </w:numPr>
        <w:tabs>
          <w:tab w:val="num" w:pos="720"/>
          <w:tab w:val="left" w:pos="851"/>
        </w:tabs>
        <w:suppressAutoHyphens/>
        <w:ind w:left="1134" w:hanging="730"/>
        <w:jc w:val="both"/>
      </w:pPr>
      <w:r w:rsidRPr="00973524">
        <w:t>garantēt, ka piegādāta Prece atbildīs Latvijas Republikas un Eiropas Savienības normatīvajos aktos noteiktajām prasībām;</w:t>
      </w:r>
    </w:p>
    <w:p w14:paraId="4E235968" w14:textId="516D62E4" w:rsidR="00B906CE" w:rsidRPr="00973524" w:rsidRDefault="00B906CE" w:rsidP="00B846FB">
      <w:pPr>
        <w:numPr>
          <w:ilvl w:val="2"/>
          <w:numId w:val="34"/>
        </w:numPr>
        <w:tabs>
          <w:tab w:val="num" w:pos="720"/>
          <w:tab w:val="left" w:pos="851"/>
        </w:tabs>
        <w:suppressAutoHyphens/>
        <w:ind w:left="1134" w:hanging="730"/>
        <w:jc w:val="both"/>
      </w:pPr>
      <w:r w:rsidRPr="00973524">
        <w:t>Līguma 1.</w:t>
      </w:r>
      <w:r w:rsidR="00B846FB">
        <w:t>4</w:t>
      </w:r>
      <w:r w:rsidRPr="00973524">
        <w:t>. punktā noteiktajā garantijas termiņā nodrošināt radušos defektu novēršanu</w:t>
      </w:r>
      <w:r w:rsidR="00B846FB">
        <w:t xml:space="preserve"> atbilstoši Līgumā noteiktajai kārtībai.</w:t>
      </w:r>
    </w:p>
    <w:p w14:paraId="3D29D04F" w14:textId="77777777" w:rsidR="00B906CE" w:rsidRPr="00973524" w:rsidRDefault="00B906CE" w:rsidP="00B906CE">
      <w:pPr>
        <w:tabs>
          <w:tab w:val="left" w:pos="851"/>
        </w:tabs>
        <w:ind w:left="720"/>
        <w:jc w:val="both"/>
      </w:pPr>
    </w:p>
    <w:p w14:paraId="08294543" w14:textId="77777777" w:rsidR="00B906CE" w:rsidRDefault="00B906CE" w:rsidP="00B906CE">
      <w:pPr>
        <w:jc w:val="center"/>
        <w:rPr>
          <w:b/>
          <w:bCs/>
        </w:rPr>
      </w:pPr>
      <w:r w:rsidRPr="00973524">
        <w:rPr>
          <w:b/>
          <w:bCs/>
        </w:rPr>
        <w:t>V. LĪGUMSODA SANKCIJAS</w:t>
      </w:r>
    </w:p>
    <w:p w14:paraId="6963A807" w14:textId="77777777" w:rsidR="006B7B5A" w:rsidRPr="00973524" w:rsidRDefault="006B7B5A" w:rsidP="00B906CE">
      <w:pPr>
        <w:jc w:val="center"/>
        <w:rPr>
          <w:iCs/>
        </w:rPr>
      </w:pPr>
    </w:p>
    <w:p w14:paraId="3010B6B8" w14:textId="31D02431" w:rsidR="00B846FB" w:rsidRDefault="00B906CE" w:rsidP="00B846FB">
      <w:pPr>
        <w:pStyle w:val="Sarakstarindkopa"/>
        <w:widowControl w:val="0"/>
        <w:numPr>
          <w:ilvl w:val="1"/>
          <w:numId w:val="35"/>
        </w:numPr>
        <w:tabs>
          <w:tab w:val="left" w:pos="426"/>
        </w:tabs>
        <w:suppressAutoHyphens/>
        <w:autoSpaceDE w:val="0"/>
        <w:jc w:val="both"/>
        <w:rPr>
          <w:iCs/>
        </w:rPr>
      </w:pPr>
      <w:r w:rsidRPr="00B846FB">
        <w:rPr>
          <w:iCs/>
        </w:rPr>
        <w:t xml:space="preserve">Ja Pārdevējs </w:t>
      </w:r>
      <w:r w:rsidR="00B846FB">
        <w:rPr>
          <w:iCs/>
        </w:rPr>
        <w:t>neveic Darbus</w:t>
      </w:r>
      <w:r w:rsidRPr="00B846FB">
        <w:rPr>
          <w:iCs/>
        </w:rPr>
        <w:t xml:space="preserve"> Līgumā noteiktajā termiņā, tas maksā Pircējam līgumsodu 0,1% </w:t>
      </w:r>
      <w:r w:rsidRPr="00973524">
        <w:t xml:space="preserve">(vienas desmitdaļas procenta) </w:t>
      </w:r>
      <w:r w:rsidRPr="00B846FB">
        <w:rPr>
          <w:iCs/>
        </w:rPr>
        <w:t xml:space="preserve">apmērā no </w:t>
      </w:r>
      <w:r w:rsidR="00B846FB">
        <w:rPr>
          <w:iCs/>
        </w:rPr>
        <w:t xml:space="preserve">Līguma 2.1. punktā noteiktās </w:t>
      </w:r>
      <w:r w:rsidRPr="00B846FB">
        <w:rPr>
          <w:iCs/>
        </w:rPr>
        <w:t>summas par katru nokavēto dienu, pamatojoties uz Pircēja piestādīto rēķinu</w:t>
      </w:r>
      <w:r w:rsidRPr="00973524">
        <w:t xml:space="preserve">, bet ne vairāk kā 10 % (desmit procentus) no </w:t>
      </w:r>
      <w:r w:rsidR="00B846FB">
        <w:rPr>
          <w:iCs/>
        </w:rPr>
        <w:t>Līguma 2.1. punktā noteiktās summas.</w:t>
      </w:r>
    </w:p>
    <w:p w14:paraId="589AA0F9" w14:textId="224DC0A2" w:rsidR="00B846FB" w:rsidRDefault="00B846FB" w:rsidP="00B846FB">
      <w:pPr>
        <w:pStyle w:val="Sarakstarindkopa"/>
        <w:widowControl w:val="0"/>
        <w:numPr>
          <w:ilvl w:val="1"/>
          <w:numId w:val="35"/>
        </w:numPr>
        <w:tabs>
          <w:tab w:val="left" w:pos="426"/>
        </w:tabs>
        <w:suppressAutoHyphens/>
        <w:autoSpaceDE w:val="0"/>
        <w:jc w:val="both"/>
        <w:rPr>
          <w:iCs/>
        </w:rPr>
      </w:pPr>
      <w:r w:rsidRPr="00B846FB">
        <w:rPr>
          <w:iCs/>
        </w:rPr>
        <w:t xml:space="preserve">Ja </w:t>
      </w:r>
      <w:r>
        <w:rPr>
          <w:iCs/>
        </w:rPr>
        <w:t xml:space="preserve">Pircējs neveic samaksu </w:t>
      </w:r>
      <w:r w:rsidRPr="00B846FB">
        <w:rPr>
          <w:iCs/>
        </w:rPr>
        <w:t xml:space="preserve">Līgumā </w:t>
      </w:r>
      <w:r>
        <w:rPr>
          <w:iCs/>
        </w:rPr>
        <w:t>noteiktajā termiņā</w:t>
      </w:r>
      <w:r w:rsidRPr="00B846FB">
        <w:rPr>
          <w:iCs/>
        </w:rPr>
        <w:t xml:space="preserve">, tas maksā </w:t>
      </w:r>
      <w:r>
        <w:rPr>
          <w:iCs/>
        </w:rPr>
        <w:t>Pārdevējam</w:t>
      </w:r>
      <w:r w:rsidRPr="00B846FB">
        <w:rPr>
          <w:iCs/>
        </w:rPr>
        <w:t xml:space="preserve"> līgumsodu 0,1% </w:t>
      </w:r>
      <w:r w:rsidRPr="00973524">
        <w:lastRenderedPageBreak/>
        <w:t xml:space="preserve">(vienas desmitdaļas procenta) </w:t>
      </w:r>
      <w:r w:rsidRPr="00B846FB">
        <w:rPr>
          <w:iCs/>
        </w:rPr>
        <w:t xml:space="preserve">apmērā no </w:t>
      </w:r>
      <w:r>
        <w:rPr>
          <w:iCs/>
        </w:rPr>
        <w:t xml:space="preserve">nesamaksātās </w:t>
      </w:r>
      <w:r w:rsidRPr="00B846FB">
        <w:rPr>
          <w:iCs/>
        </w:rPr>
        <w:t xml:space="preserve">summas par katru nokavēto dienu, pamatojoties uz </w:t>
      </w:r>
      <w:r>
        <w:rPr>
          <w:iCs/>
        </w:rPr>
        <w:t>Pārdevēja</w:t>
      </w:r>
      <w:r w:rsidRPr="00B846FB">
        <w:rPr>
          <w:iCs/>
        </w:rPr>
        <w:t xml:space="preserve"> piestādīto rēķinu</w:t>
      </w:r>
      <w:r w:rsidRPr="00973524">
        <w:t xml:space="preserve">, bet ne vairāk kā 10 % (desmit procentus) no </w:t>
      </w:r>
      <w:r>
        <w:rPr>
          <w:iCs/>
        </w:rPr>
        <w:t>nesamaksātās summas.</w:t>
      </w:r>
    </w:p>
    <w:p w14:paraId="4ACE859C" w14:textId="50CE809E" w:rsidR="00B906CE" w:rsidRPr="00B846FB" w:rsidRDefault="00B906CE" w:rsidP="00B846FB">
      <w:pPr>
        <w:pStyle w:val="Sarakstarindkopa"/>
        <w:widowControl w:val="0"/>
        <w:numPr>
          <w:ilvl w:val="1"/>
          <w:numId w:val="35"/>
        </w:numPr>
        <w:tabs>
          <w:tab w:val="left" w:pos="426"/>
        </w:tabs>
        <w:suppressAutoHyphens/>
        <w:autoSpaceDE w:val="0"/>
        <w:jc w:val="both"/>
        <w:rPr>
          <w:iCs/>
        </w:rPr>
      </w:pPr>
      <w:r w:rsidRPr="00B846FB">
        <w:rPr>
          <w:iCs/>
        </w:rPr>
        <w:t>Līgum</w:t>
      </w:r>
      <w:r w:rsidR="00B846FB">
        <w:rPr>
          <w:iCs/>
        </w:rPr>
        <w:t xml:space="preserve">ā </w:t>
      </w:r>
      <w:r w:rsidRPr="00B846FB">
        <w:rPr>
          <w:iCs/>
        </w:rPr>
        <w:t xml:space="preserve">noteikto </w:t>
      </w:r>
      <w:r w:rsidRPr="00973524">
        <w:t xml:space="preserve">līgumsodu samaksa neatbrīvo no </w:t>
      </w:r>
      <w:r w:rsidR="00B846FB">
        <w:t>Pu</w:t>
      </w:r>
      <w:r w:rsidR="00D6780E">
        <w:t>s</w:t>
      </w:r>
      <w:r w:rsidR="00B846FB">
        <w:t>es</w:t>
      </w:r>
      <w:r w:rsidRPr="00973524">
        <w:t xml:space="preserve"> no saistību izpildes.</w:t>
      </w:r>
    </w:p>
    <w:p w14:paraId="6FE883DE" w14:textId="77777777" w:rsidR="00B906CE" w:rsidRPr="00973524" w:rsidRDefault="00B906CE" w:rsidP="00B906CE">
      <w:pPr>
        <w:tabs>
          <w:tab w:val="left" w:pos="851"/>
          <w:tab w:val="left" w:pos="993"/>
        </w:tabs>
        <w:ind w:left="720"/>
      </w:pPr>
    </w:p>
    <w:p w14:paraId="5FAD9F49" w14:textId="77777777" w:rsidR="00B906CE" w:rsidRPr="00973524" w:rsidRDefault="00B906CE" w:rsidP="00B906CE">
      <w:pPr>
        <w:autoSpaceDE w:val="0"/>
        <w:ind w:left="360"/>
        <w:jc w:val="both"/>
      </w:pPr>
    </w:p>
    <w:p w14:paraId="22C49E72" w14:textId="4CB52414" w:rsidR="00B906CE" w:rsidRDefault="00B906CE" w:rsidP="00B906CE">
      <w:pPr>
        <w:jc w:val="center"/>
        <w:rPr>
          <w:b/>
          <w:bCs/>
        </w:rPr>
      </w:pPr>
      <w:r w:rsidRPr="00973524">
        <w:rPr>
          <w:b/>
          <w:bCs/>
        </w:rPr>
        <w:t>VI. NEPĀRVARAMA VARA</w:t>
      </w:r>
    </w:p>
    <w:p w14:paraId="03E0FD57" w14:textId="77777777" w:rsidR="006B7B5A" w:rsidRPr="00973524" w:rsidRDefault="006B7B5A" w:rsidP="00B906CE">
      <w:pPr>
        <w:jc w:val="center"/>
      </w:pPr>
    </w:p>
    <w:p w14:paraId="5C9C89F6" w14:textId="77777777" w:rsidR="00423F14" w:rsidRDefault="00B906CE" w:rsidP="00423F14">
      <w:pPr>
        <w:pStyle w:val="Sarakstarindkopa"/>
        <w:numPr>
          <w:ilvl w:val="1"/>
          <w:numId w:val="37"/>
        </w:numPr>
        <w:tabs>
          <w:tab w:val="left" w:pos="426"/>
        </w:tabs>
        <w:suppressAutoHyphens/>
        <w:ind w:left="426" w:hanging="426"/>
        <w:jc w:val="both"/>
      </w:pPr>
      <w:r w:rsidRPr="00973524">
        <w:t>Puses vienojas, ja kāda no Pusēm nepilda savus pienākumus saskaņā ar Līgumu nepārvaramas varas dēļ, tā ir atbrīvojama no atbildības par Līguma neizpildi vispār vai Līguma pienācīgu neizpildi.</w:t>
      </w:r>
    </w:p>
    <w:p w14:paraId="6E2B0D62" w14:textId="77777777" w:rsidR="00423F14" w:rsidRDefault="00B906CE" w:rsidP="00423F14">
      <w:pPr>
        <w:pStyle w:val="Sarakstarindkopa"/>
        <w:numPr>
          <w:ilvl w:val="1"/>
          <w:numId w:val="37"/>
        </w:numPr>
        <w:tabs>
          <w:tab w:val="left" w:pos="426"/>
        </w:tabs>
        <w:suppressAutoHyphens/>
        <w:ind w:left="426" w:hanging="426"/>
        <w:jc w:val="both"/>
      </w:pPr>
      <w:r w:rsidRPr="00973524">
        <w:t>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bet jebkurai citai personai, kas darbojas vai darbotos attiecīgās Puses nozarē, kā arī, ja šos apstākļus nebija iespējams novērst ar saprātīgiem un godīgiem paņēmieniem.</w:t>
      </w:r>
    </w:p>
    <w:p w14:paraId="30182E26" w14:textId="77777777" w:rsidR="00423F14" w:rsidRDefault="00B906CE" w:rsidP="00423F14">
      <w:pPr>
        <w:pStyle w:val="Sarakstarindkopa"/>
        <w:numPr>
          <w:ilvl w:val="1"/>
          <w:numId w:val="37"/>
        </w:numPr>
        <w:tabs>
          <w:tab w:val="left" w:pos="426"/>
        </w:tabs>
        <w:suppressAutoHyphens/>
        <w:ind w:left="426" w:hanging="426"/>
        <w:jc w:val="both"/>
      </w:pPr>
      <w:r w:rsidRPr="00973524">
        <w:t xml:space="preserve">Puses vienojas, ka par nepārvaramas varas apstākļu iestāšanos tai Pusei, kas uz tādiem atsaucas, ir jāziņo otrai Pusei rakstiski ne vēlāk kā 5 (piecas) kalendāro dienu laikā no šo apstākļu iestāšanās vai uzsākšanās (rakstiskais paziņojums), bet dokumenti vai citi apliecinājumi, kas nepārprotami norāda uz nepārvaramas varas apstākļiem iesniedzami otrai Pusei ne vēlāk kā 14 </w:t>
      </w:r>
      <w:proofErr w:type="gramStart"/>
      <w:r w:rsidRPr="00973524">
        <w:t>(</w:t>
      </w:r>
      <w:proofErr w:type="gramEnd"/>
      <w:r w:rsidRPr="00973524">
        <w:t>četrpadsmit) kalendāro dienu laikā no rakstiskā paziņojuma nosūtīšanas vai nodošanas dienas.</w:t>
      </w:r>
    </w:p>
    <w:p w14:paraId="786E6ACE" w14:textId="2AAF300A" w:rsidR="00B906CE" w:rsidRPr="00973524" w:rsidRDefault="00B906CE" w:rsidP="00423F14">
      <w:pPr>
        <w:pStyle w:val="Sarakstarindkopa"/>
        <w:numPr>
          <w:ilvl w:val="1"/>
          <w:numId w:val="37"/>
        </w:numPr>
        <w:tabs>
          <w:tab w:val="left" w:pos="426"/>
        </w:tabs>
        <w:suppressAutoHyphens/>
        <w:ind w:left="426" w:hanging="426"/>
        <w:jc w:val="both"/>
      </w:pPr>
      <w:r w:rsidRPr="00973524">
        <w:t>Puses vienojas, ja Puse, kas vēlāk atsaucas uz nepārvaramas varas apstākļiem, nav ievērojusi iepriekšminēto paziņojumu un pierādījumu iesniegšanas kārtību, tās apgalvojumi nav uzskatāmi par nepārvaramas varas apstākļiem atbilstošiem.</w:t>
      </w:r>
    </w:p>
    <w:p w14:paraId="3F0463BC" w14:textId="77777777" w:rsidR="00B906CE" w:rsidRPr="00973524" w:rsidRDefault="00B906CE" w:rsidP="00B906CE">
      <w:pPr>
        <w:ind w:left="360"/>
        <w:jc w:val="both"/>
      </w:pPr>
    </w:p>
    <w:p w14:paraId="267309BA" w14:textId="529C3412" w:rsidR="00B906CE" w:rsidRDefault="00B846FB" w:rsidP="00B906CE">
      <w:pPr>
        <w:jc w:val="center"/>
        <w:rPr>
          <w:b/>
          <w:bCs/>
        </w:rPr>
      </w:pPr>
      <w:r>
        <w:rPr>
          <w:b/>
          <w:bCs/>
        </w:rPr>
        <w:t>VII</w:t>
      </w:r>
      <w:r w:rsidR="00B906CE" w:rsidRPr="00973524">
        <w:rPr>
          <w:b/>
          <w:bCs/>
        </w:rPr>
        <w:t xml:space="preserve">. LĪGUMA </w:t>
      </w:r>
      <w:r w:rsidR="00D6780E">
        <w:rPr>
          <w:b/>
          <w:bCs/>
        </w:rPr>
        <w:t xml:space="preserve">SPĒKĀ STĀŠANĀS UN </w:t>
      </w:r>
      <w:r w:rsidR="006B7B5A">
        <w:rPr>
          <w:b/>
          <w:bCs/>
        </w:rPr>
        <w:t>GROZĪŠANA</w:t>
      </w:r>
    </w:p>
    <w:p w14:paraId="6067A991" w14:textId="77777777" w:rsidR="006B7B5A" w:rsidRPr="00973524" w:rsidRDefault="006B7B5A" w:rsidP="00B906CE">
      <w:pPr>
        <w:jc w:val="center"/>
        <w:rPr>
          <w:b/>
        </w:rPr>
      </w:pPr>
    </w:p>
    <w:p w14:paraId="2385F407" w14:textId="77777777" w:rsidR="006B7B5A" w:rsidRDefault="00B906CE" w:rsidP="006B7B5A">
      <w:pPr>
        <w:pStyle w:val="Sarakstarindkopa"/>
        <w:numPr>
          <w:ilvl w:val="1"/>
          <w:numId w:val="38"/>
        </w:numPr>
        <w:tabs>
          <w:tab w:val="left" w:pos="426"/>
        </w:tabs>
        <w:suppressAutoHyphens/>
        <w:ind w:left="426" w:hanging="426"/>
        <w:jc w:val="both"/>
      </w:pPr>
      <w:r w:rsidRPr="006B7B5A">
        <w:t xml:space="preserve">Līgums stājas spēkā no tā abpusējas parakstīšanas dienas un ir spēkā līdz </w:t>
      </w:r>
      <w:r w:rsidR="006B7B5A" w:rsidRPr="006B7B5A">
        <w:t>Līgumā noteikto saistību pilnīgai izpildei.</w:t>
      </w:r>
      <w:r w:rsidRPr="006B7B5A">
        <w:t xml:space="preserve"> </w:t>
      </w:r>
    </w:p>
    <w:p w14:paraId="0CDC283B" w14:textId="20A55032" w:rsidR="00D6780E" w:rsidRPr="006B7B5A" w:rsidRDefault="00D6780E" w:rsidP="006B7B5A">
      <w:pPr>
        <w:pStyle w:val="Sarakstarindkopa"/>
        <w:numPr>
          <w:ilvl w:val="1"/>
          <w:numId w:val="38"/>
        </w:numPr>
        <w:tabs>
          <w:tab w:val="left" w:pos="426"/>
        </w:tabs>
        <w:suppressAutoHyphens/>
        <w:ind w:left="426" w:hanging="426"/>
        <w:jc w:val="both"/>
      </w:pPr>
      <w:r>
        <w:t>10 (desmit</w:t>
      </w:r>
      <w:r w:rsidR="001E2EB5">
        <w:t>)</w:t>
      </w:r>
      <w:r>
        <w:t xml:space="preserve"> darba dienu laikā pēc Līguma spēkā stāšanās Pārdevējam ir pienākums iesniegt </w:t>
      </w:r>
      <w:r w:rsidRPr="00973524">
        <w:t>kredītiestādes vai apdrošināšanas sabiedrības izdotu neatsaucamu beznosacījumu līguma izpildes nodrošinājumu (garantiju) 5% (piecu procentu) apmērā</w:t>
      </w:r>
      <w:r>
        <w:t xml:space="preserve"> no Līguma 2.1. punktā noteiktās summas, atbilstoši Iepirkuma 6.pielikumā norādītajai formai.</w:t>
      </w:r>
    </w:p>
    <w:p w14:paraId="08BDD8F6" w14:textId="2B8823A5" w:rsidR="006B7B5A" w:rsidRDefault="006B7B5A" w:rsidP="006B7B5A">
      <w:pPr>
        <w:pStyle w:val="Sarakstarindkopa"/>
        <w:numPr>
          <w:ilvl w:val="1"/>
          <w:numId w:val="38"/>
        </w:numPr>
        <w:tabs>
          <w:tab w:val="left" w:pos="426"/>
        </w:tabs>
        <w:suppressAutoHyphens/>
        <w:ind w:left="426" w:hanging="426"/>
        <w:jc w:val="both"/>
      </w:pPr>
      <w:r w:rsidRPr="00973524">
        <w:t>Līguma nosacījumi var tikt grozīti atbilstoši Publisko iepirkumu likuma noteikumiem, noformējot Līguma grozījumus, labojumus un papildinājumus raks</w:t>
      </w:r>
      <w:r>
        <w:t>tveidā</w:t>
      </w:r>
      <w:r w:rsidRPr="00973524">
        <w:t>. Tie pievienojami Līgumam kā pielikumi</w:t>
      </w:r>
      <w:proofErr w:type="gramStart"/>
      <w:r w:rsidRPr="00973524">
        <w:t xml:space="preserve"> un</w:t>
      </w:r>
      <w:proofErr w:type="gramEnd"/>
      <w:r w:rsidRPr="00973524">
        <w:t xml:space="preserve"> kļūst par Līguma neatņemamu sastāvdaļu.</w:t>
      </w:r>
    </w:p>
    <w:p w14:paraId="20CC3534" w14:textId="07974CE8" w:rsidR="006B7B5A" w:rsidRPr="006B7B5A" w:rsidRDefault="006B7B5A" w:rsidP="006B7B5A">
      <w:pPr>
        <w:pStyle w:val="Sarakstarindkopa"/>
        <w:numPr>
          <w:ilvl w:val="1"/>
          <w:numId w:val="38"/>
        </w:numPr>
        <w:tabs>
          <w:tab w:val="left" w:pos="426"/>
        </w:tabs>
        <w:suppressAutoHyphens/>
        <w:ind w:left="426" w:hanging="426"/>
        <w:jc w:val="both"/>
      </w:pPr>
      <w:r>
        <w:t xml:space="preserve">Pusēm ir tiesības veikt izmaiņas Darbu apjomos, ja </w:t>
      </w:r>
      <w:r w:rsidR="00D6780E">
        <w:t xml:space="preserve">Pārdevēja iesniegtajā </w:t>
      </w:r>
      <w:r w:rsidR="00D6780E" w:rsidRPr="00973524">
        <w:t>tehnisk</w:t>
      </w:r>
      <w:r w:rsidR="00D6780E">
        <w:t xml:space="preserve">ajā - finanšu piedāvājumā (Līguma 2.pielikums), norādītās Preces vairs netiek ražotas, vai arī, ja norādītās Preces ir iespējams aizstāt ar Precēm, kuras nodrošina labāku rādītāju sasniegšanu </w:t>
      </w:r>
      <w:proofErr w:type="gramStart"/>
      <w:r w:rsidR="00D6780E">
        <w:t>(</w:t>
      </w:r>
      <w:proofErr w:type="gramEnd"/>
      <w:r w:rsidR="00D6780E">
        <w:t>piemēram, mazāks elektroenerģijas patēriņš, ilgāks ekspluatācijas ilgums u.c.).</w:t>
      </w:r>
    </w:p>
    <w:p w14:paraId="5E1D2759" w14:textId="28874234" w:rsidR="00B906CE" w:rsidRPr="00973524" w:rsidRDefault="00B906CE" w:rsidP="006B7B5A">
      <w:pPr>
        <w:pStyle w:val="Sarakstarindkopa"/>
        <w:numPr>
          <w:ilvl w:val="1"/>
          <w:numId w:val="38"/>
        </w:numPr>
        <w:tabs>
          <w:tab w:val="left" w:pos="426"/>
        </w:tabs>
        <w:suppressAutoHyphens/>
        <w:ind w:left="426" w:hanging="426"/>
        <w:jc w:val="both"/>
      </w:pPr>
      <w:r w:rsidRPr="00973524">
        <w:t>Līgums var tikt izbeigts</w:t>
      </w:r>
      <w:proofErr w:type="gramStart"/>
      <w:r w:rsidRPr="00973524">
        <w:t xml:space="preserve"> pirms Līguma darbības termiņa beigām Pusēm savstarpēji rakstveidā vienojoties</w:t>
      </w:r>
      <w:proofErr w:type="gramEnd"/>
      <w:r w:rsidRPr="00973524">
        <w:t>.</w:t>
      </w:r>
    </w:p>
    <w:p w14:paraId="1F7B6344" w14:textId="77777777" w:rsidR="00B906CE" w:rsidRPr="00973524" w:rsidRDefault="00B906CE" w:rsidP="00B906CE">
      <w:pPr>
        <w:ind w:left="489"/>
        <w:jc w:val="both"/>
      </w:pPr>
    </w:p>
    <w:p w14:paraId="5B9BEAB0" w14:textId="645AA528" w:rsidR="00B906CE" w:rsidRDefault="00B846FB" w:rsidP="00B906CE">
      <w:pPr>
        <w:jc w:val="center"/>
        <w:rPr>
          <w:b/>
          <w:bCs/>
        </w:rPr>
      </w:pPr>
      <w:r>
        <w:rPr>
          <w:b/>
          <w:bCs/>
        </w:rPr>
        <w:t>VIII</w:t>
      </w:r>
      <w:r w:rsidRPr="00973524">
        <w:rPr>
          <w:b/>
          <w:bCs/>
        </w:rPr>
        <w:t xml:space="preserve">. </w:t>
      </w:r>
      <w:r w:rsidR="00B906CE" w:rsidRPr="00973524">
        <w:rPr>
          <w:b/>
          <w:bCs/>
        </w:rPr>
        <w:t>CITI NOTEIKUMI</w:t>
      </w:r>
    </w:p>
    <w:p w14:paraId="1C015661" w14:textId="77777777" w:rsidR="006B7B5A" w:rsidRDefault="006B7B5A" w:rsidP="00B906CE">
      <w:pPr>
        <w:jc w:val="center"/>
        <w:rPr>
          <w:b/>
          <w:bCs/>
        </w:rPr>
      </w:pPr>
    </w:p>
    <w:p w14:paraId="6EF272BA" w14:textId="77777777" w:rsidR="006B7B5A" w:rsidRPr="006B7B5A" w:rsidRDefault="00B846FB" w:rsidP="006B7B5A">
      <w:pPr>
        <w:pStyle w:val="Sarakstarindkopa"/>
        <w:widowControl w:val="0"/>
        <w:numPr>
          <w:ilvl w:val="1"/>
          <w:numId w:val="39"/>
        </w:numPr>
        <w:tabs>
          <w:tab w:val="left" w:pos="426"/>
        </w:tabs>
        <w:suppressAutoHyphens/>
        <w:autoSpaceDE w:val="0"/>
        <w:ind w:left="426" w:hanging="426"/>
        <w:jc w:val="both"/>
      </w:pPr>
      <w:r w:rsidRPr="006B7B5A">
        <w:rPr>
          <w:iCs/>
        </w:rPr>
        <w:t xml:space="preserve">Preču kvalitātei jāatbilst </w:t>
      </w:r>
      <w:r w:rsidRPr="006B7B5A">
        <w:rPr>
          <w:iCs/>
          <w:spacing w:val="-9"/>
          <w:w w:val="102"/>
        </w:rPr>
        <w:t xml:space="preserve">Latvijas Republikas un Eiropas </w:t>
      </w:r>
      <w:r w:rsidRPr="006B7B5A">
        <w:rPr>
          <w:iCs/>
          <w:spacing w:val="-10"/>
          <w:w w:val="102"/>
        </w:rPr>
        <w:t xml:space="preserve">Savienības spēkā esošajos normatīvajos aktos noteiktajām kvalitātes </w:t>
      </w:r>
      <w:r w:rsidRPr="006B7B5A">
        <w:rPr>
          <w:iCs/>
          <w:spacing w:val="-12"/>
          <w:w w:val="102"/>
        </w:rPr>
        <w:t>prasībām</w:t>
      </w:r>
      <w:r w:rsidRPr="006B7B5A">
        <w:rPr>
          <w:spacing w:val="-3"/>
        </w:rPr>
        <w:t>.</w:t>
      </w:r>
    </w:p>
    <w:p w14:paraId="3FA72237" w14:textId="77777777" w:rsidR="006B7B5A" w:rsidRDefault="00B846FB" w:rsidP="006B7B5A">
      <w:pPr>
        <w:pStyle w:val="Sarakstarindkopa"/>
        <w:widowControl w:val="0"/>
        <w:numPr>
          <w:ilvl w:val="1"/>
          <w:numId w:val="39"/>
        </w:numPr>
        <w:tabs>
          <w:tab w:val="left" w:pos="426"/>
        </w:tabs>
        <w:suppressAutoHyphens/>
        <w:autoSpaceDE w:val="0"/>
        <w:ind w:left="426" w:hanging="426"/>
        <w:jc w:val="both"/>
      </w:pPr>
      <w:r w:rsidRPr="00973524">
        <w:t>Pretenzijas par Preces kvalitāti Pircējs iesniedz Pārdevējam rakstiski, nosūtot to uz Pārdevēja Līgumā noradīto adresi.</w:t>
      </w:r>
    </w:p>
    <w:p w14:paraId="40366EBE" w14:textId="77777777" w:rsidR="006B7B5A" w:rsidRDefault="00B906CE" w:rsidP="006B7B5A">
      <w:pPr>
        <w:pStyle w:val="Sarakstarindkopa"/>
        <w:widowControl w:val="0"/>
        <w:numPr>
          <w:ilvl w:val="1"/>
          <w:numId w:val="39"/>
        </w:numPr>
        <w:tabs>
          <w:tab w:val="left" w:pos="426"/>
        </w:tabs>
        <w:suppressAutoHyphens/>
        <w:autoSpaceDE w:val="0"/>
        <w:ind w:left="426" w:hanging="426"/>
        <w:jc w:val="both"/>
      </w:pPr>
      <w:r w:rsidRPr="00973524">
        <w:t xml:space="preserve">Visas pretenzijas un strīdi, kas var rasties Līguma izpildes laikā, tiek risināti vispirms pārrunu ceļā, pēc iespējas vienojoties abpusēji izdevīgam kompromisam. Strīda </w:t>
      </w:r>
      <w:r w:rsidRPr="00973524">
        <w:lastRenderedPageBreak/>
        <w:t xml:space="preserve">neatrisināšanas gadījumā strīds tiek izšķirts Latvijas Republikas normatīvajos aktos noteiktajā kārtībā Latvijas Republikas </w:t>
      </w:r>
      <w:r w:rsidR="006B7B5A">
        <w:t xml:space="preserve">vispārējas jurisdikcijas </w:t>
      </w:r>
      <w:r w:rsidRPr="00973524">
        <w:t>tiesā.</w:t>
      </w:r>
    </w:p>
    <w:p w14:paraId="1F8D6EFA" w14:textId="77777777" w:rsidR="006B7B5A" w:rsidRDefault="00B906CE" w:rsidP="006B7B5A">
      <w:pPr>
        <w:pStyle w:val="Sarakstarindkopa"/>
        <w:widowControl w:val="0"/>
        <w:numPr>
          <w:ilvl w:val="1"/>
          <w:numId w:val="39"/>
        </w:numPr>
        <w:tabs>
          <w:tab w:val="left" w:pos="426"/>
        </w:tabs>
        <w:suppressAutoHyphens/>
        <w:autoSpaceDE w:val="0"/>
        <w:ind w:left="426" w:hanging="426"/>
        <w:jc w:val="both"/>
      </w:pPr>
      <w:r w:rsidRPr="00973524">
        <w:t>Gadījumos, kas nav paredzēti Līgumā, Puses rīkojas saskaņā ar spēkā esošajiem normatīvajiem aktiem.</w:t>
      </w:r>
    </w:p>
    <w:p w14:paraId="4F256340" w14:textId="77777777" w:rsidR="006B7B5A" w:rsidRDefault="00B906CE" w:rsidP="006B7B5A">
      <w:pPr>
        <w:pStyle w:val="Sarakstarindkopa"/>
        <w:widowControl w:val="0"/>
        <w:numPr>
          <w:ilvl w:val="1"/>
          <w:numId w:val="39"/>
        </w:numPr>
        <w:tabs>
          <w:tab w:val="left" w:pos="426"/>
        </w:tabs>
        <w:suppressAutoHyphens/>
        <w:autoSpaceDE w:val="0"/>
        <w:ind w:left="426" w:hanging="426"/>
        <w:jc w:val="both"/>
      </w:pPr>
      <w:r w:rsidRPr="00973524">
        <w:t>Gadījumā, ja kāda no Pusēm tiek reorganizēta vai likvidēta, Līgums paliek spēkā un tā noteikumi ir saistoši Pušu tiesību pārņēmējam. Puses brīdina par šādu apstākļu iestāšanos vienu mēnesi iepriekš.</w:t>
      </w:r>
    </w:p>
    <w:p w14:paraId="0C686E75" w14:textId="77777777" w:rsidR="006B7B5A" w:rsidRDefault="00B906CE" w:rsidP="006B7B5A">
      <w:pPr>
        <w:pStyle w:val="Sarakstarindkopa"/>
        <w:widowControl w:val="0"/>
        <w:numPr>
          <w:ilvl w:val="1"/>
          <w:numId w:val="39"/>
        </w:numPr>
        <w:tabs>
          <w:tab w:val="left" w:pos="426"/>
        </w:tabs>
        <w:suppressAutoHyphens/>
        <w:autoSpaceDE w:val="0"/>
        <w:ind w:left="426" w:hanging="426"/>
        <w:jc w:val="both"/>
      </w:pPr>
      <w:r w:rsidRPr="00973524">
        <w:t>Ja kāds no Līguma punktiem kāda iemesla dēļ zaudētu spēkā esamību, tas neietekmē citus Līguma noteikumus un pārējie Līguma punkti paliek spēkā.</w:t>
      </w:r>
    </w:p>
    <w:p w14:paraId="20557D77" w14:textId="04C45267" w:rsidR="00B906CE" w:rsidRDefault="00B906CE" w:rsidP="006B7B5A">
      <w:pPr>
        <w:pStyle w:val="Sarakstarindkopa"/>
        <w:widowControl w:val="0"/>
        <w:numPr>
          <w:ilvl w:val="1"/>
          <w:numId w:val="39"/>
        </w:numPr>
        <w:tabs>
          <w:tab w:val="left" w:pos="426"/>
        </w:tabs>
        <w:suppressAutoHyphens/>
        <w:autoSpaceDE w:val="0"/>
        <w:ind w:left="426" w:hanging="426"/>
        <w:jc w:val="both"/>
      </w:pPr>
      <w:r w:rsidRPr="00973524">
        <w:t xml:space="preserve">Līgums sastādīts </w:t>
      </w:r>
      <w:r w:rsidR="006B7B5A" w:rsidRPr="00973524">
        <w:t xml:space="preserve">latviešu valodā </w:t>
      </w:r>
      <w:r w:rsidR="006B7B5A">
        <w:t>2 (divos)</w:t>
      </w:r>
      <w:r w:rsidRPr="00973524">
        <w:t xml:space="preserve"> identiskos eksemplāros uz 4 (četrām) lapām, pa </w:t>
      </w:r>
      <w:r w:rsidR="006B7B5A">
        <w:t>vienam eksemplāram katrai Pusei. V</w:t>
      </w:r>
      <w:r w:rsidRPr="00973524">
        <w:t xml:space="preserve">isiem Līguma eksemplāriem ir vienāds juridisks spēks. </w:t>
      </w:r>
    </w:p>
    <w:p w14:paraId="0ABB13E1" w14:textId="77777777" w:rsidR="00B906CE" w:rsidRPr="00973524" w:rsidRDefault="00B906CE" w:rsidP="00D6780E">
      <w:pPr>
        <w:tabs>
          <w:tab w:val="left" w:pos="426"/>
        </w:tabs>
        <w:jc w:val="both"/>
      </w:pPr>
    </w:p>
    <w:p w14:paraId="45F64374" w14:textId="047EE147" w:rsidR="00B906CE" w:rsidRPr="00973524" w:rsidRDefault="00B846FB" w:rsidP="00B906CE">
      <w:pPr>
        <w:jc w:val="center"/>
      </w:pPr>
      <w:r>
        <w:rPr>
          <w:b/>
        </w:rPr>
        <w:t>I</w:t>
      </w:r>
      <w:r w:rsidR="00B906CE" w:rsidRPr="00973524">
        <w:rPr>
          <w:b/>
        </w:rPr>
        <w:t>X. Pielikumi</w:t>
      </w:r>
    </w:p>
    <w:p w14:paraId="129509EF" w14:textId="77777777" w:rsidR="00B846FB" w:rsidRDefault="00B906CE" w:rsidP="00B906CE">
      <w:r w:rsidRPr="00973524">
        <w:t xml:space="preserve">Pielikumā: </w:t>
      </w:r>
    </w:p>
    <w:p w14:paraId="54A84D0A" w14:textId="1BB00B64" w:rsidR="00B846FB" w:rsidRDefault="00B846FB" w:rsidP="00B906CE">
      <w:r>
        <w:t xml:space="preserve">1.pielikums: </w:t>
      </w:r>
      <w:r w:rsidRPr="00973524">
        <w:t>Iepirkuma 2.pielikumu “Tehniskā specifikācija”</w:t>
      </w:r>
      <w:r>
        <w:t xml:space="preserve"> uz ____ (___) lapām;</w:t>
      </w:r>
    </w:p>
    <w:p w14:paraId="13869322" w14:textId="035E5324" w:rsidR="00B906CE" w:rsidRPr="00973524" w:rsidRDefault="00B846FB" w:rsidP="00B906CE">
      <w:r>
        <w:t xml:space="preserve">2.pielikums: </w:t>
      </w:r>
      <w:r w:rsidR="00B906CE" w:rsidRPr="00973524">
        <w:t>Pārdevēja iesniegtais tehniskais - finanšu piedāvājums uz ____ (___) lapām.</w:t>
      </w:r>
    </w:p>
    <w:p w14:paraId="2CC73899" w14:textId="77777777" w:rsidR="00B906CE" w:rsidRPr="00973524" w:rsidRDefault="00B906CE" w:rsidP="00B906CE"/>
    <w:p w14:paraId="71D316BA" w14:textId="77777777" w:rsidR="00B906CE" w:rsidRPr="00973524" w:rsidRDefault="00B906CE" w:rsidP="00B906CE">
      <w:pPr>
        <w:jc w:val="center"/>
        <w:rPr>
          <w:b/>
          <w:bCs/>
        </w:rPr>
      </w:pPr>
      <w:r w:rsidRPr="00973524">
        <w:rPr>
          <w:b/>
          <w:bCs/>
        </w:rPr>
        <w:t>XI. PUŠU REKVIZĪTI UN PARAKSTI</w:t>
      </w:r>
    </w:p>
    <w:tbl>
      <w:tblPr>
        <w:tblpPr w:leftFromText="180" w:rightFromText="180" w:vertAnchor="text" w:horzAnchor="margin" w:tblpXSpec="center" w:tblpY="174"/>
        <w:tblW w:w="9356" w:type="dxa"/>
        <w:tblLayout w:type="fixed"/>
        <w:tblLook w:val="0000" w:firstRow="0" w:lastRow="0" w:firstColumn="0" w:lastColumn="0" w:noHBand="0" w:noVBand="0"/>
      </w:tblPr>
      <w:tblGrid>
        <w:gridCol w:w="4928"/>
        <w:gridCol w:w="4428"/>
      </w:tblGrid>
      <w:tr w:rsidR="00B906CE" w:rsidRPr="00973524" w14:paraId="774EA0ED" w14:textId="77777777" w:rsidTr="00B846FB">
        <w:tc>
          <w:tcPr>
            <w:tcW w:w="4928" w:type="dxa"/>
            <w:tcBorders>
              <w:top w:val="single" w:sz="4" w:space="0" w:color="000000"/>
              <w:left w:val="single" w:sz="4" w:space="0" w:color="000000"/>
              <w:bottom w:val="single" w:sz="4" w:space="0" w:color="000000"/>
            </w:tcBorders>
            <w:shd w:val="clear" w:color="auto" w:fill="auto"/>
          </w:tcPr>
          <w:p w14:paraId="4A1BD2E8" w14:textId="77777777" w:rsidR="00B906CE" w:rsidRPr="00973524" w:rsidRDefault="00B906CE" w:rsidP="00B846FB">
            <w:pPr>
              <w:autoSpaceDE w:val="0"/>
              <w:ind w:left="-180"/>
              <w:jc w:val="center"/>
              <w:rPr>
                <w:b/>
                <w:bCs/>
              </w:rPr>
            </w:pPr>
            <w:r w:rsidRPr="00973524">
              <w:rPr>
                <w:b/>
                <w:bCs/>
              </w:rPr>
              <w:t>Pircējs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2876F981" w14:textId="77777777" w:rsidR="00B906CE" w:rsidRPr="00973524" w:rsidRDefault="00B906CE" w:rsidP="00B846FB">
            <w:pPr>
              <w:autoSpaceDE w:val="0"/>
              <w:ind w:left="-180"/>
              <w:jc w:val="center"/>
            </w:pPr>
            <w:r w:rsidRPr="00973524">
              <w:rPr>
                <w:b/>
                <w:bCs/>
              </w:rPr>
              <w:t>Pārdevējs</w:t>
            </w:r>
          </w:p>
        </w:tc>
      </w:tr>
      <w:tr w:rsidR="00423F14" w:rsidRPr="00973524" w14:paraId="09F1A5C2" w14:textId="77777777" w:rsidTr="00B846FB">
        <w:trPr>
          <w:trHeight w:val="1542"/>
        </w:trPr>
        <w:tc>
          <w:tcPr>
            <w:tcW w:w="4928" w:type="dxa"/>
            <w:tcBorders>
              <w:top w:val="single" w:sz="4" w:space="0" w:color="000000"/>
              <w:left w:val="single" w:sz="4" w:space="0" w:color="000000"/>
              <w:bottom w:val="single" w:sz="4" w:space="0" w:color="000000"/>
            </w:tcBorders>
            <w:shd w:val="clear" w:color="auto" w:fill="auto"/>
          </w:tcPr>
          <w:p w14:paraId="73CE6CD6" w14:textId="77777777" w:rsidR="00423F14" w:rsidRPr="00D06426" w:rsidRDefault="00423F14" w:rsidP="00A638EA">
            <w:r w:rsidRPr="00D06426">
              <w:t>Rojas novada dome</w:t>
            </w:r>
          </w:p>
          <w:p w14:paraId="51324DF2" w14:textId="77777777" w:rsidR="00423F14" w:rsidRPr="00D06426" w:rsidRDefault="00423F14" w:rsidP="00A638EA">
            <w:r w:rsidRPr="00D06426">
              <w:t>Reģistrācijas Nr. 90002644930</w:t>
            </w:r>
          </w:p>
          <w:p w14:paraId="11E50EAA" w14:textId="77777777" w:rsidR="00423F14" w:rsidRPr="00D06426" w:rsidRDefault="00423F14" w:rsidP="00A638EA">
            <w:r w:rsidRPr="00D06426">
              <w:t xml:space="preserve">Adrese: Zvejnieku iela 3, Roja, </w:t>
            </w:r>
          </w:p>
          <w:p w14:paraId="1B7049C1" w14:textId="77777777" w:rsidR="00423F14" w:rsidRPr="00D06426" w:rsidRDefault="00423F14" w:rsidP="00A638EA">
            <w:r w:rsidRPr="00D06426">
              <w:t>Rojas novads, LV - 3264</w:t>
            </w:r>
          </w:p>
          <w:p w14:paraId="21C543D9" w14:textId="77777777" w:rsidR="00832666" w:rsidRPr="00D40937" w:rsidRDefault="00832666" w:rsidP="00832666">
            <w:pPr>
              <w:tabs>
                <w:tab w:val="left" w:pos="4712"/>
              </w:tabs>
            </w:pPr>
            <w:r w:rsidRPr="00D40937">
              <w:t xml:space="preserve">Norēķinu konts: </w:t>
            </w:r>
            <w:r w:rsidRPr="00D40937">
              <w:br/>
              <w:t>A/S SEB Banka</w:t>
            </w:r>
            <w:r w:rsidRPr="00D40937">
              <w:br/>
              <w:t>Kods: UNLALV2X</w:t>
            </w:r>
            <w:r w:rsidRPr="00D40937">
              <w:br/>
              <w:t>Konts: LV77UNLA0028700130014</w:t>
            </w:r>
          </w:p>
          <w:p w14:paraId="2D251944" w14:textId="1DA30677" w:rsidR="00423F14" w:rsidRPr="00973524" w:rsidRDefault="00423F14" w:rsidP="00B846FB">
            <w:pPr>
              <w:tabs>
                <w:tab w:val="right" w:pos="5424"/>
              </w:tabs>
              <w:autoSpaceDE w:val="0"/>
              <w:ind w:left="503" w:firstLine="220"/>
              <w:jc w:val="cente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4292809" w14:textId="5D4AE794" w:rsidR="00423F14" w:rsidRPr="00973524" w:rsidRDefault="00423F14" w:rsidP="00B846FB">
            <w:pPr>
              <w:tabs>
                <w:tab w:val="left" w:pos="68"/>
                <w:tab w:val="right" w:pos="5276"/>
              </w:tabs>
              <w:autoSpaceDE w:val="0"/>
              <w:ind w:left="503" w:firstLine="220"/>
            </w:pPr>
          </w:p>
        </w:tc>
      </w:tr>
      <w:tr w:rsidR="00423F14" w:rsidRPr="00973524" w14:paraId="22A96649" w14:textId="77777777" w:rsidTr="00B846FB">
        <w:trPr>
          <w:trHeight w:val="1542"/>
        </w:trPr>
        <w:tc>
          <w:tcPr>
            <w:tcW w:w="4928" w:type="dxa"/>
            <w:tcBorders>
              <w:top w:val="single" w:sz="4" w:space="0" w:color="000000"/>
              <w:left w:val="single" w:sz="4" w:space="0" w:color="000000"/>
              <w:bottom w:val="single" w:sz="4" w:space="0" w:color="000000"/>
            </w:tcBorders>
            <w:shd w:val="clear" w:color="auto" w:fill="auto"/>
          </w:tcPr>
          <w:p w14:paraId="57C5CD6B" w14:textId="77777777" w:rsidR="00423F14" w:rsidRPr="00D06426" w:rsidRDefault="00423F14" w:rsidP="00A638EA"/>
          <w:p w14:paraId="183187CA" w14:textId="0C761615" w:rsidR="00423F14" w:rsidRPr="00D06426" w:rsidRDefault="00423F14" w:rsidP="00A638EA">
            <w:r w:rsidRPr="00D06426">
              <w:t>_________________________________</w:t>
            </w:r>
            <w:r w:rsidRPr="00D06426">
              <w:br/>
              <w:t>Parakstīšanas vieta un datums</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3F330090" w14:textId="77777777" w:rsidR="00423F14" w:rsidRPr="00973524" w:rsidRDefault="00423F14" w:rsidP="00B846FB">
            <w:pPr>
              <w:tabs>
                <w:tab w:val="left" w:pos="68"/>
                <w:tab w:val="right" w:pos="5276"/>
              </w:tabs>
              <w:autoSpaceDE w:val="0"/>
              <w:ind w:left="503" w:firstLine="220"/>
            </w:pPr>
          </w:p>
        </w:tc>
      </w:tr>
    </w:tbl>
    <w:p w14:paraId="1670B7B4" w14:textId="77777777" w:rsidR="00B906CE" w:rsidRPr="00973524" w:rsidRDefault="00B906CE" w:rsidP="00B906CE"/>
    <w:p w14:paraId="1DD2E739" w14:textId="77777777" w:rsidR="00C422EC" w:rsidRPr="00973524" w:rsidRDefault="00C422EC">
      <w:pPr>
        <w:spacing w:after="200" w:line="276" w:lineRule="auto"/>
        <w:rPr>
          <w:b/>
        </w:rPr>
      </w:pPr>
    </w:p>
    <w:p w14:paraId="34BC4196" w14:textId="77777777" w:rsidR="00423F14" w:rsidRDefault="00B846FB">
      <w:pPr>
        <w:spacing w:after="200" w:line="276" w:lineRule="auto"/>
        <w:rPr>
          <w:b/>
        </w:rPr>
      </w:pPr>
      <w:r>
        <w:rPr>
          <w:b/>
        </w:rPr>
        <w:br w:type="page"/>
      </w:r>
    </w:p>
    <w:p w14:paraId="176A149A" w14:textId="5E1DB52C" w:rsidR="00B846FB" w:rsidRDefault="00B846FB">
      <w:pPr>
        <w:spacing w:after="200" w:line="276" w:lineRule="auto"/>
        <w:rPr>
          <w:b/>
        </w:rPr>
      </w:pPr>
    </w:p>
    <w:p w14:paraId="4AEE0621" w14:textId="123BB3B6" w:rsidR="009168C6" w:rsidRPr="00973524" w:rsidRDefault="009168C6" w:rsidP="00DA51FE">
      <w:pPr>
        <w:jc w:val="right"/>
      </w:pPr>
      <w:r w:rsidRPr="00973524">
        <w:rPr>
          <w:b/>
        </w:rPr>
        <w:t xml:space="preserve">6. pielikums </w:t>
      </w:r>
    </w:p>
    <w:p w14:paraId="6FB3B247" w14:textId="77777777" w:rsidR="00A71A0B" w:rsidRPr="001E2EB5" w:rsidRDefault="00A71A0B" w:rsidP="00A71A0B">
      <w:pPr>
        <w:jc w:val="right"/>
      </w:pPr>
      <w:r w:rsidRPr="001E2EB5">
        <w:t xml:space="preserve">Atklāta konkursa </w:t>
      </w:r>
    </w:p>
    <w:p w14:paraId="5BCB36B1" w14:textId="4BBFE760" w:rsidR="00A71A0B" w:rsidRPr="001E2EB5" w:rsidRDefault="001E2EB5" w:rsidP="00A71A0B">
      <w:pPr>
        <w:jc w:val="right"/>
      </w:pPr>
      <w:r w:rsidRPr="001E2EB5">
        <w:t>Identifikācijas Nr. RND 2018/6</w:t>
      </w:r>
    </w:p>
    <w:p w14:paraId="42FF55B9" w14:textId="19E9083B" w:rsidR="004C65CF" w:rsidRPr="00973524" w:rsidRDefault="00CC7796" w:rsidP="00265EDA">
      <w:pPr>
        <w:jc w:val="right"/>
      </w:pPr>
      <w:r w:rsidRPr="001E2EB5">
        <w:t>nolikumam</w:t>
      </w:r>
    </w:p>
    <w:p w14:paraId="7E896FE2" w14:textId="77777777" w:rsidR="00265EDA" w:rsidRPr="00973524" w:rsidRDefault="00265EDA" w:rsidP="00DA51FE">
      <w:pPr>
        <w:pStyle w:val="Virsraksts3"/>
        <w:spacing w:before="0" w:after="0"/>
        <w:jc w:val="center"/>
        <w:rPr>
          <w:rFonts w:cs="Times New Roman"/>
          <w:sz w:val="24"/>
          <w:szCs w:val="24"/>
          <w:lang w:val="lv-LV"/>
        </w:rPr>
      </w:pPr>
    </w:p>
    <w:p w14:paraId="3A939203" w14:textId="71A23DBC" w:rsidR="009168C6" w:rsidRPr="00973524" w:rsidRDefault="009168C6" w:rsidP="00DA51FE">
      <w:pPr>
        <w:pStyle w:val="Virsraksts3"/>
        <w:spacing w:before="0" w:after="0"/>
        <w:jc w:val="center"/>
        <w:rPr>
          <w:rFonts w:cs="Times New Roman"/>
          <w:caps/>
          <w:sz w:val="24"/>
          <w:szCs w:val="24"/>
          <w:lang w:val="lv-LV"/>
        </w:rPr>
      </w:pPr>
      <w:r w:rsidRPr="00973524">
        <w:rPr>
          <w:rFonts w:cs="Times New Roman"/>
          <w:sz w:val="24"/>
          <w:szCs w:val="24"/>
          <w:lang w:val="lv-LV"/>
        </w:rPr>
        <w:t xml:space="preserve">LĪGUMA IZPILDES </w:t>
      </w:r>
      <w:r w:rsidR="000426F0" w:rsidRPr="00973524">
        <w:rPr>
          <w:rFonts w:cs="Times New Roman"/>
          <w:sz w:val="24"/>
          <w:szCs w:val="24"/>
          <w:lang w:val="lv-LV"/>
        </w:rPr>
        <w:t>NODROŠINĀUMS (</w:t>
      </w:r>
      <w:r w:rsidRPr="00973524">
        <w:rPr>
          <w:rFonts w:cs="Times New Roman"/>
          <w:caps/>
          <w:sz w:val="24"/>
          <w:szCs w:val="24"/>
          <w:lang w:val="lv-LV"/>
        </w:rPr>
        <w:t>garantija</w:t>
      </w:r>
      <w:r w:rsidR="000426F0" w:rsidRPr="00973524">
        <w:rPr>
          <w:rFonts w:cs="Times New Roman"/>
          <w:caps/>
          <w:sz w:val="24"/>
          <w:szCs w:val="24"/>
          <w:lang w:val="lv-LV"/>
        </w:rPr>
        <w:t>)</w:t>
      </w:r>
      <w:r w:rsidRPr="00973524">
        <w:rPr>
          <w:rFonts w:cs="Times New Roman"/>
          <w:caps/>
          <w:sz w:val="24"/>
          <w:szCs w:val="24"/>
          <w:lang w:val="lv-LV"/>
        </w:rPr>
        <w:t xml:space="preserve"> Nr. _________*</w:t>
      </w:r>
    </w:p>
    <w:p w14:paraId="1BED6D5E" w14:textId="77777777" w:rsidR="00265EDA" w:rsidRPr="00973524" w:rsidRDefault="00265EDA" w:rsidP="00265EDA"/>
    <w:p w14:paraId="2982CC6C" w14:textId="77777777" w:rsidR="00265EDA" w:rsidRPr="00973524" w:rsidRDefault="00265EDA" w:rsidP="00265EDA">
      <w:pPr>
        <w:pStyle w:val="Virsraksts3"/>
        <w:spacing w:before="0" w:after="0"/>
        <w:rPr>
          <w:rFonts w:cs="Times New Roman"/>
          <w:b w:val="0"/>
          <w:sz w:val="24"/>
          <w:szCs w:val="24"/>
          <w:lang w:val="lv-LV"/>
        </w:rPr>
      </w:pPr>
      <w:r w:rsidRPr="00973524">
        <w:rPr>
          <w:rFonts w:cs="Times New Roman"/>
          <w:b w:val="0"/>
          <w:sz w:val="24"/>
          <w:szCs w:val="24"/>
          <w:lang w:val="lv-LV"/>
        </w:rPr>
        <w:t xml:space="preserve">_____, </w:t>
      </w:r>
      <w:proofErr w:type="gramStart"/>
      <w:r w:rsidRPr="00973524">
        <w:rPr>
          <w:rFonts w:cs="Times New Roman"/>
          <w:b w:val="0"/>
          <w:sz w:val="24"/>
          <w:szCs w:val="24"/>
          <w:lang w:val="lv-LV"/>
        </w:rPr>
        <w:t>2018.gada</w:t>
      </w:r>
      <w:proofErr w:type="gramEnd"/>
      <w:r w:rsidRPr="00973524">
        <w:rPr>
          <w:rFonts w:cs="Times New Roman"/>
          <w:b w:val="0"/>
          <w:sz w:val="24"/>
          <w:szCs w:val="24"/>
          <w:lang w:val="lv-LV"/>
        </w:rPr>
        <w:t>____.______________</w:t>
      </w:r>
    </w:p>
    <w:p w14:paraId="4A555AC0" w14:textId="77777777" w:rsidR="009168C6" w:rsidRPr="00973524" w:rsidRDefault="009168C6" w:rsidP="00DA51FE">
      <w:pPr>
        <w:jc w:val="both"/>
      </w:pPr>
    </w:p>
    <w:p w14:paraId="2D9C9C2B" w14:textId="42B6AA12" w:rsidR="009168C6" w:rsidRPr="00973524" w:rsidRDefault="009168C6" w:rsidP="00CC7796">
      <w:pPr>
        <w:ind w:firstLine="720"/>
        <w:jc w:val="both"/>
      </w:pPr>
      <w:r w:rsidRPr="00973524">
        <w:t>[</w:t>
      </w:r>
      <w:r w:rsidRPr="00973524">
        <w:rPr>
          <w:i/>
        </w:rPr>
        <w:t>Kredītiestādes nosaukums</w:t>
      </w:r>
      <w:r w:rsidRPr="00973524">
        <w:t>] (vienotais reģistrācijas numurs: ___; juridiskā adrese:</w:t>
      </w:r>
      <w:r w:rsidR="00CE5EB7" w:rsidRPr="00973524">
        <w:t xml:space="preserve"> ___) (turpmāk – Kredītiestāde), ir</w:t>
      </w:r>
      <w:r w:rsidRPr="00973524">
        <w:t xml:space="preserve"> informēt</w:t>
      </w:r>
      <w:r w:rsidR="00CE5EB7" w:rsidRPr="00973524">
        <w:t>a</w:t>
      </w:r>
      <w:r w:rsidRPr="00973524">
        <w:t xml:space="preserve"> par to, ka ___.gada __.___ [datums un mēnesis] starp mūsu klientu [</w:t>
      </w:r>
      <w:r w:rsidRPr="00973524">
        <w:rPr>
          <w:i/>
        </w:rPr>
        <w:t>Piegādātāja nosaukums</w:t>
      </w:r>
      <w:r w:rsidRPr="00973524">
        <w:t xml:space="preserve">] (vienotais reģistrācijas numurs: ___; juridiskā adrese: ___) (turpmāk – Piegādātājs) un </w:t>
      </w:r>
      <w:r w:rsidR="00CE5EB7" w:rsidRPr="00973524">
        <w:t>Rojas</w:t>
      </w:r>
      <w:r w:rsidR="003E5F1C" w:rsidRPr="00973524">
        <w:t xml:space="preserve"> novada domi, reģ. Nr. </w:t>
      </w:r>
      <w:r w:rsidR="00CE5EB7" w:rsidRPr="00973524">
        <w:t>90002644930</w:t>
      </w:r>
      <w:r w:rsidRPr="00973524">
        <w:t xml:space="preserve"> (turpmāk – Pasūtītājs) ir noslēgts Līgums Nr.___ par ___ (turpmāk – Līgums). Saskaņā ar Līguma noteikumiem Piegādātājam jāiesniedz Pasūtītājam </w:t>
      </w:r>
      <w:r w:rsidR="00CC7796" w:rsidRPr="00973524">
        <w:t>līguma nodrošinājuma garantija.</w:t>
      </w:r>
    </w:p>
    <w:p w14:paraId="6C1FD896" w14:textId="7CB93433" w:rsidR="009168C6" w:rsidRPr="00973524" w:rsidRDefault="009168C6" w:rsidP="00CC7796">
      <w:pPr>
        <w:ind w:firstLine="720"/>
        <w:jc w:val="both"/>
      </w:pPr>
      <w:r w:rsidRPr="00973524">
        <w:t xml:space="preserve">Ievērojot minēto, </w:t>
      </w:r>
      <w:proofErr w:type="gramStart"/>
      <w:r w:rsidRPr="00973524">
        <w:t>ar šo Kredītiestāde</w:t>
      </w:r>
      <w:proofErr w:type="gramEnd"/>
      <w:r w:rsidRPr="00973524">
        <w:t xml:space="preserve"> neatsaucami uzņemas pienākumu samaksāt Pasūtītājam ne vairāk kā ____</w:t>
      </w:r>
      <w:r w:rsidRPr="00973524">
        <w:rPr>
          <w:b/>
        </w:rPr>
        <w:t>[naudas summa cipariem un vārdiem]</w:t>
      </w:r>
      <w:r w:rsidRPr="00973524">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14:paraId="310D8E64" w14:textId="74A75E69" w:rsidR="00CC7796" w:rsidRPr="00973524" w:rsidRDefault="009168C6" w:rsidP="00CC7796">
      <w:pPr>
        <w:ind w:firstLine="720"/>
        <w:jc w:val="both"/>
      </w:pPr>
      <w:r w:rsidRPr="00973524">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973524">
        <w:rPr>
          <w:vertAlign w:val="superscript"/>
        </w:rPr>
        <w:footnoteReference w:id="3"/>
      </w:r>
      <w:r w:rsidRPr="00973524">
        <w:t xml:space="preserve"> </w:t>
      </w:r>
    </w:p>
    <w:p w14:paraId="701C6FC3" w14:textId="3230BC66" w:rsidR="00CC7796" w:rsidRPr="00973524" w:rsidRDefault="009168C6" w:rsidP="00CC7796">
      <w:pPr>
        <w:ind w:firstLine="720"/>
        <w:jc w:val="both"/>
      </w:pPr>
      <w:r w:rsidRPr="00973524">
        <w:t>Šī garantija ir spēkā līdz</w:t>
      </w:r>
      <w:r w:rsidRPr="00973524">
        <w:rPr>
          <w:b/>
          <w:bCs/>
        </w:rPr>
        <w:t xml:space="preserve"> ____. gada ___. ______</w:t>
      </w:r>
      <w:r w:rsidRPr="00973524">
        <w:t xml:space="preserve"> [diena, mēnesis] (ieskaitot) [norādīt garantijas termiņu saskaņā ar publiskā iepirkuma līgumā noteikto darbu izpildes termiņu, kam pieskaitītas 42</w:t>
      </w:r>
      <w:r w:rsidR="00A35FF8">
        <w:t xml:space="preserve"> (četrdesmit divas)</w:t>
      </w:r>
      <w:r w:rsidRPr="00973524">
        <w:t xml:space="preserve"> kalendāra dienas], neievērojot to, vai garantijas oriģināls tiek nosūtīts atpakaļ Kredītiestādei vai nē.</w:t>
      </w:r>
    </w:p>
    <w:p w14:paraId="4DF93E99" w14:textId="004A38A4" w:rsidR="00CC7796" w:rsidRPr="00973524" w:rsidRDefault="009168C6" w:rsidP="00CC7796">
      <w:pPr>
        <w:ind w:firstLine="720"/>
        <w:jc w:val="both"/>
      </w:pPr>
      <w:r w:rsidRPr="00973524">
        <w:t>Kredītiestāde anulēs garantiju pirms garantijā noteiktā termiņa beigām, ja Pasūtītājs atgriezīs Kredītiestādei</w:t>
      </w:r>
      <w:r w:rsidRPr="00973524">
        <w:rPr>
          <w:i/>
        </w:rPr>
        <w:t xml:space="preserve"> </w:t>
      </w:r>
      <w:r w:rsidRPr="00973524">
        <w:t>savu garantijas oriģinālu un iesniegs Kredītiestādei lūgumu anulēt garantiju.</w:t>
      </w:r>
    </w:p>
    <w:p w14:paraId="0DF87917" w14:textId="3A6B96E3" w:rsidR="00CC7796" w:rsidRPr="00973524" w:rsidRDefault="009168C6" w:rsidP="00CC7796">
      <w:pPr>
        <w:pStyle w:val="Pamatteksts"/>
        <w:ind w:firstLine="720"/>
      </w:pPr>
      <w:r w:rsidRPr="00973524">
        <w:t>Jebkura prasība sakarā ar šo garantiju jāiesniedz [Kredītiestādes nosaukums], juridiskā adrese _____________________________, ne vēlāk kā augšminētajā datumā.</w:t>
      </w:r>
    </w:p>
    <w:p w14:paraId="1AE7A834" w14:textId="77777777" w:rsidR="009168C6" w:rsidRPr="00973524" w:rsidRDefault="009168C6" w:rsidP="00CC7796">
      <w:pPr>
        <w:ind w:firstLine="720"/>
        <w:jc w:val="both"/>
      </w:pPr>
      <w:r w:rsidRPr="00973524">
        <w:t>Summas, kas samaksātas saskaņā ar šo garantiju, samazina kopējo garantēto apjomu.</w:t>
      </w:r>
    </w:p>
    <w:p w14:paraId="05E72C0C" w14:textId="104A148A" w:rsidR="00CE5EB7" w:rsidRPr="00973524" w:rsidRDefault="009168C6" w:rsidP="00CC7796">
      <w:pPr>
        <w:ind w:firstLine="720"/>
        <w:jc w:val="both"/>
      </w:pPr>
      <w:r w:rsidRPr="00973524">
        <w:t>Šī garantija ir sastādīta divos eksemplāros, no kuriem Pasūtītājs un Kredītiestāde saņem pa vienam.</w:t>
      </w:r>
    </w:p>
    <w:p w14:paraId="111AD8BB" w14:textId="77777777" w:rsidR="00CC7796" w:rsidRPr="00973524" w:rsidRDefault="00CC7796" w:rsidP="00DA51FE">
      <w:pPr>
        <w:jc w:val="both"/>
      </w:pPr>
    </w:p>
    <w:p w14:paraId="7A7F1D94" w14:textId="77777777" w:rsidR="009168C6" w:rsidRPr="00973524" w:rsidRDefault="009168C6" w:rsidP="00DA51FE">
      <w:pPr>
        <w:jc w:val="both"/>
        <w:rPr>
          <w:sz w:val="16"/>
          <w:szCs w:val="16"/>
        </w:rPr>
      </w:pPr>
      <w:r w:rsidRPr="00973524">
        <w:rPr>
          <w:b/>
          <w:i/>
          <w:sz w:val="16"/>
          <w:szCs w:val="16"/>
        </w:rPr>
        <w:t>Piezīme</w:t>
      </w:r>
      <w:r w:rsidRPr="00973524">
        <w:rPr>
          <w:sz w:val="16"/>
          <w:szCs w:val="16"/>
        </w:rPr>
        <w:t>: Šī garantija ir pakļauta Vienotajiem pieprasījuma garantiju noteikumiem (</w:t>
      </w:r>
      <w:proofErr w:type="spellStart"/>
      <w:r w:rsidRPr="00973524">
        <w:rPr>
          <w:i/>
          <w:sz w:val="16"/>
          <w:szCs w:val="16"/>
        </w:rPr>
        <w:t>the</w:t>
      </w:r>
      <w:proofErr w:type="spellEnd"/>
      <w:r w:rsidRPr="00973524">
        <w:rPr>
          <w:i/>
          <w:sz w:val="16"/>
          <w:szCs w:val="16"/>
        </w:rPr>
        <w:t xml:space="preserve"> </w:t>
      </w:r>
      <w:proofErr w:type="spellStart"/>
      <w:r w:rsidRPr="00973524">
        <w:rPr>
          <w:i/>
          <w:sz w:val="16"/>
          <w:szCs w:val="16"/>
        </w:rPr>
        <w:t>Uniform</w:t>
      </w:r>
      <w:proofErr w:type="spellEnd"/>
      <w:r w:rsidRPr="00973524">
        <w:rPr>
          <w:i/>
          <w:sz w:val="16"/>
          <w:szCs w:val="16"/>
        </w:rPr>
        <w:t xml:space="preserve"> </w:t>
      </w:r>
      <w:proofErr w:type="spellStart"/>
      <w:r w:rsidRPr="00973524">
        <w:rPr>
          <w:i/>
          <w:sz w:val="16"/>
          <w:szCs w:val="16"/>
        </w:rPr>
        <w:t>Rules</w:t>
      </w:r>
      <w:proofErr w:type="spellEnd"/>
      <w:r w:rsidRPr="00973524">
        <w:rPr>
          <w:i/>
          <w:sz w:val="16"/>
          <w:szCs w:val="16"/>
        </w:rPr>
        <w:t xml:space="preserve"> </w:t>
      </w:r>
      <w:proofErr w:type="spellStart"/>
      <w:r w:rsidRPr="00973524">
        <w:rPr>
          <w:i/>
          <w:sz w:val="16"/>
          <w:szCs w:val="16"/>
        </w:rPr>
        <w:t>for</w:t>
      </w:r>
      <w:proofErr w:type="spellEnd"/>
      <w:r w:rsidRPr="00973524">
        <w:rPr>
          <w:i/>
          <w:sz w:val="16"/>
          <w:szCs w:val="16"/>
        </w:rPr>
        <w:t xml:space="preserve"> </w:t>
      </w:r>
      <w:proofErr w:type="spellStart"/>
      <w:r w:rsidRPr="00973524">
        <w:rPr>
          <w:i/>
          <w:sz w:val="16"/>
          <w:szCs w:val="16"/>
        </w:rPr>
        <w:t>Demand</w:t>
      </w:r>
      <w:proofErr w:type="spellEnd"/>
      <w:r w:rsidRPr="00973524">
        <w:rPr>
          <w:i/>
          <w:sz w:val="16"/>
          <w:szCs w:val="16"/>
        </w:rPr>
        <w:t xml:space="preserve"> </w:t>
      </w:r>
      <w:proofErr w:type="spellStart"/>
      <w:r w:rsidRPr="00973524">
        <w:rPr>
          <w:i/>
          <w:sz w:val="16"/>
          <w:szCs w:val="16"/>
        </w:rPr>
        <w:t>Guarantees</w:t>
      </w:r>
      <w:proofErr w:type="spellEnd"/>
      <w:r w:rsidRPr="00973524">
        <w:rPr>
          <w:sz w:val="16"/>
          <w:szCs w:val="16"/>
        </w:rPr>
        <w:t>) (</w:t>
      </w:r>
      <w:proofErr w:type="gramStart"/>
      <w:r w:rsidRPr="00973524">
        <w:rPr>
          <w:sz w:val="16"/>
          <w:szCs w:val="16"/>
        </w:rPr>
        <w:t>2010.gada</w:t>
      </w:r>
      <w:proofErr w:type="gramEnd"/>
      <w:r w:rsidRPr="00973524">
        <w:rPr>
          <w:sz w:val="16"/>
          <w:szCs w:val="16"/>
        </w:rPr>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799EA13C" w14:textId="77777777" w:rsidR="009168C6" w:rsidRPr="00973524" w:rsidRDefault="009168C6" w:rsidP="00DA51FE">
      <w:pPr>
        <w:jc w:val="both"/>
      </w:pPr>
    </w:p>
    <w:p w14:paraId="559C7F58" w14:textId="77777777" w:rsidR="009168C6" w:rsidRPr="00973524" w:rsidRDefault="009168C6" w:rsidP="00DA51FE">
      <w:r w:rsidRPr="00973524">
        <w:t>[</w:t>
      </w:r>
      <w:r w:rsidRPr="00973524">
        <w:rPr>
          <w:i/>
        </w:rPr>
        <w:t>Kredītiestādes nosaukums</w:t>
      </w:r>
      <w:r w:rsidRPr="00973524">
        <w:t>] vārdā:</w:t>
      </w:r>
    </w:p>
    <w:p w14:paraId="6FCE393E" w14:textId="77777777" w:rsidR="009168C6" w:rsidRPr="00973524" w:rsidRDefault="009168C6" w:rsidP="00DA51FE">
      <w:r w:rsidRPr="00973524">
        <w:t>(parakstītāja amata nosaukums, paraksts, parakstītāja vārds un uzvārds)</w:t>
      </w:r>
    </w:p>
    <w:p w14:paraId="5576FD67" w14:textId="77777777" w:rsidR="009168C6" w:rsidRPr="00973524" w:rsidRDefault="009168C6" w:rsidP="00DA51FE">
      <w:pPr>
        <w:jc w:val="right"/>
      </w:pPr>
    </w:p>
    <w:p w14:paraId="2638BD2C" w14:textId="409558AE" w:rsidR="00CC7796" w:rsidRPr="00A919C7" w:rsidRDefault="009168C6" w:rsidP="00A919C7">
      <w:pPr>
        <w:jc w:val="both"/>
        <w:rPr>
          <w:i/>
          <w:sz w:val="16"/>
          <w:szCs w:val="16"/>
        </w:rPr>
      </w:pPr>
      <w:r w:rsidRPr="00973524">
        <w:rPr>
          <w:sz w:val="16"/>
          <w:szCs w:val="16"/>
        </w:rPr>
        <w:t>*</w:t>
      </w:r>
      <w:r w:rsidRPr="00973524">
        <w:rPr>
          <w:i/>
          <w:sz w:val="16"/>
          <w:szCs w:val="16"/>
        </w:rPr>
        <w:t xml:space="preserve">Pretendents var iesniegt arī apdrošināšanas </w:t>
      </w:r>
      <w:r w:rsidR="00CE5EB7" w:rsidRPr="00973524">
        <w:rPr>
          <w:i/>
          <w:sz w:val="16"/>
          <w:szCs w:val="16"/>
        </w:rPr>
        <w:t>sabiedrības līguma izpildes nod</w:t>
      </w:r>
      <w:r w:rsidRPr="00973524">
        <w:rPr>
          <w:i/>
          <w:sz w:val="16"/>
          <w:szCs w:val="16"/>
        </w:rPr>
        <w:t>r</w:t>
      </w:r>
      <w:r w:rsidR="00CE5EB7" w:rsidRPr="00973524">
        <w:rPr>
          <w:i/>
          <w:sz w:val="16"/>
          <w:szCs w:val="16"/>
        </w:rPr>
        <w:t>o</w:t>
      </w:r>
      <w:r w:rsidRPr="00973524">
        <w:rPr>
          <w:i/>
          <w:sz w:val="16"/>
          <w:szCs w:val="16"/>
        </w:rPr>
        <w:t>šinājumu.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w:t>
      </w:r>
      <w:proofErr w:type="spellStart"/>
      <w:r w:rsidRPr="00973524">
        <w:rPr>
          <w:i/>
          <w:sz w:val="16"/>
          <w:szCs w:val="16"/>
        </w:rPr>
        <w:t>the</w:t>
      </w:r>
      <w:proofErr w:type="spellEnd"/>
      <w:r w:rsidRPr="00973524">
        <w:rPr>
          <w:i/>
          <w:sz w:val="16"/>
          <w:szCs w:val="16"/>
        </w:rPr>
        <w:t xml:space="preserve"> </w:t>
      </w:r>
      <w:proofErr w:type="spellStart"/>
      <w:r w:rsidRPr="00973524">
        <w:rPr>
          <w:i/>
          <w:sz w:val="16"/>
          <w:szCs w:val="16"/>
        </w:rPr>
        <w:t>Uniform</w:t>
      </w:r>
      <w:proofErr w:type="spellEnd"/>
      <w:r w:rsidRPr="00973524">
        <w:rPr>
          <w:i/>
          <w:sz w:val="16"/>
          <w:szCs w:val="16"/>
        </w:rPr>
        <w:t xml:space="preserve"> </w:t>
      </w:r>
      <w:proofErr w:type="spellStart"/>
      <w:r w:rsidRPr="00973524">
        <w:rPr>
          <w:i/>
          <w:sz w:val="16"/>
          <w:szCs w:val="16"/>
        </w:rPr>
        <w:t>Rules</w:t>
      </w:r>
      <w:proofErr w:type="spellEnd"/>
      <w:r w:rsidRPr="00973524">
        <w:rPr>
          <w:i/>
          <w:sz w:val="16"/>
          <w:szCs w:val="16"/>
        </w:rPr>
        <w:t xml:space="preserve"> </w:t>
      </w:r>
      <w:proofErr w:type="spellStart"/>
      <w:r w:rsidRPr="00973524">
        <w:rPr>
          <w:i/>
          <w:sz w:val="16"/>
          <w:szCs w:val="16"/>
        </w:rPr>
        <w:t>for</w:t>
      </w:r>
      <w:proofErr w:type="spellEnd"/>
      <w:r w:rsidRPr="00973524">
        <w:rPr>
          <w:i/>
          <w:sz w:val="16"/>
          <w:szCs w:val="16"/>
        </w:rPr>
        <w:t xml:space="preserve"> </w:t>
      </w:r>
      <w:proofErr w:type="spellStart"/>
      <w:r w:rsidRPr="00973524">
        <w:rPr>
          <w:i/>
          <w:sz w:val="16"/>
          <w:szCs w:val="16"/>
        </w:rPr>
        <w:t>Demand</w:t>
      </w:r>
      <w:proofErr w:type="spellEnd"/>
      <w:r w:rsidRPr="00973524">
        <w:rPr>
          <w:i/>
          <w:sz w:val="16"/>
          <w:szCs w:val="16"/>
        </w:rPr>
        <w:t xml:space="preserve"> </w:t>
      </w:r>
      <w:proofErr w:type="spellStart"/>
      <w:r w:rsidRPr="00973524">
        <w:rPr>
          <w:i/>
          <w:sz w:val="16"/>
          <w:szCs w:val="16"/>
        </w:rPr>
        <w:t>Guarantees</w:t>
      </w:r>
      <w:proofErr w:type="spellEnd"/>
      <w:r w:rsidRPr="00973524">
        <w:rPr>
          <w:i/>
          <w:sz w:val="16"/>
          <w:szCs w:val="16"/>
        </w:rPr>
        <w:t>) (</w:t>
      </w:r>
      <w:proofErr w:type="gramStart"/>
      <w:r w:rsidRPr="00973524">
        <w:rPr>
          <w:i/>
          <w:sz w:val="16"/>
          <w:szCs w:val="16"/>
        </w:rPr>
        <w:t>2010.gada</w:t>
      </w:r>
      <w:proofErr w:type="gramEnd"/>
      <w:r w:rsidRPr="00973524">
        <w:rPr>
          <w:i/>
          <w:sz w:val="16"/>
          <w:szCs w:val="16"/>
        </w:rPr>
        <w:t xml:space="preserve"> redakcija, Starptautiskās Tirdzniecības palātas publikācija Nr.758).</w:t>
      </w:r>
      <w:r w:rsidR="00CC7796" w:rsidRPr="00973524">
        <w:rPr>
          <w:b/>
        </w:rPr>
        <w:br w:type="page"/>
      </w:r>
    </w:p>
    <w:p w14:paraId="5E4ED54D" w14:textId="4C885BDB" w:rsidR="009168C6" w:rsidRPr="00A35FF8" w:rsidRDefault="009168C6" w:rsidP="00DA51FE">
      <w:pPr>
        <w:jc w:val="right"/>
      </w:pPr>
      <w:r w:rsidRPr="00A35FF8">
        <w:rPr>
          <w:b/>
        </w:rPr>
        <w:lastRenderedPageBreak/>
        <w:t xml:space="preserve">7. pielikums </w:t>
      </w:r>
    </w:p>
    <w:p w14:paraId="77AAF11F" w14:textId="77777777" w:rsidR="00A71A0B" w:rsidRPr="00A35FF8" w:rsidRDefault="00A71A0B" w:rsidP="00A71A0B">
      <w:pPr>
        <w:jc w:val="right"/>
      </w:pPr>
      <w:r w:rsidRPr="00A35FF8">
        <w:t xml:space="preserve">Atklāta konkursa </w:t>
      </w:r>
    </w:p>
    <w:p w14:paraId="73F1262C" w14:textId="19F88BFE" w:rsidR="00A71A0B" w:rsidRPr="00A35FF8" w:rsidRDefault="00A35FF8" w:rsidP="00A71A0B">
      <w:pPr>
        <w:jc w:val="right"/>
      </w:pPr>
      <w:r w:rsidRPr="00A35FF8">
        <w:t>Identifikācijas Nr. RND 2018/6</w:t>
      </w:r>
    </w:p>
    <w:p w14:paraId="05526631" w14:textId="77777777" w:rsidR="00A71A0B" w:rsidRPr="00973524" w:rsidRDefault="00A71A0B" w:rsidP="00A71A0B">
      <w:pPr>
        <w:jc w:val="right"/>
      </w:pPr>
      <w:r w:rsidRPr="00A35FF8">
        <w:t>nolikumam</w:t>
      </w:r>
    </w:p>
    <w:p w14:paraId="6057DC9F" w14:textId="77777777" w:rsidR="009168C6" w:rsidRPr="00973524" w:rsidRDefault="009168C6" w:rsidP="00A71A0B"/>
    <w:p w14:paraId="25B79D0D" w14:textId="77777777" w:rsidR="009168C6" w:rsidRPr="00973524" w:rsidRDefault="009168C6" w:rsidP="00DA51FE">
      <w:pPr>
        <w:keepNext/>
        <w:jc w:val="center"/>
        <w:outlineLvl w:val="2"/>
        <w:rPr>
          <w:b/>
          <w:bCs/>
        </w:rPr>
      </w:pPr>
      <w:r w:rsidRPr="00973524">
        <w:rPr>
          <w:b/>
          <w:bCs/>
        </w:rPr>
        <w:t>GARANTIJAS LAIKA GARANTIJA NR. __________*</w:t>
      </w:r>
    </w:p>
    <w:p w14:paraId="0EB800F2" w14:textId="77777777" w:rsidR="00265EDA" w:rsidRPr="00973524" w:rsidRDefault="00265EDA" w:rsidP="00DA51FE">
      <w:pPr>
        <w:keepNext/>
        <w:jc w:val="center"/>
        <w:outlineLvl w:val="2"/>
        <w:rPr>
          <w:b/>
          <w:bCs/>
        </w:rPr>
      </w:pPr>
    </w:p>
    <w:p w14:paraId="137871F2" w14:textId="77777777" w:rsidR="00265EDA" w:rsidRPr="00973524" w:rsidRDefault="00265EDA" w:rsidP="00265EDA">
      <w:pPr>
        <w:pStyle w:val="Virsraksts3"/>
        <w:spacing w:before="0" w:after="0"/>
        <w:rPr>
          <w:rFonts w:cs="Times New Roman"/>
          <w:b w:val="0"/>
          <w:sz w:val="24"/>
          <w:szCs w:val="24"/>
          <w:lang w:val="lv-LV"/>
        </w:rPr>
      </w:pPr>
      <w:r w:rsidRPr="00973524">
        <w:rPr>
          <w:rFonts w:cs="Times New Roman"/>
          <w:b w:val="0"/>
          <w:sz w:val="24"/>
          <w:szCs w:val="24"/>
          <w:lang w:val="lv-LV"/>
        </w:rPr>
        <w:t xml:space="preserve">_____, </w:t>
      </w:r>
      <w:proofErr w:type="gramStart"/>
      <w:r w:rsidRPr="00973524">
        <w:rPr>
          <w:rFonts w:cs="Times New Roman"/>
          <w:b w:val="0"/>
          <w:sz w:val="24"/>
          <w:szCs w:val="24"/>
          <w:lang w:val="lv-LV"/>
        </w:rPr>
        <w:t>2018.gada</w:t>
      </w:r>
      <w:proofErr w:type="gramEnd"/>
      <w:r w:rsidRPr="00973524">
        <w:rPr>
          <w:rFonts w:cs="Times New Roman"/>
          <w:b w:val="0"/>
          <w:sz w:val="24"/>
          <w:szCs w:val="24"/>
          <w:lang w:val="lv-LV"/>
        </w:rPr>
        <w:t>____.______________</w:t>
      </w:r>
    </w:p>
    <w:p w14:paraId="1010B4AC" w14:textId="77777777" w:rsidR="009168C6" w:rsidRPr="00973524" w:rsidRDefault="009168C6" w:rsidP="00DA51FE">
      <w:pPr>
        <w:jc w:val="both"/>
      </w:pPr>
    </w:p>
    <w:p w14:paraId="6C67F4EF" w14:textId="547F832E" w:rsidR="009168C6" w:rsidRPr="00973524" w:rsidRDefault="009168C6" w:rsidP="00DA51FE">
      <w:pPr>
        <w:jc w:val="both"/>
      </w:pPr>
      <w:r w:rsidRPr="00973524">
        <w:t xml:space="preserve"> </w:t>
      </w:r>
      <w:r w:rsidR="00CC7796" w:rsidRPr="00973524">
        <w:tab/>
      </w:r>
      <w:r w:rsidRPr="00973524">
        <w:t>[</w:t>
      </w:r>
      <w:r w:rsidRPr="00973524">
        <w:rPr>
          <w:i/>
        </w:rPr>
        <w:t>Kredītiestādes nosaukums</w:t>
      </w:r>
      <w:r w:rsidRPr="00973524">
        <w:t xml:space="preserve">] (vienotais reģistrācijas numurs: ___; juridiskā adrese: ___) (turpmāk – Kredītiestāde) </w:t>
      </w:r>
      <w:r w:rsidR="00265EDA" w:rsidRPr="00973524">
        <w:t>ir</w:t>
      </w:r>
      <w:r w:rsidRPr="00973524">
        <w:t xml:space="preserve"> informēt</w:t>
      </w:r>
      <w:r w:rsidR="00265EDA" w:rsidRPr="00973524">
        <w:t>a</w:t>
      </w:r>
      <w:r w:rsidRPr="00973524">
        <w:t xml:space="preserve"> par to, ka ___.gada __.___ [datums un mēnesis] starp mūsu klientu</w:t>
      </w:r>
      <w:proofErr w:type="gramStart"/>
      <w:r w:rsidRPr="00973524">
        <w:t xml:space="preserve">  </w:t>
      </w:r>
      <w:proofErr w:type="gramEnd"/>
      <w:r w:rsidRPr="00973524">
        <w:t>[</w:t>
      </w:r>
      <w:r w:rsidRPr="00973524">
        <w:rPr>
          <w:i/>
        </w:rPr>
        <w:t>Piegādātāja nosaukums</w:t>
      </w:r>
      <w:r w:rsidRPr="00973524">
        <w:t xml:space="preserve">] (vienotais reģistrācijas numurs: ___; juridiskā adrese: ___) (turpmāk – Piegādātājs) un </w:t>
      </w:r>
      <w:r w:rsidR="00CC7796" w:rsidRPr="00973524">
        <w:t xml:space="preserve">Rojas novada domi, reģ. Nr. 90002644930 </w:t>
      </w:r>
      <w:r w:rsidRPr="00973524">
        <w:t>(turpmāk – Pasūtītājs) - ir noslēgts Līgums Nr.___ par ___ (turpmāk – Līgums).  Saskaņā ar Līguma noteikumiem Piegādātājam jāiesniedz Pasūtītājam Kredītiestādes neatsaucamu</w:t>
      </w:r>
      <w:r w:rsidR="00F44D9E" w:rsidRPr="00973524">
        <w:t xml:space="preserve"> beznosacījumu garantiju veikto darbu </w:t>
      </w:r>
      <w:r w:rsidRPr="00973524">
        <w:t>kvalitātes garantijas sa</w:t>
      </w:r>
      <w:r w:rsidR="00CC7796" w:rsidRPr="00973524">
        <w:t>istības pastiprināšanai.</w:t>
      </w:r>
    </w:p>
    <w:p w14:paraId="20340617" w14:textId="2CA2A6A0" w:rsidR="009168C6" w:rsidRPr="00973524" w:rsidRDefault="009168C6" w:rsidP="00CC7796">
      <w:pPr>
        <w:ind w:firstLine="720"/>
        <w:jc w:val="both"/>
      </w:pPr>
      <w:r w:rsidRPr="00973524">
        <w:t xml:space="preserve">Ievērojot minēto, </w:t>
      </w:r>
      <w:proofErr w:type="gramStart"/>
      <w:r w:rsidRPr="00973524">
        <w:t>ar šo Kredītiestāde</w:t>
      </w:r>
      <w:proofErr w:type="gramEnd"/>
      <w:r w:rsidRPr="00973524">
        <w:t xml:space="preserve"> neatsaucami uzņemas pienākumu, neatkarīgi no augstākminētā Līguma juridiskā spēka un atsakoties no jebkādām ierunu tiesībām, kas izriet no galvenā parāda, samaksāt Pasūtītājam ne vairāk kā ____</w:t>
      </w:r>
      <w:r w:rsidRPr="00973524">
        <w:rPr>
          <w:b/>
        </w:rPr>
        <w:t>[naudas summa cipariem un vārdiem]</w:t>
      </w:r>
      <w:r w:rsidRPr="00973524">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14:paraId="031949AC" w14:textId="76DF18F8" w:rsidR="009168C6" w:rsidRPr="00973524" w:rsidRDefault="009168C6" w:rsidP="00CC7796">
      <w:pPr>
        <w:ind w:firstLine="720"/>
        <w:jc w:val="both"/>
      </w:pPr>
      <w:r w:rsidRPr="00973524">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973524">
        <w:rPr>
          <w:vertAlign w:val="superscript"/>
        </w:rPr>
        <w:footnoteReference w:id="4"/>
      </w:r>
      <w:r w:rsidRPr="00973524">
        <w:t xml:space="preserve"> </w:t>
      </w:r>
    </w:p>
    <w:p w14:paraId="3F4E3021" w14:textId="67CDE1EB" w:rsidR="009168C6" w:rsidRPr="00973524" w:rsidRDefault="009168C6" w:rsidP="00CC7796">
      <w:pPr>
        <w:ind w:firstLine="720"/>
        <w:jc w:val="both"/>
      </w:pPr>
      <w:r w:rsidRPr="00973524">
        <w:t>Šī garantija ir spēkā līdz</w:t>
      </w:r>
      <w:r w:rsidRPr="00973524">
        <w:rPr>
          <w:b/>
          <w:bCs/>
        </w:rPr>
        <w:t xml:space="preserve"> ____. gada ___. ______</w:t>
      </w:r>
      <w:r w:rsidRPr="00973524">
        <w:t xml:space="preserve"> [diena, mēnesis] (ieskaitot) [norādīt garantijas termiņu saskaņā ar publiskā iepirkuma līguma noteikumiem], neievērojot to, vai garantijas oriģināls tiek nosūtīts atpakaļ Kredītiestādei vai nē.</w:t>
      </w:r>
    </w:p>
    <w:p w14:paraId="4FC4A647" w14:textId="6060F013" w:rsidR="009168C6" w:rsidRPr="00973524" w:rsidRDefault="009168C6" w:rsidP="00CC7796">
      <w:pPr>
        <w:ind w:firstLine="720"/>
        <w:jc w:val="both"/>
      </w:pPr>
      <w:r w:rsidRPr="00973524">
        <w:t>Kredītiestāde anulēs garantiju pirms garantijā noteiktā termiņa beigām, ja Pasūtītājs atgriezīs Kredītiestādei savu garantijas oriģinālu un iesniegs Kredītiestādei lūgumu anulēt garantiju.</w:t>
      </w:r>
    </w:p>
    <w:p w14:paraId="462BCDE1" w14:textId="77777777" w:rsidR="009168C6" w:rsidRPr="00973524" w:rsidRDefault="009168C6" w:rsidP="00CC7796">
      <w:pPr>
        <w:ind w:firstLine="720"/>
      </w:pPr>
      <w:r w:rsidRPr="00973524">
        <w:t>Jebkura prasība sakarā ar šo garantiju jāiesniedz [</w:t>
      </w:r>
      <w:r w:rsidRPr="00973524">
        <w:rPr>
          <w:i/>
        </w:rPr>
        <w:t>Kredītiestādes</w:t>
      </w:r>
      <w:r w:rsidRPr="00973524">
        <w:t xml:space="preserve"> nosaukums], juridiskā adrese ____________________________, ne vēlāk kā augšminētajā datumā.</w:t>
      </w:r>
    </w:p>
    <w:p w14:paraId="47AC71CA" w14:textId="01E704D6" w:rsidR="009168C6" w:rsidRPr="00973524" w:rsidRDefault="009168C6" w:rsidP="00CC7796">
      <w:pPr>
        <w:ind w:firstLine="720"/>
        <w:jc w:val="both"/>
      </w:pPr>
      <w:r w:rsidRPr="00973524">
        <w:t>Summas, kas samaksātas saskaņā ar šo garantiju, samazina kopējo garantēto apjomu.</w:t>
      </w:r>
    </w:p>
    <w:p w14:paraId="16B149DB" w14:textId="5EB54153" w:rsidR="00CC7796" w:rsidRPr="00973524" w:rsidRDefault="009168C6" w:rsidP="00CC7796">
      <w:pPr>
        <w:ind w:firstLine="720"/>
        <w:jc w:val="both"/>
      </w:pPr>
      <w:r w:rsidRPr="00973524">
        <w:t>Šī garantija ir sastādīta divos eksemplāros, no kuriem Pasūtītājs un Kredītiestāde saņem pa vienam.</w:t>
      </w:r>
    </w:p>
    <w:p w14:paraId="6A98075C" w14:textId="77777777" w:rsidR="00CC7796" w:rsidRPr="00973524" w:rsidRDefault="00CC7796" w:rsidP="00CC7796">
      <w:pPr>
        <w:ind w:firstLine="720"/>
        <w:jc w:val="both"/>
      </w:pPr>
    </w:p>
    <w:p w14:paraId="451CF907" w14:textId="77777777" w:rsidR="009168C6" w:rsidRPr="00973524" w:rsidRDefault="009168C6" w:rsidP="00DA51FE">
      <w:pPr>
        <w:jc w:val="both"/>
        <w:rPr>
          <w:sz w:val="16"/>
          <w:szCs w:val="16"/>
        </w:rPr>
      </w:pPr>
      <w:r w:rsidRPr="00973524">
        <w:rPr>
          <w:b/>
          <w:i/>
          <w:sz w:val="16"/>
          <w:szCs w:val="16"/>
        </w:rPr>
        <w:t>Piezīme</w:t>
      </w:r>
      <w:r w:rsidRPr="00973524">
        <w:rPr>
          <w:sz w:val="16"/>
          <w:szCs w:val="16"/>
        </w:rPr>
        <w:t>: Šī garantija ir pakļauta Vienotajiem pieprasījuma garantiju noteikumiem (</w:t>
      </w:r>
      <w:proofErr w:type="spellStart"/>
      <w:r w:rsidRPr="00973524">
        <w:rPr>
          <w:i/>
          <w:sz w:val="16"/>
          <w:szCs w:val="16"/>
        </w:rPr>
        <w:t>the</w:t>
      </w:r>
      <w:proofErr w:type="spellEnd"/>
      <w:r w:rsidRPr="00973524">
        <w:rPr>
          <w:i/>
          <w:sz w:val="16"/>
          <w:szCs w:val="16"/>
        </w:rPr>
        <w:t xml:space="preserve"> </w:t>
      </w:r>
      <w:proofErr w:type="spellStart"/>
      <w:r w:rsidRPr="00973524">
        <w:rPr>
          <w:i/>
          <w:sz w:val="16"/>
          <w:szCs w:val="16"/>
        </w:rPr>
        <w:t>Uniform</w:t>
      </w:r>
      <w:proofErr w:type="spellEnd"/>
      <w:r w:rsidRPr="00973524">
        <w:rPr>
          <w:i/>
          <w:sz w:val="16"/>
          <w:szCs w:val="16"/>
        </w:rPr>
        <w:t xml:space="preserve"> </w:t>
      </w:r>
      <w:proofErr w:type="spellStart"/>
      <w:r w:rsidRPr="00973524">
        <w:rPr>
          <w:i/>
          <w:sz w:val="16"/>
          <w:szCs w:val="16"/>
        </w:rPr>
        <w:t>Rules</w:t>
      </w:r>
      <w:proofErr w:type="spellEnd"/>
      <w:r w:rsidRPr="00973524">
        <w:rPr>
          <w:i/>
          <w:sz w:val="16"/>
          <w:szCs w:val="16"/>
        </w:rPr>
        <w:t xml:space="preserve"> </w:t>
      </w:r>
      <w:proofErr w:type="spellStart"/>
      <w:r w:rsidRPr="00973524">
        <w:rPr>
          <w:i/>
          <w:sz w:val="16"/>
          <w:szCs w:val="16"/>
        </w:rPr>
        <w:t>for</w:t>
      </w:r>
      <w:proofErr w:type="spellEnd"/>
      <w:r w:rsidRPr="00973524">
        <w:rPr>
          <w:i/>
          <w:sz w:val="16"/>
          <w:szCs w:val="16"/>
        </w:rPr>
        <w:t xml:space="preserve"> </w:t>
      </w:r>
      <w:proofErr w:type="spellStart"/>
      <w:r w:rsidRPr="00973524">
        <w:rPr>
          <w:i/>
          <w:sz w:val="16"/>
          <w:szCs w:val="16"/>
        </w:rPr>
        <w:t>Demand</w:t>
      </w:r>
      <w:proofErr w:type="spellEnd"/>
      <w:r w:rsidRPr="00973524">
        <w:rPr>
          <w:i/>
          <w:sz w:val="16"/>
          <w:szCs w:val="16"/>
        </w:rPr>
        <w:t xml:space="preserve"> </w:t>
      </w:r>
      <w:proofErr w:type="spellStart"/>
      <w:r w:rsidRPr="00973524">
        <w:rPr>
          <w:i/>
          <w:sz w:val="16"/>
          <w:szCs w:val="16"/>
        </w:rPr>
        <w:t>Guarantees</w:t>
      </w:r>
      <w:proofErr w:type="spellEnd"/>
      <w:r w:rsidRPr="00973524">
        <w:rPr>
          <w:sz w:val="16"/>
          <w:szCs w:val="16"/>
        </w:rPr>
        <w:t>) (</w:t>
      </w:r>
      <w:proofErr w:type="gramStart"/>
      <w:r w:rsidRPr="00973524">
        <w:rPr>
          <w:sz w:val="16"/>
          <w:szCs w:val="16"/>
        </w:rPr>
        <w:t>2010.gada</w:t>
      </w:r>
      <w:proofErr w:type="gramEnd"/>
      <w:r w:rsidRPr="00973524">
        <w:rPr>
          <w:sz w:val="16"/>
          <w:szCs w:val="16"/>
        </w:rPr>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038A492E" w14:textId="77777777" w:rsidR="009168C6" w:rsidRPr="00973524" w:rsidRDefault="009168C6" w:rsidP="00DA51FE">
      <w:pPr>
        <w:jc w:val="both"/>
      </w:pPr>
    </w:p>
    <w:p w14:paraId="6B260FB3" w14:textId="77777777" w:rsidR="009168C6" w:rsidRPr="00973524" w:rsidRDefault="009168C6" w:rsidP="00DA51FE">
      <w:r w:rsidRPr="00973524">
        <w:t>[</w:t>
      </w:r>
      <w:r w:rsidRPr="00973524">
        <w:rPr>
          <w:i/>
        </w:rPr>
        <w:t>Kredītiestādes nosaukums</w:t>
      </w:r>
      <w:r w:rsidRPr="00973524">
        <w:t>] vārdā:</w:t>
      </w:r>
    </w:p>
    <w:p w14:paraId="2E352364" w14:textId="77777777" w:rsidR="009168C6" w:rsidRPr="00973524" w:rsidRDefault="009168C6" w:rsidP="00DA51FE">
      <w:r w:rsidRPr="00973524">
        <w:t>(parakstītāja amata nosaukums, paraksts, parakstītāja vārds un uzvārds)</w:t>
      </w:r>
    </w:p>
    <w:p w14:paraId="479B7364" w14:textId="77777777" w:rsidR="009168C6" w:rsidRPr="00973524" w:rsidRDefault="009168C6" w:rsidP="00DA51FE">
      <w:pPr>
        <w:jc w:val="right"/>
      </w:pPr>
    </w:p>
    <w:p w14:paraId="330051D8" w14:textId="39AE638F" w:rsidR="009168C6" w:rsidRPr="00973524" w:rsidRDefault="009168C6" w:rsidP="00265EDA">
      <w:pPr>
        <w:jc w:val="both"/>
        <w:rPr>
          <w:i/>
          <w:sz w:val="16"/>
          <w:szCs w:val="16"/>
        </w:rPr>
      </w:pPr>
      <w:r w:rsidRPr="00973524">
        <w:rPr>
          <w:sz w:val="16"/>
          <w:szCs w:val="16"/>
        </w:rPr>
        <w:t>*</w:t>
      </w:r>
      <w:r w:rsidRPr="00973524">
        <w:rPr>
          <w:i/>
          <w:sz w:val="16"/>
          <w:szCs w:val="16"/>
        </w:rPr>
        <w:t>Pretendents var iesniegt arī apdrošināšanas sabiedrības gar</w:t>
      </w:r>
      <w:r w:rsidR="00F573F6" w:rsidRPr="00973524">
        <w:rPr>
          <w:i/>
          <w:sz w:val="16"/>
          <w:szCs w:val="16"/>
        </w:rPr>
        <w:t>an</w:t>
      </w:r>
      <w:r w:rsidRPr="00973524">
        <w:rPr>
          <w:i/>
          <w:sz w:val="16"/>
          <w:szCs w:val="16"/>
        </w:rPr>
        <w:t>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973524">
        <w:rPr>
          <w:i/>
          <w:sz w:val="16"/>
          <w:szCs w:val="16"/>
        </w:rPr>
        <w:t>the</w:t>
      </w:r>
      <w:proofErr w:type="spellEnd"/>
      <w:r w:rsidRPr="00973524">
        <w:rPr>
          <w:i/>
          <w:sz w:val="16"/>
          <w:szCs w:val="16"/>
        </w:rPr>
        <w:t xml:space="preserve"> </w:t>
      </w:r>
      <w:proofErr w:type="spellStart"/>
      <w:r w:rsidRPr="00973524">
        <w:rPr>
          <w:i/>
          <w:sz w:val="16"/>
          <w:szCs w:val="16"/>
        </w:rPr>
        <w:t>Uniform</w:t>
      </w:r>
      <w:proofErr w:type="spellEnd"/>
      <w:r w:rsidRPr="00973524">
        <w:rPr>
          <w:i/>
          <w:sz w:val="16"/>
          <w:szCs w:val="16"/>
        </w:rPr>
        <w:t xml:space="preserve"> </w:t>
      </w:r>
      <w:proofErr w:type="spellStart"/>
      <w:r w:rsidRPr="00973524">
        <w:rPr>
          <w:i/>
          <w:sz w:val="16"/>
          <w:szCs w:val="16"/>
        </w:rPr>
        <w:t>Rules</w:t>
      </w:r>
      <w:proofErr w:type="spellEnd"/>
      <w:r w:rsidRPr="00973524">
        <w:rPr>
          <w:i/>
          <w:sz w:val="16"/>
          <w:szCs w:val="16"/>
        </w:rPr>
        <w:t xml:space="preserve"> </w:t>
      </w:r>
      <w:proofErr w:type="spellStart"/>
      <w:r w:rsidRPr="00973524">
        <w:rPr>
          <w:i/>
          <w:sz w:val="16"/>
          <w:szCs w:val="16"/>
        </w:rPr>
        <w:t>for</w:t>
      </w:r>
      <w:proofErr w:type="spellEnd"/>
      <w:r w:rsidRPr="00973524">
        <w:rPr>
          <w:i/>
          <w:sz w:val="16"/>
          <w:szCs w:val="16"/>
        </w:rPr>
        <w:t xml:space="preserve"> </w:t>
      </w:r>
      <w:proofErr w:type="spellStart"/>
      <w:r w:rsidRPr="00973524">
        <w:rPr>
          <w:i/>
          <w:sz w:val="16"/>
          <w:szCs w:val="16"/>
        </w:rPr>
        <w:t>Demand</w:t>
      </w:r>
      <w:proofErr w:type="spellEnd"/>
      <w:r w:rsidRPr="00973524">
        <w:rPr>
          <w:i/>
          <w:sz w:val="16"/>
          <w:szCs w:val="16"/>
        </w:rPr>
        <w:t xml:space="preserve"> </w:t>
      </w:r>
      <w:proofErr w:type="spellStart"/>
      <w:r w:rsidRPr="00973524">
        <w:rPr>
          <w:i/>
          <w:sz w:val="16"/>
          <w:szCs w:val="16"/>
        </w:rPr>
        <w:t>Guarantees</w:t>
      </w:r>
      <w:proofErr w:type="spellEnd"/>
      <w:r w:rsidRPr="00973524">
        <w:rPr>
          <w:i/>
          <w:sz w:val="16"/>
          <w:szCs w:val="16"/>
        </w:rPr>
        <w:t>) (</w:t>
      </w:r>
      <w:proofErr w:type="gramStart"/>
      <w:r w:rsidRPr="00973524">
        <w:rPr>
          <w:i/>
          <w:sz w:val="16"/>
          <w:szCs w:val="16"/>
        </w:rPr>
        <w:t>2010.gada</w:t>
      </w:r>
      <w:proofErr w:type="gramEnd"/>
      <w:r w:rsidRPr="00973524">
        <w:rPr>
          <w:i/>
          <w:sz w:val="16"/>
          <w:szCs w:val="16"/>
        </w:rPr>
        <w:t xml:space="preserve"> redakcija, Starptautiskās Tirdzniecības palātas publikācija Nr.758).</w:t>
      </w:r>
    </w:p>
    <w:p w14:paraId="722E35F2" w14:textId="77777777" w:rsidR="00265EDA" w:rsidRPr="00973524" w:rsidRDefault="00265EDA" w:rsidP="00265EDA">
      <w:pPr>
        <w:jc w:val="both"/>
        <w:rPr>
          <w:i/>
          <w:sz w:val="16"/>
          <w:szCs w:val="16"/>
        </w:rPr>
        <w:sectPr w:rsidR="00265EDA" w:rsidRPr="00973524" w:rsidSect="000E4E28">
          <w:pgSz w:w="11906" w:h="16838"/>
          <w:pgMar w:top="851" w:right="964" w:bottom="567" w:left="1588" w:header="709" w:footer="709" w:gutter="0"/>
          <w:cols w:space="708"/>
          <w:docGrid w:linePitch="360"/>
        </w:sectPr>
      </w:pPr>
    </w:p>
    <w:p w14:paraId="2E508730" w14:textId="3ABF9D15" w:rsidR="009168C6" w:rsidRPr="00A35FF8" w:rsidRDefault="00084CFF" w:rsidP="00265EDA">
      <w:pPr>
        <w:ind w:right="-24"/>
        <w:jc w:val="right"/>
        <w:rPr>
          <w:b/>
        </w:rPr>
      </w:pPr>
      <w:r w:rsidRPr="00A35FF8">
        <w:rPr>
          <w:b/>
        </w:rPr>
        <w:lastRenderedPageBreak/>
        <w:t>8</w:t>
      </w:r>
      <w:r w:rsidR="009168C6" w:rsidRPr="00A35FF8">
        <w:rPr>
          <w:b/>
        </w:rPr>
        <w:t xml:space="preserve">. pielikums </w:t>
      </w:r>
    </w:p>
    <w:p w14:paraId="4527112F" w14:textId="78F0A6CF" w:rsidR="00A71A0B" w:rsidRPr="00A35FF8" w:rsidRDefault="00A71A0B" w:rsidP="00A71A0B">
      <w:pPr>
        <w:jc w:val="right"/>
      </w:pPr>
      <w:r w:rsidRPr="00A35FF8">
        <w:rPr>
          <w:b/>
        </w:rPr>
        <w:t>A</w:t>
      </w:r>
      <w:r w:rsidRPr="00A35FF8">
        <w:t xml:space="preserve">tklāta konkursa </w:t>
      </w:r>
    </w:p>
    <w:p w14:paraId="06CB1870" w14:textId="13852EC0" w:rsidR="00A71A0B" w:rsidRPr="00A35FF8" w:rsidRDefault="00A35FF8" w:rsidP="00A71A0B">
      <w:pPr>
        <w:jc w:val="right"/>
      </w:pPr>
      <w:r w:rsidRPr="00A35FF8">
        <w:t>Identifikācijas Nr. RND 2018/6</w:t>
      </w:r>
    </w:p>
    <w:p w14:paraId="3875246E" w14:textId="77777777" w:rsidR="00A71A0B" w:rsidRPr="00A35FF8" w:rsidRDefault="00A71A0B" w:rsidP="00A71A0B">
      <w:pPr>
        <w:jc w:val="right"/>
      </w:pPr>
      <w:r w:rsidRPr="00A35FF8">
        <w:t>nolikumam</w:t>
      </w:r>
    </w:p>
    <w:p w14:paraId="337BDB02" w14:textId="77777777" w:rsidR="009168C6" w:rsidRPr="00A35FF8" w:rsidRDefault="009168C6" w:rsidP="00DA51FE">
      <w:pPr>
        <w:jc w:val="right"/>
      </w:pPr>
    </w:p>
    <w:p w14:paraId="318DB27F" w14:textId="77777777" w:rsidR="009168C6" w:rsidRPr="00973524" w:rsidRDefault="009168C6" w:rsidP="00DA51FE"/>
    <w:p w14:paraId="240572A7" w14:textId="77777777" w:rsidR="009168C6" w:rsidRPr="00973524" w:rsidRDefault="009168C6" w:rsidP="00DA51FE">
      <w:pPr>
        <w:jc w:val="center"/>
        <w:rPr>
          <w:b/>
          <w:i/>
          <w:iCs/>
        </w:rPr>
      </w:pPr>
      <w:r w:rsidRPr="00973524">
        <w:rPr>
          <w:b/>
          <w:iCs/>
        </w:rPr>
        <w:t>IZZIŅA</w:t>
      </w:r>
    </w:p>
    <w:p w14:paraId="000C3335" w14:textId="63F9EFF7" w:rsidR="009168C6" w:rsidRPr="00973524" w:rsidRDefault="009168C6" w:rsidP="00DA51FE">
      <w:pPr>
        <w:jc w:val="center"/>
      </w:pPr>
      <w:r w:rsidRPr="00973524">
        <w:t xml:space="preserve">Par pretendenta pieredzi </w:t>
      </w:r>
    </w:p>
    <w:p w14:paraId="0677BF8F" w14:textId="77777777" w:rsidR="00084CFF" w:rsidRPr="00973524" w:rsidRDefault="00084CFF" w:rsidP="00DA51FE">
      <w:pPr>
        <w:jc w:val="center"/>
      </w:pPr>
    </w:p>
    <w:p w14:paraId="79962EE7" w14:textId="77777777" w:rsidR="00265EDA" w:rsidRPr="00973524" w:rsidRDefault="00265EDA" w:rsidP="00265EDA">
      <w:pPr>
        <w:pStyle w:val="Virsraksts3"/>
        <w:spacing w:before="0" w:after="0"/>
        <w:rPr>
          <w:rFonts w:cs="Times New Roman"/>
          <w:b w:val="0"/>
          <w:sz w:val="24"/>
          <w:szCs w:val="24"/>
          <w:lang w:val="lv-LV"/>
        </w:rPr>
      </w:pPr>
      <w:r w:rsidRPr="00973524">
        <w:rPr>
          <w:rFonts w:cs="Times New Roman"/>
          <w:b w:val="0"/>
          <w:sz w:val="24"/>
          <w:szCs w:val="24"/>
          <w:lang w:val="lv-LV"/>
        </w:rPr>
        <w:t xml:space="preserve">_____, </w:t>
      </w:r>
      <w:proofErr w:type="gramStart"/>
      <w:r w:rsidRPr="00973524">
        <w:rPr>
          <w:rFonts w:cs="Times New Roman"/>
          <w:b w:val="0"/>
          <w:sz w:val="24"/>
          <w:szCs w:val="24"/>
          <w:lang w:val="lv-LV"/>
        </w:rPr>
        <w:t>2018.gada</w:t>
      </w:r>
      <w:proofErr w:type="gramEnd"/>
      <w:r w:rsidRPr="00973524">
        <w:rPr>
          <w:rFonts w:cs="Times New Roman"/>
          <w:b w:val="0"/>
          <w:sz w:val="24"/>
          <w:szCs w:val="24"/>
          <w:lang w:val="lv-LV"/>
        </w:rPr>
        <w:t>____.______________</w:t>
      </w:r>
    </w:p>
    <w:p w14:paraId="11925339" w14:textId="77777777" w:rsidR="00265EDA" w:rsidRPr="00973524" w:rsidRDefault="00265EDA" w:rsidP="00265EDA"/>
    <w:p w14:paraId="29927B16" w14:textId="77777777" w:rsidR="009168C6" w:rsidRPr="00973524" w:rsidRDefault="009168C6" w:rsidP="00DA51FE"/>
    <w:tbl>
      <w:tblPr>
        <w:tblStyle w:val="Reatabula"/>
        <w:tblW w:w="0" w:type="auto"/>
        <w:tblLook w:val="04A0" w:firstRow="1" w:lastRow="0" w:firstColumn="1" w:lastColumn="0" w:noHBand="0" w:noVBand="1"/>
      </w:tblPr>
      <w:tblGrid>
        <w:gridCol w:w="664"/>
        <w:gridCol w:w="2548"/>
        <w:gridCol w:w="2192"/>
        <w:gridCol w:w="1518"/>
        <w:gridCol w:w="1337"/>
        <w:gridCol w:w="1423"/>
      </w:tblGrid>
      <w:tr w:rsidR="001D678D" w:rsidRPr="00973524" w14:paraId="4663688F" w14:textId="77777777" w:rsidTr="001D678D">
        <w:trPr>
          <w:trHeight w:val="1515"/>
        </w:trPr>
        <w:tc>
          <w:tcPr>
            <w:tcW w:w="664" w:type="dxa"/>
          </w:tcPr>
          <w:p w14:paraId="6243FFF2" w14:textId="7DC23151" w:rsidR="001D678D" w:rsidRPr="00973524" w:rsidRDefault="001D678D" w:rsidP="00DA51FE">
            <w:r w:rsidRPr="00973524">
              <w:t>Nr.</w:t>
            </w:r>
          </w:p>
        </w:tc>
        <w:tc>
          <w:tcPr>
            <w:tcW w:w="2548" w:type="dxa"/>
          </w:tcPr>
          <w:p w14:paraId="65BEE192" w14:textId="498F2C73" w:rsidR="001D678D" w:rsidRPr="00973524" w:rsidRDefault="001D678D" w:rsidP="00DA51FE">
            <w:r>
              <w:t>Pasūtītā</w:t>
            </w:r>
            <w:r w:rsidRPr="00973524">
              <w:t>js, kontaktpersona un kontaktinformācija nosaukums</w:t>
            </w:r>
          </w:p>
        </w:tc>
        <w:tc>
          <w:tcPr>
            <w:tcW w:w="2192" w:type="dxa"/>
          </w:tcPr>
          <w:p w14:paraId="66E08523" w14:textId="09F0ECA7" w:rsidR="001D678D" w:rsidRPr="00973524" w:rsidRDefault="001D678D" w:rsidP="00DA51FE">
            <w:r>
              <w:t xml:space="preserve">Pasūtījuma </w:t>
            </w:r>
            <w:r w:rsidRPr="00973524">
              <w:t>ietvaros piegādāto un uzstādīto preču raksturojums</w:t>
            </w:r>
          </w:p>
        </w:tc>
        <w:tc>
          <w:tcPr>
            <w:tcW w:w="1518" w:type="dxa"/>
          </w:tcPr>
          <w:p w14:paraId="6922002E" w14:textId="3D75A648" w:rsidR="001D678D" w:rsidRPr="00973524" w:rsidRDefault="001D678D" w:rsidP="00DA51FE">
            <w:r>
              <w:t xml:space="preserve">Kopējā pasūtījuma </w:t>
            </w:r>
            <w:r w:rsidRPr="00973524">
              <w:t>summa EUR, bez pievienotā vērtības nodokļa</w:t>
            </w:r>
          </w:p>
        </w:tc>
        <w:tc>
          <w:tcPr>
            <w:tcW w:w="1337" w:type="dxa"/>
          </w:tcPr>
          <w:p w14:paraId="586DCEE2" w14:textId="071ADB31" w:rsidR="001D678D" w:rsidRPr="00973524" w:rsidRDefault="001D678D" w:rsidP="00DA51FE">
            <w:r>
              <w:t xml:space="preserve">Pasūtījuma </w:t>
            </w:r>
            <w:r w:rsidRPr="00973524">
              <w:t>izpildes gads</w:t>
            </w:r>
          </w:p>
        </w:tc>
        <w:tc>
          <w:tcPr>
            <w:tcW w:w="1423" w:type="dxa"/>
          </w:tcPr>
          <w:p w14:paraId="07A69CB5" w14:textId="0BF90A73" w:rsidR="001D678D" w:rsidRPr="00973524" w:rsidRDefault="001D678D" w:rsidP="00DA51FE">
            <w:r w:rsidRPr="00973524">
              <w:t>Piezīmes</w:t>
            </w:r>
          </w:p>
        </w:tc>
      </w:tr>
      <w:tr w:rsidR="001D678D" w:rsidRPr="00973524" w14:paraId="3C49FDAF" w14:textId="77777777" w:rsidTr="001D678D">
        <w:trPr>
          <w:trHeight w:val="237"/>
        </w:trPr>
        <w:tc>
          <w:tcPr>
            <w:tcW w:w="664" w:type="dxa"/>
          </w:tcPr>
          <w:p w14:paraId="6EAF0140" w14:textId="1DEAF367" w:rsidR="001D678D" w:rsidRPr="00973524" w:rsidRDefault="001D678D" w:rsidP="00DA51FE">
            <w:r w:rsidRPr="00973524">
              <w:t>1.</w:t>
            </w:r>
          </w:p>
        </w:tc>
        <w:tc>
          <w:tcPr>
            <w:tcW w:w="2548" w:type="dxa"/>
          </w:tcPr>
          <w:p w14:paraId="4ACFE325" w14:textId="77777777" w:rsidR="001D678D" w:rsidRPr="00973524" w:rsidRDefault="001D678D" w:rsidP="00DA51FE"/>
        </w:tc>
        <w:tc>
          <w:tcPr>
            <w:tcW w:w="2192" w:type="dxa"/>
          </w:tcPr>
          <w:p w14:paraId="2449D5B0" w14:textId="77777777" w:rsidR="001D678D" w:rsidRPr="00973524" w:rsidRDefault="001D678D" w:rsidP="00DA51FE"/>
        </w:tc>
        <w:tc>
          <w:tcPr>
            <w:tcW w:w="1518" w:type="dxa"/>
          </w:tcPr>
          <w:p w14:paraId="34F74307" w14:textId="77777777" w:rsidR="001D678D" w:rsidRPr="00973524" w:rsidRDefault="001D678D" w:rsidP="00DA51FE"/>
        </w:tc>
        <w:tc>
          <w:tcPr>
            <w:tcW w:w="1337" w:type="dxa"/>
          </w:tcPr>
          <w:p w14:paraId="0CD3372B" w14:textId="77777777" w:rsidR="001D678D" w:rsidRPr="00973524" w:rsidRDefault="001D678D" w:rsidP="00DA51FE"/>
        </w:tc>
        <w:tc>
          <w:tcPr>
            <w:tcW w:w="1423" w:type="dxa"/>
          </w:tcPr>
          <w:p w14:paraId="1DF81503" w14:textId="77777777" w:rsidR="001D678D" w:rsidRPr="00973524" w:rsidRDefault="001D678D" w:rsidP="00DA51FE"/>
        </w:tc>
      </w:tr>
      <w:tr w:rsidR="001D678D" w:rsidRPr="00973524" w14:paraId="05C32BF7" w14:textId="77777777" w:rsidTr="001D678D">
        <w:trPr>
          <w:trHeight w:val="237"/>
        </w:trPr>
        <w:tc>
          <w:tcPr>
            <w:tcW w:w="664" w:type="dxa"/>
          </w:tcPr>
          <w:p w14:paraId="7D960613" w14:textId="59887D60" w:rsidR="001D678D" w:rsidRPr="00973524" w:rsidRDefault="001D678D" w:rsidP="00DA51FE">
            <w:r w:rsidRPr="00973524">
              <w:t>2.</w:t>
            </w:r>
          </w:p>
        </w:tc>
        <w:tc>
          <w:tcPr>
            <w:tcW w:w="2548" w:type="dxa"/>
          </w:tcPr>
          <w:p w14:paraId="7F740F7E" w14:textId="77777777" w:rsidR="001D678D" w:rsidRPr="00973524" w:rsidRDefault="001D678D" w:rsidP="00DA51FE"/>
        </w:tc>
        <w:tc>
          <w:tcPr>
            <w:tcW w:w="2192" w:type="dxa"/>
          </w:tcPr>
          <w:p w14:paraId="22835A13" w14:textId="77777777" w:rsidR="001D678D" w:rsidRPr="00973524" w:rsidRDefault="001D678D" w:rsidP="00DA51FE"/>
        </w:tc>
        <w:tc>
          <w:tcPr>
            <w:tcW w:w="1518" w:type="dxa"/>
          </w:tcPr>
          <w:p w14:paraId="77EBD798" w14:textId="77777777" w:rsidR="001D678D" w:rsidRPr="00973524" w:rsidRDefault="001D678D" w:rsidP="00DA51FE"/>
        </w:tc>
        <w:tc>
          <w:tcPr>
            <w:tcW w:w="1337" w:type="dxa"/>
          </w:tcPr>
          <w:p w14:paraId="2DBAEC2A" w14:textId="77777777" w:rsidR="001D678D" w:rsidRPr="00973524" w:rsidRDefault="001D678D" w:rsidP="00DA51FE"/>
        </w:tc>
        <w:tc>
          <w:tcPr>
            <w:tcW w:w="1423" w:type="dxa"/>
          </w:tcPr>
          <w:p w14:paraId="7702CA2A" w14:textId="77777777" w:rsidR="001D678D" w:rsidRPr="00973524" w:rsidRDefault="001D678D" w:rsidP="00DA51FE"/>
        </w:tc>
      </w:tr>
      <w:tr w:rsidR="001D678D" w:rsidRPr="00973524" w14:paraId="3AB3CB40" w14:textId="77777777" w:rsidTr="001D678D">
        <w:trPr>
          <w:trHeight w:val="237"/>
        </w:trPr>
        <w:tc>
          <w:tcPr>
            <w:tcW w:w="664" w:type="dxa"/>
          </w:tcPr>
          <w:p w14:paraId="2B7A4B0B" w14:textId="643EA63D" w:rsidR="001D678D" w:rsidRPr="00973524" w:rsidRDefault="001D678D" w:rsidP="00DA51FE">
            <w:r w:rsidRPr="00973524">
              <w:t>3.</w:t>
            </w:r>
          </w:p>
        </w:tc>
        <w:tc>
          <w:tcPr>
            <w:tcW w:w="2548" w:type="dxa"/>
          </w:tcPr>
          <w:p w14:paraId="0D9DB433" w14:textId="77777777" w:rsidR="001D678D" w:rsidRPr="00973524" w:rsidRDefault="001D678D" w:rsidP="00DA51FE"/>
        </w:tc>
        <w:tc>
          <w:tcPr>
            <w:tcW w:w="2192" w:type="dxa"/>
          </w:tcPr>
          <w:p w14:paraId="7616BBC6" w14:textId="77777777" w:rsidR="001D678D" w:rsidRPr="00973524" w:rsidRDefault="001D678D" w:rsidP="00DA51FE"/>
        </w:tc>
        <w:tc>
          <w:tcPr>
            <w:tcW w:w="1518" w:type="dxa"/>
          </w:tcPr>
          <w:p w14:paraId="5566A910" w14:textId="77777777" w:rsidR="001D678D" w:rsidRPr="00973524" w:rsidRDefault="001D678D" w:rsidP="00DA51FE"/>
        </w:tc>
        <w:tc>
          <w:tcPr>
            <w:tcW w:w="1337" w:type="dxa"/>
          </w:tcPr>
          <w:p w14:paraId="5E709EE1" w14:textId="77777777" w:rsidR="001D678D" w:rsidRPr="00973524" w:rsidRDefault="001D678D" w:rsidP="00DA51FE"/>
        </w:tc>
        <w:tc>
          <w:tcPr>
            <w:tcW w:w="1423" w:type="dxa"/>
          </w:tcPr>
          <w:p w14:paraId="218C164D" w14:textId="77777777" w:rsidR="001D678D" w:rsidRPr="00973524" w:rsidRDefault="001D678D" w:rsidP="00DA51FE"/>
        </w:tc>
      </w:tr>
    </w:tbl>
    <w:p w14:paraId="7388BBA7" w14:textId="77777777" w:rsidR="009168C6" w:rsidRPr="00973524" w:rsidRDefault="009168C6" w:rsidP="00DA51FE"/>
    <w:p w14:paraId="384ECD79" w14:textId="77777777" w:rsidR="00265EDA" w:rsidRPr="00973524" w:rsidRDefault="00265EDA" w:rsidP="004C65CF">
      <w:pPr>
        <w:ind w:right="-24"/>
        <w:jc w:val="right"/>
        <w:rPr>
          <w:b/>
        </w:rPr>
      </w:pPr>
    </w:p>
    <w:tbl>
      <w:tblPr>
        <w:tblW w:w="9413" w:type="dxa"/>
        <w:jc w:val="center"/>
        <w:tblLayout w:type="fixed"/>
        <w:tblLook w:val="0000" w:firstRow="0" w:lastRow="0" w:firstColumn="0" w:lastColumn="0" w:noHBand="0" w:noVBand="0"/>
      </w:tblPr>
      <w:tblGrid>
        <w:gridCol w:w="3409"/>
        <w:gridCol w:w="1894"/>
        <w:gridCol w:w="4110"/>
      </w:tblGrid>
      <w:tr w:rsidR="00265EDA" w:rsidRPr="00973524" w14:paraId="5180590F" w14:textId="77777777" w:rsidTr="00605344">
        <w:trPr>
          <w:jc w:val="center"/>
        </w:trPr>
        <w:tc>
          <w:tcPr>
            <w:tcW w:w="3409" w:type="dxa"/>
            <w:tcBorders>
              <w:bottom w:val="single" w:sz="4" w:space="0" w:color="auto"/>
            </w:tcBorders>
          </w:tcPr>
          <w:p w14:paraId="422D76D2" w14:textId="77777777" w:rsidR="00265EDA" w:rsidRPr="00973524" w:rsidRDefault="00265EDA" w:rsidP="00605344">
            <w:pPr>
              <w:pStyle w:val="Pamatteksts"/>
            </w:pPr>
          </w:p>
        </w:tc>
        <w:tc>
          <w:tcPr>
            <w:tcW w:w="1894" w:type="dxa"/>
          </w:tcPr>
          <w:p w14:paraId="6534244A" w14:textId="77777777" w:rsidR="00265EDA" w:rsidRPr="00973524" w:rsidRDefault="00265EDA" w:rsidP="00605344">
            <w:pPr>
              <w:pStyle w:val="Pamatteksts"/>
            </w:pPr>
          </w:p>
        </w:tc>
        <w:tc>
          <w:tcPr>
            <w:tcW w:w="4110" w:type="dxa"/>
            <w:tcBorders>
              <w:bottom w:val="single" w:sz="4" w:space="0" w:color="auto"/>
            </w:tcBorders>
          </w:tcPr>
          <w:p w14:paraId="1C610819" w14:textId="77777777" w:rsidR="00265EDA" w:rsidRPr="00973524" w:rsidRDefault="00265EDA" w:rsidP="00605344">
            <w:pPr>
              <w:pStyle w:val="Pamatteksts"/>
            </w:pPr>
          </w:p>
        </w:tc>
      </w:tr>
      <w:tr w:rsidR="00265EDA" w:rsidRPr="00973524" w14:paraId="4B5CF310" w14:textId="77777777" w:rsidTr="00605344">
        <w:trPr>
          <w:jc w:val="center"/>
        </w:trPr>
        <w:tc>
          <w:tcPr>
            <w:tcW w:w="3409" w:type="dxa"/>
          </w:tcPr>
          <w:p w14:paraId="43E57435" w14:textId="77777777" w:rsidR="00265EDA" w:rsidRPr="00973524" w:rsidRDefault="00265EDA" w:rsidP="00605344">
            <w:pPr>
              <w:pStyle w:val="Pamatteksts"/>
              <w:jc w:val="center"/>
            </w:pPr>
            <w:r w:rsidRPr="00973524">
              <w:t>(Amats)</w:t>
            </w:r>
          </w:p>
        </w:tc>
        <w:tc>
          <w:tcPr>
            <w:tcW w:w="1894" w:type="dxa"/>
          </w:tcPr>
          <w:p w14:paraId="54A7F456" w14:textId="77777777" w:rsidR="00265EDA" w:rsidRPr="00973524" w:rsidRDefault="00265EDA" w:rsidP="00605344">
            <w:pPr>
              <w:pStyle w:val="Pamatteksts"/>
              <w:jc w:val="center"/>
            </w:pPr>
            <w:r w:rsidRPr="00973524">
              <w:t>(paraksts)</w:t>
            </w:r>
          </w:p>
        </w:tc>
        <w:tc>
          <w:tcPr>
            <w:tcW w:w="4110" w:type="dxa"/>
          </w:tcPr>
          <w:p w14:paraId="4A557456" w14:textId="77777777" w:rsidR="00265EDA" w:rsidRPr="00973524" w:rsidRDefault="00265EDA" w:rsidP="00605344">
            <w:pPr>
              <w:pStyle w:val="Pamatteksts"/>
              <w:jc w:val="center"/>
            </w:pPr>
            <w:r w:rsidRPr="00973524">
              <w:t>(Paraksta atšifrējums)</w:t>
            </w:r>
          </w:p>
        </w:tc>
      </w:tr>
    </w:tbl>
    <w:p w14:paraId="7834E342" w14:textId="56344854" w:rsidR="009168C6" w:rsidRPr="00973524" w:rsidRDefault="009168C6" w:rsidP="004C65CF">
      <w:pPr>
        <w:ind w:right="-24"/>
        <w:jc w:val="right"/>
      </w:pPr>
      <w:r w:rsidRPr="00973524">
        <w:rPr>
          <w:b/>
        </w:rPr>
        <w:br w:type="page"/>
      </w:r>
    </w:p>
    <w:p w14:paraId="4F17E151" w14:textId="4270360E" w:rsidR="00C97D9E" w:rsidRPr="00C97D9E" w:rsidRDefault="00C97D9E" w:rsidP="00C97D9E">
      <w:pPr>
        <w:pStyle w:val="Sarakstarindkopa"/>
        <w:numPr>
          <w:ilvl w:val="0"/>
          <w:numId w:val="39"/>
        </w:numPr>
        <w:ind w:right="26"/>
        <w:jc w:val="right"/>
      </w:pPr>
      <w:r w:rsidRPr="00C97D9E">
        <w:rPr>
          <w:b/>
        </w:rPr>
        <w:lastRenderedPageBreak/>
        <w:t>Pielikums</w:t>
      </w:r>
    </w:p>
    <w:p w14:paraId="433C45D7" w14:textId="40D1457B" w:rsidR="00A71A0B" w:rsidRPr="00A35FF8" w:rsidRDefault="00C97D9E" w:rsidP="00C97D9E">
      <w:pPr>
        <w:pStyle w:val="Sarakstarindkopa"/>
        <w:ind w:left="360" w:right="26"/>
        <w:jc w:val="right"/>
      </w:pPr>
      <w:r>
        <w:t xml:space="preserve">           Atklāta konkursa</w:t>
      </w:r>
    </w:p>
    <w:p w14:paraId="7A502B09" w14:textId="7FB403AC" w:rsidR="00A71A0B" w:rsidRPr="00A35FF8" w:rsidRDefault="00A35FF8" w:rsidP="00C97D9E">
      <w:pPr>
        <w:jc w:val="right"/>
      </w:pPr>
      <w:r w:rsidRPr="00A35FF8">
        <w:t>Identifikācijas Nr. RND 2018/6</w:t>
      </w:r>
    </w:p>
    <w:p w14:paraId="708FE19E" w14:textId="77777777" w:rsidR="00A71A0B" w:rsidRPr="00A35FF8" w:rsidRDefault="00A71A0B" w:rsidP="00C97D9E">
      <w:pPr>
        <w:jc w:val="right"/>
      </w:pPr>
      <w:r w:rsidRPr="00A35FF8">
        <w:t>nolikumam</w:t>
      </w:r>
    </w:p>
    <w:p w14:paraId="4DD85D68" w14:textId="77777777" w:rsidR="009168C6" w:rsidRPr="00973524" w:rsidRDefault="009168C6" w:rsidP="00265EDA">
      <w:pPr>
        <w:ind w:right="304"/>
        <w:rPr>
          <w:b/>
        </w:rPr>
      </w:pPr>
    </w:p>
    <w:p w14:paraId="00843FE4" w14:textId="77777777" w:rsidR="009168C6" w:rsidRPr="00973524" w:rsidRDefault="009168C6" w:rsidP="00DA51FE">
      <w:pPr>
        <w:ind w:right="304"/>
        <w:jc w:val="center"/>
        <w:rPr>
          <w:b/>
        </w:rPr>
      </w:pPr>
      <w:r w:rsidRPr="00973524">
        <w:rPr>
          <w:b/>
        </w:rPr>
        <w:t>APLIECINĀJUMS</w:t>
      </w:r>
    </w:p>
    <w:p w14:paraId="5CAA6565" w14:textId="0685A193" w:rsidR="00265EDA" w:rsidRPr="00973524" w:rsidRDefault="00265EDA" w:rsidP="00C97D9E">
      <w:pPr>
        <w:tabs>
          <w:tab w:val="left" w:pos="9214"/>
        </w:tabs>
        <w:ind w:right="304"/>
        <w:rPr>
          <w:b/>
        </w:rPr>
      </w:pPr>
    </w:p>
    <w:p w14:paraId="358F7C90" w14:textId="77777777" w:rsidR="00265EDA" w:rsidRPr="00973524" w:rsidRDefault="00265EDA" w:rsidP="00265EDA">
      <w:pPr>
        <w:pStyle w:val="Virsraksts3"/>
        <w:spacing w:before="0" w:after="0"/>
        <w:rPr>
          <w:rFonts w:cs="Times New Roman"/>
          <w:b w:val="0"/>
          <w:sz w:val="24"/>
          <w:szCs w:val="24"/>
          <w:lang w:val="lv-LV"/>
        </w:rPr>
      </w:pPr>
      <w:r w:rsidRPr="00973524">
        <w:rPr>
          <w:rFonts w:cs="Times New Roman"/>
          <w:b w:val="0"/>
          <w:sz w:val="24"/>
          <w:szCs w:val="24"/>
          <w:lang w:val="lv-LV"/>
        </w:rPr>
        <w:t xml:space="preserve">_____, </w:t>
      </w:r>
      <w:proofErr w:type="gramStart"/>
      <w:r w:rsidRPr="00973524">
        <w:rPr>
          <w:rFonts w:cs="Times New Roman"/>
          <w:b w:val="0"/>
          <w:sz w:val="24"/>
          <w:szCs w:val="24"/>
          <w:lang w:val="lv-LV"/>
        </w:rPr>
        <w:t>2018.gada</w:t>
      </w:r>
      <w:proofErr w:type="gramEnd"/>
      <w:r w:rsidRPr="00973524">
        <w:rPr>
          <w:rFonts w:cs="Times New Roman"/>
          <w:b w:val="0"/>
          <w:sz w:val="24"/>
          <w:szCs w:val="24"/>
          <w:lang w:val="lv-LV"/>
        </w:rPr>
        <w:t>____.______________</w:t>
      </w:r>
    </w:p>
    <w:p w14:paraId="6C93D0E3" w14:textId="77777777" w:rsidR="009168C6" w:rsidRPr="00973524" w:rsidRDefault="009168C6" w:rsidP="00DA51FE">
      <w:pPr>
        <w:ind w:right="304" w:firstLine="567"/>
        <w:jc w:val="both"/>
      </w:pPr>
    </w:p>
    <w:p w14:paraId="7DC1841B" w14:textId="72602C54" w:rsidR="009168C6" w:rsidRPr="00973524" w:rsidRDefault="009168C6" w:rsidP="00DA51FE">
      <w:pPr>
        <w:ind w:right="21" w:firstLine="539"/>
        <w:jc w:val="both"/>
      </w:pPr>
      <w:r w:rsidRPr="00973524">
        <w:t>Ar šo [</w:t>
      </w:r>
      <w:r w:rsidRPr="00973524">
        <w:rPr>
          <w:i/>
        </w:rPr>
        <w:t>pretendenta nosaukums, reģistrācijas numurs un juridiskā adrese</w:t>
      </w:r>
      <w:r w:rsidR="009B4B8F" w:rsidRPr="00973524">
        <w:t>] apliecina, ka</w:t>
      </w:r>
      <w:r w:rsidR="002C426E" w:rsidRPr="00973524">
        <w:t xml:space="preserve"> gadījumā, ja iepirkuma </w:t>
      </w:r>
      <w:r w:rsidR="002C426E" w:rsidRPr="00A35FF8">
        <w:t>procedūras – atklāta konkursa “</w:t>
      </w:r>
      <w:r w:rsidR="00CE5EB7" w:rsidRPr="00A35FF8">
        <w:rPr>
          <w:bCs/>
        </w:rPr>
        <w:t>Rojas novada kultūras centra modernizācija</w:t>
      </w:r>
      <w:r w:rsidR="002C426E" w:rsidRPr="00A35FF8">
        <w:t xml:space="preserve">”, iepirkuma identifikācijas Nr. </w:t>
      </w:r>
      <w:r w:rsidR="00CE5EB7" w:rsidRPr="00A35FF8">
        <w:t>R</w:t>
      </w:r>
      <w:r w:rsidR="002C426E" w:rsidRPr="00A35FF8">
        <w:t>ND 201</w:t>
      </w:r>
      <w:r w:rsidR="00A17EDA" w:rsidRPr="00A35FF8">
        <w:t>8</w:t>
      </w:r>
      <w:r w:rsidR="009B4B8F" w:rsidRPr="00A35FF8">
        <w:t>/</w:t>
      </w:r>
      <w:r w:rsidR="00A35FF8" w:rsidRPr="00A35FF8">
        <w:t>6</w:t>
      </w:r>
      <w:r w:rsidR="002C426E" w:rsidRPr="00A35FF8">
        <w:t>,</w:t>
      </w:r>
      <w:r w:rsidR="006E0C33" w:rsidRPr="00A35FF8">
        <w:t xml:space="preserve"> </w:t>
      </w:r>
      <w:r w:rsidR="002C426E" w:rsidRPr="00A35FF8">
        <w:t xml:space="preserve">rezultātā </w:t>
      </w:r>
      <w:r w:rsidR="002C426E" w:rsidRPr="00973524">
        <w:t xml:space="preserve">tiks noslēgts līgums, tad </w:t>
      </w:r>
      <w:r w:rsidRPr="00973524">
        <w:t>pretendenta veicamo darbu apjoms sastād</w:t>
      </w:r>
      <w:r w:rsidR="002C426E" w:rsidRPr="00973524">
        <w:t>īs</w:t>
      </w:r>
      <w:r w:rsidRPr="00973524">
        <w:t xml:space="preserve"> ___ % no kopējā apjoma, apakšuzņēmējiem nododamo darbu apjoms sastād</w:t>
      </w:r>
      <w:r w:rsidR="002C426E" w:rsidRPr="00973524">
        <w:t>īs</w:t>
      </w:r>
      <w:r w:rsidRPr="00973524">
        <w:t xml:space="preserve"> ___ % no kopējā apjoma.</w:t>
      </w:r>
    </w:p>
    <w:p w14:paraId="03F5FDEB" w14:textId="77777777" w:rsidR="009168C6" w:rsidRPr="00973524" w:rsidRDefault="009168C6" w:rsidP="00DA51FE">
      <w:pPr>
        <w:ind w:right="304" w:firstLine="567"/>
        <w:jc w:val="both"/>
      </w:pPr>
    </w:p>
    <w:p w14:paraId="0F1AC876" w14:textId="77777777" w:rsidR="009168C6" w:rsidRPr="00973524" w:rsidRDefault="009168C6" w:rsidP="00DA51FE">
      <w:pPr>
        <w:ind w:right="304" w:firstLine="567"/>
        <w:jc w:val="both"/>
      </w:pPr>
    </w:p>
    <w:p w14:paraId="1189112A" w14:textId="77777777" w:rsidR="009168C6" w:rsidRPr="00973524" w:rsidRDefault="009168C6" w:rsidP="00DA51FE">
      <w:pPr>
        <w:ind w:right="304"/>
        <w:jc w:val="both"/>
        <w:rPr>
          <w:u w:val="single"/>
        </w:rPr>
      </w:pPr>
      <w:r w:rsidRPr="00973524">
        <w:rPr>
          <w:u w:val="single"/>
        </w:rPr>
        <w:t>Pieaicinātie apakšuzņēmēji:</w:t>
      </w:r>
    </w:p>
    <w:p w14:paraId="526437DF" w14:textId="77777777" w:rsidR="009168C6" w:rsidRPr="00973524" w:rsidRDefault="009168C6" w:rsidP="00DA51FE">
      <w:pPr>
        <w:ind w:right="304"/>
        <w:jc w:val="both"/>
        <w:rPr>
          <w:u w:val="single"/>
        </w:rPr>
      </w:pPr>
    </w:p>
    <w:p w14:paraId="69C04804" w14:textId="1018611C" w:rsidR="009168C6" w:rsidRPr="00973524" w:rsidRDefault="009168C6" w:rsidP="00DA51FE">
      <w:pPr>
        <w:ind w:right="21"/>
        <w:jc w:val="both"/>
      </w:pPr>
      <w:r w:rsidRPr="00973524">
        <w:t>1. ________________</w:t>
      </w:r>
      <w:r w:rsidR="00CE5EB7" w:rsidRPr="00973524">
        <w:t xml:space="preserve"> </w:t>
      </w:r>
      <w:r w:rsidR="00CE5EB7" w:rsidRPr="00973524">
        <w:rPr>
          <w:i/>
        </w:rPr>
        <w:t>(apakšuzņēmēja nosaukums)</w:t>
      </w:r>
      <w:r w:rsidRPr="00973524">
        <w:t xml:space="preserve"> veiks</w:t>
      </w:r>
      <w:proofErr w:type="gramStart"/>
      <w:r w:rsidRPr="00973524">
        <w:t xml:space="preserve">  </w:t>
      </w:r>
      <w:proofErr w:type="gramEnd"/>
      <w:r w:rsidR="00CE5EB7" w:rsidRPr="00973524">
        <w:rPr>
          <w:i/>
        </w:rPr>
        <w:t>(darbu veids- nododamā līguma daļa)</w:t>
      </w:r>
      <w:r w:rsidRPr="00973524">
        <w:t xml:space="preserve">, kas sastāda  ___ % </w:t>
      </w:r>
      <w:r w:rsidRPr="00973524">
        <w:rPr>
          <w:i/>
        </w:rPr>
        <w:t>(finansiālā vērtība)</w:t>
      </w:r>
      <w:r w:rsidRPr="00973524">
        <w:t xml:space="preserve"> no kopējās līguma vērtības;</w:t>
      </w:r>
    </w:p>
    <w:p w14:paraId="268BB71F" w14:textId="77777777" w:rsidR="009168C6" w:rsidRPr="00973524" w:rsidRDefault="009168C6" w:rsidP="00DA51FE">
      <w:pPr>
        <w:ind w:right="21"/>
        <w:jc w:val="both"/>
        <w:rPr>
          <w:u w:val="single"/>
        </w:rPr>
      </w:pPr>
    </w:p>
    <w:p w14:paraId="4E4721D2" w14:textId="268D76A9" w:rsidR="00CE5EB7" w:rsidRPr="00973524" w:rsidRDefault="00CE5EB7" w:rsidP="00CE5EB7">
      <w:pPr>
        <w:ind w:right="21"/>
        <w:jc w:val="both"/>
      </w:pPr>
      <w:r w:rsidRPr="00973524">
        <w:t xml:space="preserve">2. ________________ </w:t>
      </w:r>
      <w:r w:rsidRPr="00973524">
        <w:rPr>
          <w:i/>
        </w:rPr>
        <w:t>(apakšuzņēmēja nosaukums)</w:t>
      </w:r>
      <w:r w:rsidRPr="00973524">
        <w:t xml:space="preserve"> veiks</w:t>
      </w:r>
      <w:proofErr w:type="gramStart"/>
      <w:r w:rsidRPr="00973524">
        <w:t xml:space="preserve">  </w:t>
      </w:r>
      <w:proofErr w:type="gramEnd"/>
      <w:r w:rsidRPr="00973524">
        <w:rPr>
          <w:i/>
        </w:rPr>
        <w:t>(darbu veids- nododamā līguma daļa)</w:t>
      </w:r>
      <w:r w:rsidRPr="00973524">
        <w:t xml:space="preserve">, kas sastāda  ___ % </w:t>
      </w:r>
      <w:r w:rsidRPr="00973524">
        <w:rPr>
          <w:i/>
        </w:rPr>
        <w:t>(finansiālā vērtība)</w:t>
      </w:r>
      <w:r w:rsidRPr="00973524">
        <w:t xml:space="preserve"> no kopējās līguma vērtības;</w:t>
      </w:r>
    </w:p>
    <w:p w14:paraId="06F1A6A1" w14:textId="77777777" w:rsidR="009168C6" w:rsidRPr="00973524" w:rsidRDefault="009168C6" w:rsidP="00DA51FE">
      <w:pPr>
        <w:ind w:right="304"/>
        <w:jc w:val="both"/>
        <w:rPr>
          <w:u w:val="single"/>
        </w:rPr>
      </w:pPr>
    </w:p>
    <w:p w14:paraId="7F923571" w14:textId="77777777" w:rsidR="009168C6" w:rsidRPr="00973524" w:rsidRDefault="009168C6" w:rsidP="00DA51FE">
      <w:pPr>
        <w:ind w:right="304"/>
        <w:jc w:val="both"/>
      </w:pPr>
      <w:r w:rsidRPr="00973524">
        <w:t>3. …</w:t>
      </w:r>
    </w:p>
    <w:p w14:paraId="271930C8" w14:textId="77777777" w:rsidR="009168C6" w:rsidRPr="00973524" w:rsidRDefault="009168C6" w:rsidP="00DA51FE">
      <w:pPr>
        <w:ind w:right="304"/>
        <w:jc w:val="both"/>
      </w:pPr>
    </w:p>
    <w:tbl>
      <w:tblPr>
        <w:tblW w:w="9413" w:type="dxa"/>
        <w:jc w:val="center"/>
        <w:tblLayout w:type="fixed"/>
        <w:tblLook w:val="0000" w:firstRow="0" w:lastRow="0" w:firstColumn="0" w:lastColumn="0" w:noHBand="0" w:noVBand="0"/>
      </w:tblPr>
      <w:tblGrid>
        <w:gridCol w:w="3409"/>
        <w:gridCol w:w="1894"/>
        <w:gridCol w:w="4110"/>
      </w:tblGrid>
      <w:tr w:rsidR="00265EDA" w:rsidRPr="00973524" w14:paraId="61A16C66" w14:textId="77777777" w:rsidTr="00605344">
        <w:trPr>
          <w:jc w:val="center"/>
        </w:trPr>
        <w:tc>
          <w:tcPr>
            <w:tcW w:w="3409" w:type="dxa"/>
            <w:tcBorders>
              <w:bottom w:val="single" w:sz="4" w:space="0" w:color="auto"/>
            </w:tcBorders>
          </w:tcPr>
          <w:p w14:paraId="47E59543" w14:textId="77777777" w:rsidR="00265EDA" w:rsidRPr="00973524" w:rsidRDefault="00265EDA" w:rsidP="00605344">
            <w:pPr>
              <w:pStyle w:val="Pamatteksts"/>
            </w:pPr>
          </w:p>
        </w:tc>
        <w:tc>
          <w:tcPr>
            <w:tcW w:w="1894" w:type="dxa"/>
          </w:tcPr>
          <w:p w14:paraId="4D9C0D1F" w14:textId="77777777" w:rsidR="00265EDA" w:rsidRPr="00973524" w:rsidRDefault="00265EDA" w:rsidP="00605344">
            <w:pPr>
              <w:pStyle w:val="Pamatteksts"/>
            </w:pPr>
          </w:p>
        </w:tc>
        <w:tc>
          <w:tcPr>
            <w:tcW w:w="4110" w:type="dxa"/>
            <w:tcBorders>
              <w:bottom w:val="single" w:sz="4" w:space="0" w:color="auto"/>
            </w:tcBorders>
          </w:tcPr>
          <w:p w14:paraId="76B039AC" w14:textId="77777777" w:rsidR="00265EDA" w:rsidRPr="00973524" w:rsidRDefault="00265EDA" w:rsidP="00605344">
            <w:pPr>
              <w:pStyle w:val="Pamatteksts"/>
            </w:pPr>
          </w:p>
        </w:tc>
      </w:tr>
      <w:tr w:rsidR="00265EDA" w:rsidRPr="00973524" w14:paraId="570ECA50" w14:textId="77777777" w:rsidTr="00605344">
        <w:trPr>
          <w:jc w:val="center"/>
        </w:trPr>
        <w:tc>
          <w:tcPr>
            <w:tcW w:w="3409" w:type="dxa"/>
          </w:tcPr>
          <w:p w14:paraId="08C87B12" w14:textId="77777777" w:rsidR="00265EDA" w:rsidRPr="00973524" w:rsidRDefault="00265EDA" w:rsidP="00605344">
            <w:pPr>
              <w:pStyle w:val="Pamatteksts"/>
              <w:jc w:val="center"/>
            </w:pPr>
            <w:r w:rsidRPr="00973524">
              <w:t>(Amats)</w:t>
            </w:r>
          </w:p>
        </w:tc>
        <w:tc>
          <w:tcPr>
            <w:tcW w:w="1894" w:type="dxa"/>
          </w:tcPr>
          <w:p w14:paraId="0E26183D" w14:textId="77777777" w:rsidR="00265EDA" w:rsidRPr="00973524" w:rsidRDefault="00265EDA" w:rsidP="00605344">
            <w:pPr>
              <w:pStyle w:val="Pamatteksts"/>
              <w:jc w:val="center"/>
            </w:pPr>
            <w:r w:rsidRPr="00973524">
              <w:t>(paraksts)</w:t>
            </w:r>
          </w:p>
        </w:tc>
        <w:tc>
          <w:tcPr>
            <w:tcW w:w="4110" w:type="dxa"/>
          </w:tcPr>
          <w:p w14:paraId="667CA690" w14:textId="77777777" w:rsidR="00265EDA" w:rsidRPr="00973524" w:rsidRDefault="00265EDA" w:rsidP="00605344">
            <w:pPr>
              <w:pStyle w:val="Pamatteksts"/>
              <w:jc w:val="center"/>
            </w:pPr>
            <w:r w:rsidRPr="00973524">
              <w:t>(Paraksta atšifrējums)</w:t>
            </w:r>
          </w:p>
        </w:tc>
      </w:tr>
    </w:tbl>
    <w:p w14:paraId="40A0557D" w14:textId="67EE2556" w:rsidR="00351B84" w:rsidRPr="00973524" w:rsidRDefault="00351B84" w:rsidP="00DA51FE">
      <w:pPr>
        <w:ind w:right="304"/>
        <w:jc w:val="both"/>
      </w:pPr>
    </w:p>
    <w:p w14:paraId="361B46F5" w14:textId="77777777" w:rsidR="00351B84" w:rsidRPr="00973524" w:rsidRDefault="00351B84">
      <w:pPr>
        <w:spacing w:after="200" w:line="276" w:lineRule="auto"/>
      </w:pPr>
      <w:r w:rsidRPr="00973524">
        <w:br w:type="page"/>
      </w:r>
    </w:p>
    <w:p w14:paraId="3C07ACB1" w14:textId="71DE3F6B" w:rsidR="00F44D9E" w:rsidRPr="00D62A96" w:rsidRDefault="00F44D9E" w:rsidP="00D62A96">
      <w:pPr>
        <w:ind w:right="26"/>
        <w:jc w:val="right"/>
      </w:pPr>
      <w:r w:rsidRPr="00D62A96">
        <w:rPr>
          <w:b/>
        </w:rPr>
        <w:lastRenderedPageBreak/>
        <w:t xml:space="preserve">10. pielikums </w:t>
      </w:r>
    </w:p>
    <w:p w14:paraId="0D78D420" w14:textId="77777777" w:rsidR="00F44D9E" w:rsidRPr="00D62A96" w:rsidRDefault="00F44D9E" w:rsidP="00D62A96">
      <w:pPr>
        <w:jc w:val="right"/>
      </w:pPr>
      <w:r w:rsidRPr="00D62A96">
        <w:t xml:space="preserve">Atklāta konkursa </w:t>
      </w:r>
    </w:p>
    <w:p w14:paraId="6F6E9096" w14:textId="3EA63892" w:rsidR="00F44D9E" w:rsidRPr="00D62A96" w:rsidRDefault="00D62A96" w:rsidP="00F44D9E">
      <w:pPr>
        <w:jc w:val="right"/>
      </w:pPr>
      <w:r w:rsidRPr="00D62A96">
        <w:t>Identifikācijas Nr. RND 2018/6</w:t>
      </w:r>
    </w:p>
    <w:p w14:paraId="7FADB6D6" w14:textId="77777777" w:rsidR="00F44D9E" w:rsidRPr="00D62A96" w:rsidRDefault="00F44D9E" w:rsidP="00F44D9E">
      <w:pPr>
        <w:jc w:val="right"/>
      </w:pPr>
      <w:r w:rsidRPr="00D62A96">
        <w:t>nolikumam</w:t>
      </w:r>
    </w:p>
    <w:p w14:paraId="5DFFDE80" w14:textId="77777777" w:rsidR="00F44D9E" w:rsidRPr="00973524" w:rsidRDefault="00F44D9E" w:rsidP="00351B84">
      <w:pPr>
        <w:jc w:val="center"/>
        <w:outlineLvl w:val="0"/>
        <w:rPr>
          <w:b/>
        </w:rPr>
      </w:pPr>
    </w:p>
    <w:p w14:paraId="07B114CA" w14:textId="77777777" w:rsidR="00351B84" w:rsidRPr="00973524" w:rsidRDefault="00351B84" w:rsidP="00351B84">
      <w:pPr>
        <w:jc w:val="center"/>
        <w:outlineLvl w:val="0"/>
        <w:rPr>
          <w:b/>
        </w:rPr>
      </w:pPr>
      <w:r w:rsidRPr="00973524">
        <w:rPr>
          <w:b/>
        </w:rPr>
        <w:t>Objekta apsekošanas lapa</w:t>
      </w:r>
    </w:p>
    <w:p w14:paraId="2F774A59" w14:textId="77777777" w:rsidR="00351B84" w:rsidRPr="00973524" w:rsidRDefault="00351B84" w:rsidP="00351B84">
      <w:pPr>
        <w:jc w:val="center"/>
        <w:outlineLvl w:val="0"/>
        <w:rPr>
          <w:b/>
          <w:i/>
          <w:smallCaps/>
        </w:rPr>
      </w:pPr>
    </w:p>
    <w:p w14:paraId="0E6BFE52" w14:textId="6C409A02" w:rsidR="00351B84" w:rsidRPr="00973524" w:rsidRDefault="00351B84" w:rsidP="00351B84">
      <w:pPr>
        <w:jc w:val="center"/>
        <w:rPr>
          <w:b/>
          <w:bCs/>
          <w:color w:val="000000"/>
        </w:rPr>
      </w:pPr>
      <w:r w:rsidRPr="00973524">
        <w:rPr>
          <w:b/>
          <w:bCs/>
        </w:rPr>
        <w:t>Rojas novada kultūras centra modernizācija</w:t>
      </w:r>
      <w:r w:rsidRPr="00973524">
        <w:rPr>
          <w:b/>
        </w:rPr>
        <w:t xml:space="preserve"> </w:t>
      </w:r>
    </w:p>
    <w:p w14:paraId="4880B446" w14:textId="77777777" w:rsidR="00351B84" w:rsidRPr="00973524" w:rsidRDefault="00351B84" w:rsidP="00351B84">
      <w:pPr>
        <w:pStyle w:val="Virsraksts3"/>
        <w:spacing w:before="0" w:after="0"/>
        <w:rPr>
          <w:rFonts w:cs="Times New Roman"/>
          <w:b w:val="0"/>
          <w:sz w:val="24"/>
          <w:szCs w:val="24"/>
          <w:lang w:val="lv-LV"/>
        </w:rPr>
      </w:pPr>
    </w:p>
    <w:p w14:paraId="1F6074A6" w14:textId="77777777" w:rsidR="00351B84" w:rsidRPr="00973524" w:rsidRDefault="00351B84" w:rsidP="00351B84">
      <w:pPr>
        <w:pStyle w:val="Virsraksts3"/>
        <w:spacing w:before="0" w:after="0"/>
        <w:rPr>
          <w:rFonts w:cs="Times New Roman"/>
          <w:b w:val="0"/>
          <w:sz w:val="24"/>
          <w:szCs w:val="24"/>
          <w:lang w:val="lv-LV"/>
        </w:rPr>
      </w:pPr>
    </w:p>
    <w:p w14:paraId="5B759277" w14:textId="77777777" w:rsidR="00351B84" w:rsidRPr="00973524" w:rsidRDefault="00351B84" w:rsidP="00351B84">
      <w:pPr>
        <w:pStyle w:val="Virsraksts3"/>
        <w:spacing w:before="0" w:after="0"/>
        <w:rPr>
          <w:rFonts w:cs="Times New Roman"/>
          <w:b w:val="0"/>
          <w:sz w:val="24"/>
          <w:szCs w:val="24"/>
          <w:lang w:val="lv-LV"/>
        </w:rPr>
      </w:pPr>
      <w:r w:rsidRPr="00973524">
        <w:rPr>
          <w:rFonts w:cs="Times New Roman"/>
          <w:b w:val="0"/>
          <w:sz w:val="24"/>
          <w:szCs w:val="24"/>
          <w:lang w:val="lv-LV"/>
        </w:rPr>
        <w:t xml:space="preserve">_____, </w:t>
      </w:r>
      <w:proofErr w:type="gramStart"/>
      <w:r w:rsidRPr="00973524">
        <w:rPr>
          <w:rFonts w:cs="Times New Roman"/>
          <w:b w:val="0"/>
          <w:sz w:val="24"/>
          <w:szCs w:val="24"/>
          <w:lang w:val="lv-LV"/>
        </w:rPr>
        <w:t>2018.gada</w:t>
      </w:r>
      <w:proofErr w:type="gramEnd"/>
      <w:r w:rsidRPr="00973524">
        <w:rPr>
          <w:rFonts w:cs="Times New Roman"/>
          <w:b w:val="0"/>
          <w:sz w:val="24"/>
          <w:szCs w:val="24"/>
          <w:lang w:val="lv-LV"/>
        </w:rPr>
        <w:t>____.______________</w:t>
      </w:r>
    </w:p>
    <w:p w14:paraId="600835ED" w14:textId="77777777" w:rsidR="00351B84" w:rsidRPr="00973524" w:rsidRDefault="00351B84" w:rsidP="00351B84">
      <w:pPr>
        <w:pStyle w:val="Apakpunkts"/>
        <w:tabs>
          <w:tab w:val="clear" w:pos="851"/>
        </w:tabs>
        <w:ind w:left="0" w:firstLine="0"/>
        <w:rPr>
          <w:rFonts w:ascii="Times New Roman" w:hAnsi="Times New Roman"/>
          <w:sz w:val="24"/>
        </w:rPr>
      </w:pPr>
    </w:p>
    <w:p w14:paraId="3609B065" w14:textId="77777777" w:rsidR="00351B84" w:rsidRPr="00973524" w:rsidRDefault="00351B84" w:rsidP="00351B84">
      <w:pPr>
        <w:pStyle w:val="Apakpunkts"/>
        <w:tabs>
          <w:tab w:val="clear" w:pos="851"/>
        </w:tabs>
        <w:ind w:left="0" w:firstLine="0"/>
        <w:rPr>
          <w:rFonts w:ascii="Times New Roman" w:hAnsi="Times New Roman"/>
          <w:sz w:val="24"/>
        </w:rPr>
      </w:pPr>
    </w:p>
    <w:p w14:paraId="2CC0F0BA" w14:textId="3CF508D4" w:rsidR="00351B84" w:rsidRPr="00973524" w:rsidRDefault="00351B84" w:rsidP="00351B84">
      <w:pPr>
        <w:pStyle w:val="Apakpunkts"/>
        <w:tabs>
          <w:tab w:val="clear" w:pos="851"/>
        </w:tabs>
        <w:ind w:left="0" w:firstLine="0"/>
        <w:rPr>
          <w:rFonts w:ascii="Times New Roman" w:hAnsi="Times New Roman"/>
          <w:b w:val="0"/>
          <w:sz w:val="24"/>
        </w:rPr>
      </w:pPr>
      <w:r w:rsidRPr="00973524">
        <w:rPr>
          <w:rFonts w:ascii="Times New Roman" w:hAnsi="Times New Roman"/>
          <w:b w:val="0"/>
          <w:sz w:val="24"/>
        </w:rPr>
        <w:t>Pretendenta nosaukums: ________________________________________</w:t>
      </w:r>
    </w:p>
    <w:p w14:paraId="00DFE7D7" w14:textId="0C90C17E" w:rsidR="00351B84" w:rsidRPr="00973524" w:rsidRDefault="00351B84" w:rsidP="00351B84">
      <w:pPr>
        <w:pStyle w:val="Apakpunkts"/>
        <w:tabs>
          <w:tab w:val="clear" w:pos="851"/>
        </w:tabs>
        <w:ind w:left="0" w:firstLine="0"/>
        <w:rPr>
          <w:rFonts w:ascii="Times New Roman" w:hAnsi="Times New Roman"/>
          <w:b w:val="0"/>
          <w:sz w:val="24"/>
        </w:rPr>
      </w:pPr>
      <w:r w:rsidRPr="00973524">
        <w:rPr>
          <w:rFonts w:ascii="Times New Roman" w:hAnsi="Times New Roman"/>
          <w:b w:val="0"/>
          <w:sz w:val="24"/>
        </w:rPr>
        <w:t>Reģistrācijas Nr.:______________________________________________</w:t>
      </w:r>
    </w:p>
    <w:p w14:paraId="5267D0A8" w14:textId="77777777" w:rsidR="00351B84" w:rsidRPr="00973524" w:rsidRDefault="00351B84" w:rsidP="00351B84">
      <w:pPr>
        <w:pStyle w:val="Apakpunkts"/>
        <w:tabs>
          <w:tab w:val="clear" w:pos="851"/>
        </w:tabs>
        <w:ind w:left="0" w:firstLine="0"/>
        <w:rPr>
          <w:rFonts w:ascii="Times New Roman" w:hAnsi="Times New Roman"/>
          <w:b w:val="0"/>
          <w:sz w:val="24"/>
        </w:rPr>
      </w:pPr>
    </w:p>
    <w:p w14:paraId="28CDD589" w14:textId="77777777" w:rsidR="00351B84" w:rsidRPr="00973524" w:rsidRDefault="00351B84" w:rsidP="00351B84">
      <w:pPr>
        <w:jc w:val="right"/>
        <w:rPr>
          <w:b/>
          <w:i/>
          <w:iCs/>
        </w:rPr>
      </w:pPr>
    </w:p>
    <w:tbl>
      <w:tblPr>
        <w:tblStyle w:val="Reatabula"/>
        <w:tblW w:w="0" w:type="auto"/>
        <w:tblLook w:val="04A0" w:firstRow="1" w:lastRow="0" w:firstColumn="1" w:lastColumn="0" w:noHBand="0" w:noVBand="1"/>
      </w:tblPr>
      <w:tblGrid>
        <w:gridCol w:w="1441"/>
        <w:gridCol w:w="1378"/>
        <w:gridCol w:w="1765"/>
        <w:gridCol w:w="1586"/>
        <w:gridCol w:w="2247"/>
        <w:gridCol w:w="1323"/>
      </w:tblGrid>
      <w:tr w:rsidR="00351B84" w:rsidRPr="00973524" w14:paraId="623277B2" w14:textId="77777777" w:rsidTr="00B846FB">
        <w:tc>
          <w:tcPr>
            <w:tcW w:w="1526" w:type="dxa"/>
          </w:tcPr>
          <w:p w14:paraId="7B85A59C" w14:textId="77777777" w:rsidR="00351B84" w:rsidRPr="00973524" w:rsidRDefault="00351B84" w:rsidP="00B846FB">
            <w:r w:rsidRPr="00973524">
              <w:t>Objekta</w:t>
            </w:r>
          </w:p>
          <w:p w14:paraId="512F49E5" w14:textId="77777777" w:rsidR="00351B84" w:rsidRPr="00973524" w:rsidRDefault="00351B84" w:rsidP="00B846FB">
            <w:pPr>
              <w:rPr>
                <w:b/>
                <w:i/>
                <w:iCs/>
              </w:rPr>
            </w:pPr>
            <w:r w:rsidRPr="00973524">
              <w:t>nosaukums</w:t>
            </w:r>
          </w:p>
        </w:tc>
        <w:tc>
          <w:tcPr>
            <w:tcW w:w="1559" w:type="dxa"/>
          </w:tcPr>
          <w:p w14:paraId="1E32ADEF" w14:textId="77777777" w:rsidR="00351B84" w:rsidRPr="00973524" w:rsidRDefault="00351B84" w:rsidP="00B846FB">
            <w:pPr>
              <w:rPr>
                <w:bCs/>
                <w:iCs/>
              </w:rPr>
            </w:pPr>
            <w:r w:rsidRPr="00973524">
              <w:rPr>
                <w:bCs/>
                <w:iCs/>
              </w:rPr>
              <w:t>Objekts</w:t>
            </w:r>
          </w:p>
          <w:p w14:paraId="19477834" w14:textId="77777777" w:rsidR="00351B84" w:rsidRPr="00973524" w:rsidRDefault="00351B84" w:rsidP="00B846FB">
            <w:pPr>
              <w:rPr>
                <w:bCs/>
                <w:iCs/>
              </w:rPr>
            </w:pPr>
            <w:r w:rsidRPr="00973524">
              <w:rPr>
                <w:bCs/>
                <w:iCs/>
              </w:rPr>
              <w:t>apsekots</w:t>
            </w:r>
          </w:p>
          <w:p w14:paraId="65DB1637" w14:textId="77777777" w:rsidR="00351B84" w:rsidRPr="00973524" w:rsidRDefault="00351B84" w:rsidP="00B846FB">
            <w:pPr>
              <w:rPr>
                <w:b/>
                <w:i/>
                <w:iCs/>
              </w:rPr>
            </w:pPr>
            <w:r w:rsidRPr="00973524">
              <w:rPr>
                <w:bCs/>
                <w:iCs/>
              </w:rPr>
              <w:t>(datums)</w:t>
            </w:r>
          </w:p>
        </w:tc>
        <w:tc>
          <w:tcPr>
            <w:tcW w:w="2126" w:type="dxa"/>
          </w:tcPr>
          <w:p w14:paraId="20F02615" w14:textId="77777777" w:rsidR="00351B84" w:rsidRPr="00973524" w:rsidRDefault="00351B84" w:rsidP="00B846FB">
            <w:pPr>
              <w:rPr>
                <w:bCs/>
                <w:iCs/>
              </w:rPr>
            </w:pPr>
            <w:r w:rsidRPr="00973524">
              <w:rPr>
                <w:bCs/>
                <w:iCs/>
              </w:rPr>
              <w:t>Pasūtītāja pārstāvis</w:t>
            </w:r>
          </w:p>
          <w:p w14:paraId="37F1AEE6" w14:textId="77777777" w:rsidR="00351B84" w:rsidRPr="00973524" w:rsidRDefault="00351B84" w:rsidP="00B846FB">
            <w:pPr>
              <w:rPr>
                <w:b/>
                <w:i/>
                <w:iCs/>
              </w:rPr>
            </w:pPr>
            <w:r w:rsidRPr="00973524">
              <w:rPr>
                <w:bCs/>
                <w:iCs/>
              </w:rPr>
              <w:t>(Vārds, Uzvārds)</w:t>
            </w:r>
          </w:p>
        </w:tc>
        <w:tc>
          <w:tcPr>
            <w:tcW w:w="1843" w:type="dxa"/>
          </w:tcPr>
          <w:p w14:paraId="4DCF7B08" w14:textId="77777777" w:rsidR="00351B84" w:rsidRPr="00973524" w:rsidRDefault="00351B84" w:rsidP="00B846FB">
            <w:pPr>
              <w:rPr>
                <w:bCs/>
                <w:iCs/>
              </w:rPr>
            </w:pPr>
            <w:r w:rsidRPr="00973524">
              <w:rPr>
                <w:bCs/>
                <w:iCs/>
              </w:rPr>
              <w:t>Pasūtītāja pārstāvja paraksts</w:t>
            </w:r>
          </w:p>
          <w:p w14:paraId="2BAFB4B4" w14:textId="77777777" w:rsidR="00351B84" w:rsidRPr="00973524" w:rsidRDefault="00351B84" w:rsidP="00B846FB">
            <w:pPr>
              <w:jc w:val="right"/>
              <w:rPr>
                <w:b/>
                <w:i/>
                <w:iCs/>
              </w:rPr>
            </w:pPr>
          </w:p>
        </w:tc>
        <w:tc>
          <w:tcPr>
            <w:tcW w:w="2693" w:type="dxa"/>
          </w:tcPr>
          <w:p w14:paraId="0EB42C38" w14:textId="77777777" w:rsidR="00351B84" w:rsidRPr="00973524" w:rsidRDefault="00351B84" w:rsidP="00B846FB">
            <w:pPr>
              <w:rPr>
                <w:bCs/>
                <w:iCs/>
              </w:rPr>
            </w:pPr>
            <w:r w:rsidRPr="00973524">
              <w:rPr>
                <w:bCs/>
                <w:iCs/>
              </w:rPr>
              <w:t>Piegādātājs, tā pārstāvis</w:t>
            </w:r>
          </w:p>
          <w:p w14:paraId="3111171E" w14:textId="77777777" w:rsidR="00351B84" w:rsidRPr="00973524" w:rsidRDefault="00351B84" w:rsidP="00B846FB">
            <w:pPr>
              <w:rPr>
                <w:b/>
                <w:i/>
                <w:iCs/>
              </w:rPr>
            </w:pPr>
            <w:r w:rsidRPr="00973524">
              <w:rPr>
                <w:bCs/>
                <w:iCs/>
              </w:rPr>
              <w:t>(Nosaukums, Vārds, Uzvārds)</w:t>
            </w:r>
          </w:p>
        </w:tc>
        <w:tc>
          <w:tcPr>
            <w:tcW w:w="1323" w:type="dxa"/>
          </w:tcPr>
          <w:p w14:paraId="77B0AB44" w14:textId="77777777" w:rsidR="00351B84" w:rsidRPr="00973524" w:rsidRDefault="00351B84" w:rsidP="00B846FB">
            <w:pPr>
              <w:rPr>
                <w:bCs/>
                <w:iCs/>
              </w:rPr>
            </w:pPr>
            <w:r w:rsidRPr="00973524">
              <w:rPr>
                <w:bCs/>
                <w:iCs/>
              </w:rPr>
              <w:t>Piegādātāja</w:t>
            </w:r>
          </w:p>
          <w:p w14:paraId="4FA759F2" w14:textId="77777777" w:rsidR="00351B84" w:rsidRPr="00973524" w:rsidRDefault="00351B84" w:rsidP="00B846FB">
            <w:pPr>
              <w:rPr>
                <w:b/>
                <w:i/>
                <w:iCs/>
              </w:rPr>
            </w:pPr>
            <w:r w:rsidRPr="00973524">
              <w:rPr>
                <w:bCs/>
                <w:iCs/>
              </w:rPr>
              <w:t>pārstāvja paraksts</w:t>
            </w:r>
          </w:p>
        </w:tc>
      </w:tr>
      <w:tr w:rsidR="00351B84" w:rsidRPr="00973524" w14:paraId="23A05BA5" w14:textId="77777777" w:rsidTr="00B846FB">
        <w:tc>
          <w:tcPr>
            <w:tcW w:w="1526" w:type="dxa"/>
          </w:tcPr>
          <w:p w14:paraId="4526DF40" w14:textId="578CFF5B" w:rsidR="00351B84" w:rsidRPr="00973524" w:rsidRDefault="00351B84" w:rsidP="00351B84">
            <w:pPr>
              <w:jc w:val="both"/>
              <w:rPr>
                <w:i/>
                <w:iCs/>
              </w:rPr>
            </w:pPr>
            <w:r w:rsidRPr="00973524">
              <w:rPr>
                <w:bCs/>
              </w:rPr>
              <w:t>Rojas novada kultūras centra</w:t>
            </w:r>
          </w:p>
        </w:tc>
        <w:tc>
          <w:tcPr>
            <w:tcW w:w="1559" w:type="dxa"/>
          </w:tcPr>
          <w:p w14:paraId="7F4F7030" w14:textId="77777777" w:rsidR="00351B84" w:rsidRPr="00973524" w:rsidRDefault="00351B84" w:rsidP="00B846FB">
            <w:pPr>
              <w:jc w:val="right"/>
              <w:rPr>
                <w:b/>
                <w:i/>
                <w:iCs/>
              </w:rPr>
            </w:pPr>
          </w:p>
        </w:tc>
        <w:tc>
          <w:tcPr>
            <w:tcW w:w="2126" w:type="dxa"/>
          </w:tcPr>
          <w:p w14:paraId="258FEEC1" w14:textId="77777777" w:rsidR="00351B84" w:rsidRPr="00973524" w:rsidRDefault="00351B84" w:rsidP="00B846FB">
            <w:pPr>
              <w:jc w:val="right"/>
              <w:rPr>
                <w:b/>
                <w:i/>
                <w:iCs/>
              </w:rPr>
            </w:pPr>
          </w:p>
        </w:tc>
        <w:tc>
          <w:tcPr>
            <w:tcW w:w="1843" w:type="dxa"/>
          </w:tcPr>
          <w:p w14:paraId="1DC72BC5" w14:textId="77777777" w:rsidR="00351B84" w:rsidRPr="00973524" w:rsidRDefault="00351B84" w:rsidP="00B846FB">
            <w:pPr>
              <w:jc w:val="right"/>
              <w:rPr>
                <w:b/>
                <w:i/>
                <w:iCs/>
              </w:rPr>
            </w:pPr>
          </w:p>
        </w:tc>
        <w:tc>
          <w:tcPr>
            <w:tcW w:w="2693" w:type="dxa"/>
          </w:tcPr>
          <w:p w14:paraId="7CE6ED3E" w14:textId="77777777" w:rsidR="00351B84" w:rsidRPr="00973524" w:rsidRDefault="00351B84" w:rsidP="00B846FB">
            <w:pPr>
              <w:jc w:val="right"/>
              <w:rPr>
                <w:b/>
                <w:i/>
                <w:iCs/>
              </w:rPr>
            </w:pPr>
          </w:p>
        </w:tc>
        <w:tc>
          <w:tcPr>
            <w:tcW w:w="1323" w:type="dxa"/>
          </w:tcPr>
          <w:p w14:paraId="42286B12" w14:textId="77777777" w:rsidR="00351B84" w:rsidRPr="00973524" w:rsidRDefault="00351B84" w:rsidP="00B846FB">
            <w:pPr>
              <w:jc w:val="right"/>
              <w:rPr>
                <w:b/>
                <w:i/>
                <w:iCs/>
              </w:rPr>
            </w:pPr>
          </w:p>
        </w:tc>
      </w:tr>
    </w:tbl>
    <w:p w14:paraId="4AAB9BFF" w14:textId="77777777" w:rsidR="00351B84" w:rsidRPr="00973524" w:rsidRDefault="00351B84" w:rsidP="00351B84">
      <w:pPr>
        <w:rPr>
          <w:b/>
          <w:i/>
          <w:iCs/>
        </w:rPr>
      </w:pPr>
    </w:p>
    <w:p w14:paraId="348C51EA" w14:textId="77777777" w:rsidR="00351B84" w:rsidRPr="00973524" w:rsidRDefault="00351B84" w:rsidP="00351B84">
      <w:pPr>
        <w:rPr>
          <w:b/>
          <w:i/>
          <w:iCs/>
        </w:rPr>
      </w:pPr>
    </w:p>
    <w:p w14:paraId="062F5467" w14:textId="44C198D8" w:rsidR="00351B84" w:rsidRPr="00973524" w:rsidRDefault="00351B84" w:rsidP="00351B84">
      <w:pPr>
        <w:sectPr w:rsidR="00351B84" w:rsidRPr="00973524" w:rsidSect="00351B84">
          <w:pgSz w:w="11906" w:h="16838" w:code="9"/>
          <w:pgMar w:top="1287" w:right="1191" w:bottom="851" w:left="1191" w:header="720" w:footer="408" w:gutter="0"/>
          <w:cols w:space="60"/>
          <w:noEndnote/>
          <w:titlePg/>
          <w:docGrid w:linePitch="326"/>
        </w:sectPr>
      </w:pPr>
      <w:proofErr w:type="gramStart"/>
      <w:r w:rsidRPr="00973524">
        <w:t>Parakstot šo aktu</w:t>
      </w:r>
      <w:proofErr w:type="gramEnd"/>
      <w:r w:rsidRPr="00973524">
        <w:t xml:space="preserve"> pretendenta pārstāvis apliecina, ka tas ir iepazinies ar o</w:t>
      </w:r>
      <w:r w:rsidR="00D62A96">
        <w:t>bjektu un faktiski veicamo dabā</w:t>
      </w:r>
      <w:r w:rsidR="00BC5785">
        <w:t>.</w:t>
      </w:r>
    </w:p>
    <w:p w14:paraId="2CA8EF39" w14:textId="77777777" w:rsidR="000E4E28" w:rsidRPr="00973524" w:rsidRDefault="000E4E28" w:rsidP="00BC5785">
      <w:pPr>
        <w:ind w:right="304"/>
        <w:jc w:val="both"/>
      </w:pPr>
    </w:p>
    <w:sectPr w:rsidR="000E4E28" w:rsidRPr="00973524" w:rsidSect="000E4E28">
      <w:headerReference w:type="default" r:id="rId11"/>
      <w:footerReference w:type="even" r:id="rId12"/>
      <w:footerReference w:type="default" r:id="rId13"/>
      <w:pgSz w:w="11906" w:h="16838" w:code="9"/>
      <w:pgMar w:top="1287" w:right="1191" w:bottom="851" w:left="1191" w:header="720" w:footer="40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1A90" w14:textId="77777777" w:rsidR="00A36F59" w:rsidRDefault="00A36F59" w:rsidP="009168C6">
      <w:r>
        <w:separator/>
      </w:r>
    </w:p>
  </w:endnote>
  <w:endnote w:type="continuationSeparator" w:id="0">
    <w:p w14:paraId="26B1578D" w14:textId="77777777" w:rsidR="00A36F59" w:rsidRDefault="00A36F59" w:rsidP="0091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OpenSymbol">
    <w:altName w:val="MS Mincho"/>
    <w:charset w:val="00"/>
    <w:family w:val="auto"/>
    <w:pitch w:val="variable"/>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ヒラギノ角ゴ Pro W3">
    <w:altName w:val="MS Gothic"/>
    <w:charset w:val="00"/>
    <w:family w:val="roman"/>
    <w:pitch w:val="default"/>
  </w:font>
  <w:font w:name="Arial Narrow">
    <w:panose1 w:val="020B0606020202030204"/>
    <w:charset w:val="BA"/>
    <w:family w:val="swiss"/>
    <w:pitch w:val="variable"/>
    <w:sig w:usb0="00000287" w:usb1="00000800" w:usb2="00000000" w:usb3="00000000" w:csb0="0000009F" w:csb1="00000000"/>
  </w:font>
  <w:font w:name="Liberation Sans">
    <w:altName w:val="Arial"/>
    <w:charset w:val="00"/>
    <w:family w:val="auto"/>
    <w:pitch w:val="variable"/>
  </w:font>
  <w:font w:name="WenQuanYi Micro Hei">
    <w:charset w:val="01"/>
    <w:family w:val="auto"/>
    <w:pitch w:val="variable"/>
  </w:font>
  <w:font w:name="FreeSans">
    <w:altName w:val="MS Gothic"/>
    <w:charset w:val="80"/>
    <w:family w:val="auto"/>
    <w:pitch w:val="variable"/>
  </w:font>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676885"/>
      <w:docPartObj>
        <w:docPartGallery w:val="Page Numbers (Bottom of Page)"/>
        <w:docPartUnique/>
      </w:docPartObj>
    </w:sdtPr>
    <w:sdtEndPr/>
    <w:sdtContent>
      <w:p w14:paraId="337DD370" w14:textId="77777777" w:rsidR="00B31FB1" w:rsidRDefault="00B31FB1">
        <w:pPr>
          <w:pStyle w:val="Kjene"/>
          <w:jc w:val="center"/>
        </w:pPr>
        <w:r>
          <w:fldChar w:fldCharType="begin"/>
        </w:r>
        <w:r>
          <w:instrText>PAGE   \* MERGEFORMAT</w:instrText>
        </w:r>
        <w:r>
          <w:fldChar w:fldCharType="separate"/>
        </w:r>
        <w:r w:rsidRPr="00362913">
          <w:rPr>
            <w:noProof/>
            <w:lang w:val="lv-LV"/>
          </w:rPr>
          <w:t>4</w:t>
        </w:r>
        <w:r>
          <w:rPr>
            <w:noProof/>
            <w:lang w:val="lv-LV"/>
          </w:rPr>
          <w:fldChar w:fldCharType="end"/>
        </w:r>
      </w:p>
    </w:sdtContent>
  </w:sdt>
  <w:p w14:paraId="7D254F84" w14:textId="77777777" w:rsidR="00B31FB1" w:rsidRDefault="00B31FB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C836" w14:textId="77777777" w:rsidR="00B31FB1" w:rsidRDefault="00B31FB1" w:rsidP="000E4E2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2FB3E9" w14:textId="77777777" w:rsidR="00B31FB1" w:rsidRDefault="00B31FB1">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34561"/>
      <w:docPartObj>
        <w:docPartGallery w:val="Page Numbers (Bottom of Page)"/>
        <w:docPartUnique/>
      </w:docPartObj>
    </w:sdtPr>
    <w:sdtEndPr/>
    <w:sdtContent>
      <w:p w14:paraId="07E26E26" w14:textId="77777777" w:rsidR="00B31FB1" w:rsidRDefault="00B31FB1">
        <w:pPr>
          <w:pStyle w:val="Kjene"/>
          <w:jc w:val="center"/>
        </w:pPr>
        <w:r>
          <w:fldChar w:fldCharType="begin"/>
        </w:r>
        <w:r>
          <w:instrText>PAGE   \* MERGEFORMAT</w:instrText>
        </w:r>
        <w:r>
          <w:fldChar w:fldCharType="separate"/>
        </w:r>
        <w:r w:rsidRPr="00351B84">
          <w:rPr>
            <w:noProof/>
            <w:lang w:val="lv-LV"/>
          </w:rPr>
          <w:t>19</w:t>
        </w:r>
        <w:r>
          <w:rPr>
            <w:noProof/>
            <w:lang w:val="lv-LV"/>
          </w:rPr>
          <w:fldChar w:fldCharType="end"/>
        </w:r>
      </w:p>
    </w:sdtContent>
  </w:sdt>
  <w:p w14:paraId="14A8518B" w14:textId="77777777" w:rsidR="00B31FB1" w:rsidRDefault="00B31FB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CC5D" w14:textId="77777777" w:rsidR="00A36F59" w:rsidRDefault="00A36F59" w:rsidP="009168C6">
      <w:r>
        <w:separator/>
      </w:r>
    </w:p>
  </w:footnote>
  <w:footnote w:type="continuationSeparator" w:id="0">
    <w:p w14:paraId="47F0BF87" w14:textId="77777777" w:rsidR="00A36F59" w:rsidRDefault="00A36F59" w:rsidP="009168C6">
      <w:r>
        <w:continuationSeparator/>
      </w:r>
    </w:p>
  </w:footnote>
  <w:footnote w:id="1">
    <w:p w14:paraId="0DCC3AFE" w14:textId="7C01417A" w:rsidR="00B31FB1" w:rsidRDefault="00B31FB1" w:rsidP="003E0A3D">
      <w:pPr>
        <w:pStyle w:val="Vresteksts"/>
        <w:jc w:val="both"/>
      </w:pPr>
      <w:r>
        <w:rPr>
          <w:rStyle w:val="Vresatsauce"/>
        </w:rPr>
        <w:footnoteRef/>
      </w:r>
      <w:r>
        <w:t xml:space="preserve"> </w:t>
      </w:r>
      <w:r w:rsidRPr="003E0A3D">
        <w:t>Pasūtītājs pieņem arī Eiropas vienoto iepirkuma procedūras dokumentu atbilstoši Publisko iepirkumu likuma 49. pantā noteiktajām prasībām un noteiktajā kārtībā. Eiropas vienotais iepirkuma dokuments pieejams Eiropas Komisijas mājaslapā: https://ec.europa.eu/tools/espd. Ja pretendents, kuram iepirkuma procedūrā būtu piešķiramas iepirkuma līguma slēgšanas tiesības, ir iesniedzis Eiropas vienoto iepirkuma procedūras dokumentu, iepirkuma komisija pirms lēmuma pieņemšanas par iepirkuma līguma slēgšanas tiesību piešķiršanu pieprasa iesniegt dokumentus, kas apliecina pretendenta a</w:t>
      </w:r>
      <w:r>
        <w:t>tbilstību iepirkuma procedūras N</w:t>
      </w:r>
      <w:r w:rsidRPr="003E0A3D">
        <w:t>olikumā noteiktajām prasībām.</w:t>
      </w:r>
    </w:p>
  </w:footnote>
  <w:footnote w:id="2">
    <w:p w14:paraId="3BD57098" w14:textId="77777777" w:rsidR="00B31FB1" w:rsidRPr="00265EDA" w:rsidRDefault="00B31FB1" w:rsidP="009168C6">
      <w:pPr>
        <w:pStyle w:val="Vresteksts"/>
        <w:jc w:val="both"/>
        <w:rPr>
          <w:sz w:val="16"/>
          <w:szCs w:val="16"/>
        </w:rPr>
      </w:pPr>
      <w:r w:rsidRPr="00265EDA">
        <w:rPr>
          <w:rStyle w:val="Vresatsauce"/>
          <w:sz w:val="16"/>
          <w:szCs w:val="16"/>
        </w:rPr>
        <w:footnoteRef/>
      </w:r>
      <w:r w:rsidRPr="00265EDA">
        <w:rPr>
          <w:sz w:val="16"/>
          <w:szCs w:val="16"/>
        </w:rPr>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 w:id="3">
    <w:p w14:paraId="408C8E7B" w14:textId="77777777" w:rsidR="00B31FB1" w:rsidRPr="00EE386D" w:rsidRDefault="00B31FB1" w:rsidP="009168C6">
      <w:pPr>
        <w:pStyle w:val="Vresteksts"/>
        <w:jc w:val="both"/>
        <w:rPr>
          <w:rFonts w:ascii="Arial Narrow" w:hAnsi="Arial Narrow"/>
        </w:rPr>
      </w:pPr>
      <w:r w:rsidRPr="00CE5EB7">
        <w:rPr>
          <w:rStyle w:val="Vresatsauce"/>
          <w:sz w:val="16"/>
          <w:szCs w:val="16"/>
        </w:rPr>
        <w:footnoteRef/>
      </w:r>
      <w:r w:rsidRPr="00CE5EB7">
        <w:rPr>
          <w:sz w:val="16"/>
          <w:szCs w:val="16"/>
        </w:rPr>
        <w:t xml:space="preserve"> Kārtību, kādā iesniedzams Pieprasījums un sniedzami ar to saistītie</w:t>
      </w:r>
      <w:proofErr w:type="gramStart"/>
      <w:r w:rsidRPr="00CE5EB7">
        <w:rPr>
          <w:sz w:val="16"/>
          <w:szCs w:val="16"/>
        </w:rPr>
        <w:t xml:space="preserve">  </w:t>
      </w:r>
      <w:proofErr w:type="gramEnd"/>
      <w:r w:rsidRPr="00CE5EB7">
        <w:rPr>
          <w:sz w:val="16"/>
          <w:szCs w:val="16"/>
        </w:rPr>
        <w:t>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4">
    <w:p w14:paraId="7E515881" w14:textId="77777777" w:rsidR="00B31FB1" w:rsidRPr="00CE5EB7" w:rsidRDefault="00B31FB1" w:rsidP="009168C6">
      <w:pPr>
        <w:pStyle w:val="Vresteksts"/>
        <w:jc w:val="both"/>
        <w:rPr>
          <w:rFonts w:ascii="Arial Narrow" w:hAnsi="Arial Narrow"/>
          <w:sz w:val="16"/>
          <w:szCs w:val="16"/>
        </w:rPr>
      </w:pPr>
      <w:r w:rsidRPr="00CE5EB7">
        <w:rPr>
          <w:rStyle w:val="Vresatsauce"/>
          <w:sz w:val="16"/>
          <w:szCs w:val="16"/>
        </w:rPr>
        <w:footnoteRef/>
      </w:r>
      <w:r w:rsidRPr="00CE5EB7">
        <w:rPr>
          <w:sz w:val="16"/>
          <w:szCs w:val="16"/>
        </w:rPr>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CE5EB7">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0A47" w14:textId="77777777" w:rsidR="00B31FB1" w:rsidRPr="00D51EA5" w:rsidRDefault="00B31FB1" w:rsidP="000E4E28">
    <w:pPr>
      <w:pStyle w:val="Galvene"/>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612"/>
        </w:tabs>
        <w:ind w:left="612" w:hanging="72"/>
      </w:pPr>
      <w:rPr>
        <w:rFonts w:hint="default"/>
      </w:rPr>
    </w:lvl>
    <w:lvl w:ilvl="1">
      <w:start w:val="1"/>
      <w:numFmt w:val="decimal"/>
      <w:lvlText w:val="%1.%2."/>
      <w:lvlJc w:val="left"/>
      <w:pPr>
        <w:tabs>
          <w:tab w:val="num" w:pos="482"/>
        </w:tabs>
        <w:ind w:left="482" w:hanging="340"/>
      </w:pPr>
      <w:rPr>
        <w:rFonts w:hint="default"/>
      </w:rPr>
    </w:lvl>
    <w:lvl w:ilvl="2">
      <w:start w:val="1"/>
      <w:numFmt w:val="decimal"/>
      <w:lvlText w:val="%1.%2.%3."/>
      <w:lvlJc w:val="left"/>
      <w:pPr>
        <w:tabs>
          <w:tab w:val="num" w:pos="479"/>
        </w:tabs>
        <w:ind w:left="365" w:hanging="56"/>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440" w:hanging="360"/>
      </w:pPr>
      <w:rPr>
        <w:rFonts w:ascii="Symbol" w:hAnsi="Symbol" w:cs="Symbol" w:hint="default"/>
      </w:r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131" w:hanging="360"/>
      </w:pPr>
      <w:rPr>
        <w:rFonts w:ascii="Symbol" w:hAnsi="Symbol" w:cs="Symbol" w:hint="default"/>
      </w:rPr>
    </w:lvl>
    <w:lvl w:ilvl="1">
      <w:start w:val="1"/>
      <w:numFmt w:val="bullet"/>
      <w:lvlText w:val=""/>
      <w:lvlJc w:val="left"/>
      <w:pPr>
        <w:tabs>
          <w:tab w:val="num" w:pos="0"/>
        </w:tabs>
        <w:ind w:left="664" w:hanging="435"/>
      </w:pPr>
      <w:rPr>
        <w:rFonts w:ascii="Symbol" w:hAnsi="Symbol" w:cs="Symbol" w:hint="default"/>
      </w:rPr>
    </w:lvl>
    <w:lvl w:ilvl="2">
      <w:start w:val="1"/>
      <w:numFmt w:val="bullet"/>
      <w:lvlText w:val=""/>
      <w:lvlJc w:val="left"/>
      <w:pPr>
        <w:tabs>
          <w:tab w:val="num" w:pos="0"/>
        </w:tabs>
        <w:ind w:left="1309" w:hanging="360"/>
      </w:pPr>
      <w:rPr>
        <w:rFonts w:ascii="Wingdings" w:hAnsi="Wingdings" w:cs="Wingdings" w:hint="default"/>
      </w:rPr>
    </w:lvl>
    <w:lvl w:ilvl="3">
      <w:start w:val="1"/>
      <w:numFmt w:val="bullet"/>
      <w:lvlText w:val=""/>
      <w:lvlJc w:val="left"/>
      <w:pPr>
        <w:tabs>
          <w:tab w:val="num" w:pos="0"/>
        </w:tabs>
        <w:ind w:left="2029" w:hanging="360"/>
      </w:pPr>
      <w:rPr>
        <w:rFonts w:ascii="Symbol" w:hAnsi="Symbol" w:cs="Symbol" w:hint="default"/>
      </w:rPr>
    </w:lvl>
    <w:lvl w:ilvl="4">
      <w:start w:val="1"/>
      <w:numFmt w:val="bullet"/>
      <w:lvlText w:val="o"/>
      <w:lvlJc w:val="left"/>
      <w:pPr>
        <w:tabs>
          <w:tab w:val="num" w:pos="0"/>
        </w:tabs>
        <w:ind w:left="2749" w:hanging="360"/>
      </w:pPr>
      <w:rPr>
        <w:rFonts w:ascii="Courier New" w:hAnsi="Courier New" w:cs="Courier New" w:hint="default"/>
      </w:rPr>
    </w:lvl>
    <w:lvl w:ilvl="5">
      <w:start w:val="1"/>
      <w:numFmt w:val="bullet"/>
      <w:lvlText w:val=""/>
      <w:lvlJc w:val="left"/>
      <w:pPr>
        <w:tabs>
          <w:tab w:val="num" w:pos="0"/>
        </w:tabs>
        <w:ind w:left="3469" w:hanging="360"/>
      </w:pPr>
      <w:rPr>
        <w:rFonts w:ascii="Wingdings" w:hAnsi="Wingdings" w:cs="Wingdings" w:hint="default"/>
      </w:rPr>
    </w:lvl>
    <w:lvl w:ilvl="6">
      <w:start w:val="1"/>
      <w:numFmt w:val="bullet"/>
      <w:lvlText w:val=""/>
      <w:lvlJc w:val="left"/>
      <w:pPr>
        <w:tabs>
          <w:tab w:val="num" w:pos="0"/>
        </w:tabs>
        <w:ind w:left="4189" w:hanging="360"/>
      </w:pPr>
      <w:rPr>
        <w:rFonts w:ascii="Symbol" w:hAnsi="Symbol" w:cs="Symbol" w:hint="default"/>
      </w:rPr>
    </w:lvl>
    <w:lvl w:ilvl="7">
      <w:start w:val="1"/>
      <w:numFmt w:val="bullet"/>
      <w:lvlText w:val="o"/>
      <w:lvlJc w:val="left"/>
      <w:pPr>
        <w:tabs>
          <w:tab w:val="num" w:pos="0"/>
        </w:tabs>
        <w:ind w:left="4909" w:hanging="360"/>
      </w:pPr>
      <w:rPr>
        <w:rFonts w:ascii="Courier New" w:hAnsi="Courier New" w:cs="Courier New" w:hint="default"/>
      </w:rPr>
    </w:lvl>
    <w:lvl w:ilvl="8">
      <w:start w:val="1"/>
      <w:numFmt w:val="bullet"/>
      <w:lvlText w:val=""/>
      <w:lvlJc w:val="left"/>
      <w:pPr>
        <w:tabs>
          <w:tab w:val="num" w:pos="0"/>
        </w:tabs>
        <w:ind w:left="5629" w:hanging="360"/>
      </w:pPr>
      <w:rPr>
        <w:rFonts w:ascii="Wingdings" w:hAnsi="Wingdings" w:cs="Wingdings" w:hint="default"/>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644" w:hanging="360"/>
      </w:pPr>
      <w:rPr>
        <w:sz w:val="20"/>
        <w:szCs w:val="20"/>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260" w:hanging="360"/>
      </w:pPr>
      <w:rPr>
        <w:rFonts w:ascii="Symbol" w:hAnsi="Symbol" w:cs="Symbol" w:hint="default"/>
        <w:b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6" w15:restartNumberingAfterBreak="0">
    <w:nsid w:val="00000007"/>
    <w:multiLevelType w:val="multilevel"/>
    <w:tmpl w:val="D04CB4C4"/>
    <w:name w:val="WW8Num8"/>
    <w:lvl w:ilvl="0">
      <w:start w:val="1"/>
      <w:numFmt w:val="decimal"/>
      <w:lvlText w:val="%1."/>
      <w:lvlJc w:val="left"/>
      <w:pPr>
        <w:tabs>
          <w:tab w:val="num" w:pos="0"/>
        </w:tabs>
        <w:ind w:left="360" w:hanging="360"/>
      </w:pPr>
      <w:rPr>
        <w:rFonts w:hint="default"/>
        <w:b/>
        <w:bCs/>
        <w:sz w:val="20"/>
        <w:szCs w:val="20"/>
      </w:rPr>
    </w:lvl>
    <w:lvl w:ilvl="1">
      <w:start w:val="1"/>
      <w:numFmt w:val="decimal"/>
      <w:lvlText w:val="%1.%2."/>
      <w:lvlJc w:val="left"/>
      <w:pPr>
        <w:tabs>
          <w:tab w:val="num" w:pos="0"/>
        </w:tabs>
        <w:ind w:left="792" w:hanging="432"/>
      </w:pPr>
      <w:rPr>
        <w:b w:val="0"/>
        <w:bCs/>
        <w:color w:val="auto"/>
        <w:sz w:val="24"/>
        <w:szCs w:val="24"/>
      </w:rPr>
    </w:lvl>
    <w:lvl w:ilvl="2">
      <w:start w:val="1"/>
      <w:numFmt w:val="decimal"/>
      <w:lvlText w:val="%1.%2.%3."/>
      <w:lvlJc w:val="left"/>
      <w:pPr>
        <w:tabs>
          <w:tab w:val="num" w:pos="0"/>
        </w:tabs>
        <w:ind w:left="1584" w:hanging="504"/>
      </w:pPr>
      <w:rPr>
        <w:b w:val="0"/>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1004" w:hanging="360"/>
      </w:pPr>
      <w:rPr>
        <w:rFonts w:ascii="Symbol" w:hAnsi="Symbol" w:cs="Symbol" w:hint="default"/>
      </w:rPr>
    </w:lvl>
  </w:abstractNum>
  <w:abstractNum w:abstractNumId="9" w15:restartNumberingAfterBreak="0">
    <w:nsid w:val="0000000B"/>
    <w:multiLevelType w:val="multilevel"/>
    <w:tmpl w:val="0000000B"/>
    <w:name w:val="WW8Num12"/>
    <w:lvl w:ilvl="0">
      <w:numFmt w:val="bullet"/>
      <w:lvlText w:val="-"/>
      <w:lvlJc w:val="left"/>
      <w:pPr>
        <w:tabs>
          <w:tab w:val="num" w:pos="0"/>
        </w:tabs>
        <w:ind w:left="578" w:hanging="360"/>
      </w:pPr>
      <w:rPr>
        <w:rFonts w:ascii="Times New Roman" w:hAnsi="Times New Roman" w:cs="Times New Roman" w:hint="default"/>
      </w:rPr>
    </w:lvl>
    <w:lvl w:ilvl="1">
      <w:start w:val="1"/>
      <w:numFmt w:val="bullet"/>
      <w:lvlText w:val=""/>
      <w:lvlJc w:val="left"/>
      <w:pPr>
        <w:tabs>
          <w:tab w:val="num" w:pos="0"/>
        </w:tabs>
        <w:ind w:left="1298" w:hanging="360"/>
      </w:pPr>
      <w:rPr>
        <w:rFonts w:ascii="Symbol" w:hAnsi="Symbol" w:cs="Symbol"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10" w15:restartNumberingAfterBreak="0">
    <w:nsid w:val="0000000C"/>
    <w:multiLevelType w:val="singleLevel"/>
    <w:tmpl w:val="0000000C"/>
    <w:name w:val="WW8Num14"/>
    <w:lvl w:ilvl="0">
      <w:start w:val="1"/>
      <w:numFmt w:val="decimal"/>
      <w:lvlText w:val="%1."/>
      <w:lvlJc w:val="left"/>
      <w:pPr>
        <w:tabs>
          <w:tab w:val="num" w:pos="0"/>
        </w:tabs>
        <w:ind w:left="644" w:hanging="360"/>
      </w:pPr>
      <w:rPr>
        <w:sz w:val="20"/>
        <w:szCs w:val="20"/>
      </w:rPr>
    </w:lvl>
  </w:abstractNum>
  <w:abstractNum w:abstractNumId="11" w15:restartNumberingAfterBreak="0">
    <w:nsid w:val="0000000E"/>
    <w:multiLevelType w:val="singleLevel"/>
    <w:tmpl w:val="0000000E"/>
    <w:name w:val="WW8Num16"/>
    <w:lvl w:ilvl="0">
      <w:start w:val="1"/>
      <w:numFmt w:val="decimal"/>
      <w:lvlText w:val="%1."/>
      <w:lvlJc w:val="left"/>
      <w:pPr>
        <w:tabs>
          <w:tab w:val="num" w:pos="0"/>
        </w:tabs>
        <w:ind w:left="644" w:hanging="360"/>
      </w:pPr>
      <w:rPr>
        <w:sz w:val="20"/>
        <w:szCs w:val="20"/>
      </w:rPr>
    </w:lvl>
  </w:abstractNum>
  <w:abstractNum w:abstractNumId="12" w15:restartNumberingAfterBreak="0">
    <w:nsid w:val="0000000F"/>
    <w:multiLevelType w:val="singleLevel"/>
    <w:tmpl w:val="0000000F"/>
    <w:name w:val="WW8Num17"/>
    <w:lvl w:ilvl="0">
      <w:start w:val="1"/>
      <w:numFmt w:val="bullet"/>
      <w:lvlText w:val=""/>
      <w:lvlJc w:val="left"/>
      <w:pPr>
        <w:tabs>
          <w:tab w:val="num" w:pos="0"/>
        </w:tabs>
        <w:ind w:left="578" w:hanging="360"/>
      </w:pPr>
      <w:rPr>
        <w:rFonts w:ascii="Symbol" w:hAnsi="Symbol" w:cs="Symbol" w:hint="default"/>
      </w:rPr>
    </w:lvl>
  </w:abstractNum>
  <w:abstractNum w:abstractNumId="13" w15:restartNumberingAfterBreak="0">
    <w:nsid w:val="00000010"/>
    <w:multiLevelType w:val="singleLevel"/>
    <w:tmpl w:val="00000010"/>
    <w:name w:val="WW8Num18"/>
    <w:lvl w:ilvl="0">
      <w:start w:val="1"/>
      <w:numFmt w:val="decimal"/>
      <w:lvlText w:val="%1."/>
      <w:lvlJc w:val="left"/>
      <w:pPr>
        <w:tabs>
          <w:tab w:val="num" w:pos="720"/>
        </w:tabs>
        <w:ind w:left="720" w:hanging="360"/>
      </w:pPr>
      <w:rPr>
        <w:b w:val="0"/>
        <w:sz w:val="20"/>
        <w:szCs w:val="20"/>
        <w:highlight w:val="yellow"/>
      </w:rPr>
    </w:lvl>
  </w:abstractNum>
  <w:abstractNum w:abstractNumId="14" w15:restartNumberingAfterBreak="0">
    <w:nsid w:val="00000011"/>
    <w:multiLevelType w:val="singleLevel"/>
    <w:tmpl w:val="00000011"/>
    <w:name w:val="WW8Num19"/>
    <w:lvl w:ilvl="0">
      <w:start w:val="1"/>
      <w:numFmt w:val="decimal"/>
      <w:lvlText w:val="%1."/>
      <w:lvlJc w:val="left"/>
      <w:pPr>
        <w:tabs>
          <w:tab w:val="num" w:pos="0"/>
        </w:tabs>
        <w:ind w:left="1004" w:hanging="360"/>
      </w:pPr>
    </w:lvl>
  </w:abstractNum>
  <w:abstractNum w:abstractNumId="15" w15:restartNumberingAfterBreak="0">
    <w:nsid w:val="00000012"/>
    <w:multiLevelType w:val="singleLevel"/>
    <w:tmpl w:val="00000012"/>
    <w:name w:val="WW8Num20"/>
    <w:lvl w:ilvl="0">
      <w:start w:val="1"/>
      <w:numFmt w:val="decimal"/>
      <w:lvlText w:val="%1."/>
      <w:lvlJc w:val="left"/>
      <w:pPr>
        <w:tabs>
          <w:tab w:val="num" w:pos="0"/>
        </w:tabs>
        <w:ind w:left="720" w:hanging="360"/>
      </w:pPr>
      <w:rPr>
        <w:b w:val="0"/>
      </w:rPr>
    </w:lvl>
  </w:abstractNum>
  <w:abstractNum w:abstractNumId="16" w15:restartNumberingAfterBreak="0">
    <w:nsid w:val="00000013"/>
    <w:multiLevelType w:val="singleLevel"/>
    <w:tmpl w:val="00000013"/>
    <w:name w:val="WW8Num21"/>
    <w:lvl w:ilvl="0">
      <w:start w:val="1"/>
      <w:numFmt w:val="bullet"/>
      <w:lvlText w:val=""/>
      <w:lvlJc w:val="left"/>
      <w:pPr>
        <w:tabs>
          <w:tab w:val="num" w:pos="0"/>
        </w:tabs>
        <w:ind w:left="1440" w:hanging="360"/>
      </w:pPr>
      <w:rPr>
        <w:rFonts w:ascii="Symbol" w:hAnsi="Symbol" w:cs="Symbol" w:hint="default"/>
      </w:rPr>
    </w:lvl>
  </w:abstractNum>
  <w:abstractNum w:abstractNumId="17" w15:restartNumberingAfterBreak="0">
    <w:nsid w:val="00000014"/>
    <w:multiLevelType w:val="singleLevel"/>
    <w:tmpl w:val="00000014"/>
    <w:name w:val="WW8Num22"/>
    <w:lvl w:ilvl="0">
      <w:start w:val="1"/>
      <w:numFmt w:val="bullet"/>
      <w:lvlText w:val="-"/>
      <w:lvlJc w:val="left"/>
      <w:pPr>
        <w:tabs>
          <w:tab w:val="num" w:pos="0"/>
        </w:tabs>
        <w:ind w:left="720" w:hanging="360"/>
      </w:pPr>
      <w:rPr>
        <w:rFonts w:ascii="Calibri" w:hAnsi="Calibri" w:cs="Calibri" w:hint="default"/>
      </w:rPr>
    </w:lvl>
  </w:abstractNum>
  <w:abstractNum w:abstractNumId="18" w15:restartNumberingAfterBreak="0">
    <w:nsid w:val="00000015"/>
    <w:multiLevelType w:val="multilevel"/>
    <w:tmpl w:val="00000015"/>
    <w:name w:val="WW8Num23"/>
    <w:lvl w:ilvl="0">
      <w:start w:val="1"/>
      <w:numFmt w:val="decimal"/>
      <w:lvlText w:val="%1."/>
      <w:lvlJc w:val="left"/>
      <w:pPr>
        <w:tabs>
          <w:tab w:val="num" w:pos="0"/>
        </w:tabs>
        <w:ind w:left="720" w:hanging="360"/>
      </w:pPr>
      <w:rPr>
        <w:rFonts w:ascii="Times New Roman" w:hAnsi="Times New Roman" w:cs="Times New Roman"/>
        <w:sz w:val="20"/>
        <w:szCs w:val="20"/>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19" w15:restartNumberingAfterBreak="0">
    <w:nsid w:val="00000016"/>
    <w:multiLevelType w:val="multilevel"/>
    <w:tmpl w:val="00000016"/>
    <w:name w:val="WW8Num26"/>
    <w:lvl w:ilvl="0">
      <w:start w:val="1"/>
      <w:numFmt w:val="decimal"/>
      <w:lvlText w:val="%1."/>
      <w:lvlJc w:val="left"/>
      <w:pPr>
        <w:tabs>
          <w:tab w:val="num" w:pos="0"/>
        </w:tabs>
        <w:ind w:left="720" w:hanging="360"/>
      </w:p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20" w15:restartNumberingAfterBreak="0">
    <w:nsid w:val="00000017"/>
    <w:multiLevelType w:val="multilevel"/>
    <w:tmpl w:val="00000017"/>
    <w:name w:val="WW8Num27"/>
    <w:lvl w:ilvl="0">
      <w:start w:val="1"/>
      <w:numFmt w:val="decimal"/>
      <w:lvlText w:val="%1."/>
      <w:lvlJc w:val="left"/>
      <w:pPr>
        <w:tabs>
          <w:tab w:val="num" w:pos="612"/>
        </w:tabs>
        <w:ind w:left="612" w:hanging="72"/>
      </w:pPr>
      <w:rPr>
        <w:rFonts w:hint="default"/>
      </w:rPr>
    </w:lvl>
    <w:lvl w:ilvl="1">
      <w:start w:val="1"/>
      <w:numFmt w:val="decimal"/>
      <w:lvlText w:val="%1.%2."/>
      <w:lvlJc w:val="left"/>
      <w:pPr>
        <w:tabs>
          <w:tab w:val="num" w:pos="592"/>
        </w:tabs>
        <w:ind w:left="592" w:hanging="340"/>
      </w:pPr>
      <w:rPr>
        <w:rFonts w:hint="default"/>
      </w:rPr>
    </w:lvl>
    <w:lvl w:ilvl="2">
      <w:start w:val="1"/>
      <w:numFmt w:val="decimal"/>
      <w:lvlText w:val="%1.%2.%3."/>
      <w:lvlJc w:val="left"/>
      <w:pPr>
        <w:tabs>
          <w:tab w:val="num" w:pos="479"/>
        </w:tabs>
        <w:ind w:left="365" w:hanging="56"/>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21" w15:restartNumberingAfterBreak="0">
    <w:nsid w:val="00000018"/>
    <w:multiLevelType w:val="singleLevel"/>
    <w:tmpl w:val="00000018"/>
    <w:name w:val="WW8Num28"/>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9"/>
    <w:multiLevelType w:val="singleLevel"/>
    <w:tmpl w:val="00000019"/>
    <w:name w:val="WW8Num29"/>
    <w:lvl w:ilvl="0">
      <w:start w:val="1"/>
      <w:numFmt w:val="bullet"/>
      <w:lvlText w:val=""/>
      <w:lvlJc w:val="left"/>
      <w:pPr>
        <w:tabs>
          <w:tab w:val="num" w:pos="0"/>
        </w:tabs>
        <w:ind w:left="720" w:hanging="360"/>
      </w:pPr>
      <w:rPr>
        <w:rFonts w:ascii="Symbol" w:hAnsi="Symbol" w:cs="Symbol" w:hint="default"/>
        <w:sz w:val="20"/>
        <w:szCs w:val="20"/>
      </w:rPr>
    </w:lvl>
  </w:abstractNum>
  <w:abstractNum w:abstractNumId="23" w15:restartNumberingAfterBreak="0">
    <w:nsid w:val="0000001A"/>
    <w:multiLevelType w:val="singleLevel"/>
    <w:tmpl w:val="0000001A"/>
    <w:name w:val="WW8Num30"/>
    <w:lvl w:ilvl="0">
      <w:start w:val="1"/>
      <w:numFmt w:val="bullet"/>
      <w:lvlText w:val=""/>
      <w:lvlJc w:val="left"/>
      <w:pPr>
        <w:tabs>
          <w:tab w:val="num" w:pos="0"/>
        </w:tabs>
        <w:ind w:left="1440" w:hanging="360"/>
      </w:pPr>
      <w:rPr>
        <w:rFonts w:ascii="Symbol" w:hAnsi="Symbol" w:cs="Symbol" w:hint="default"/>
      </w:rPr>
    </w:lvl>
  </w:abstractNum>
  <w:abstractNum w:abstractNumId="24" w15:restartNumberingAfterBreak="0">
    <w:nsid w:val="04FA2D47"/>
    <w:multiLevelType w:val="multilevel"/>
    <w:tmpl w:val="214A7D7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5"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5C1189"/>
    <w:multiLevelType w:val="multilevel"/>
    <w:tmpl w:val="9AD21286"/>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110233A1"/>
    <w:multiLevelType w:val="multilevel"/>
    <w:tmpl w:val="AE207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78875DE"/>
    <w:multiLevelType w:val="multilevel"/>
    <w:tmpl w:val="0C324E26"/>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17EF6E8D"/>
    <w:multiLevelType w:val="multilevel"/>
    <w:tmpl w:val="25EC1B32"/>
    <w:lvl w:ilvl="0">
      <w:start w:val="4"/>
      <w:numFmt w:val="decimal"/>
      <w:lvlText w:val="%1."/>
      <w:lvlJc w:val="left"/>
      <w:pPr>
        <w:ind w:left="380" w:hanging="380"/>
      </w:pPr>
      <w:rPr>
        <w:rFonts w:cs="Times New Roman" w:hint="default"/>
      </w:rPr>
    </w:lvl>
    <w:lvl w:ilvl="1">
      <w:start w:val="1"/>
      <w:numFmt w:val="decimal"/>
      <w:lvlText w:val="%1.%2."/>
      <w:lvlJc w:val="left"/>
      <w:pPr>
        <w:ind w:left="740" w:hanging="380"/>
      </w:pPr>
      <w:rPr>
        <w:rFonts w:cs="Times New Roman" w:hint="default"/>
        <w:b w:val="0"/>
        <w:i w:val="0"/>
        <w:color w:val="000000" w:themeColor="text1"/>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24E05C39"/>
    <w:multiLevelType w:val="multilevel"/>
    <w:tmpl w:val="81DC78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69D545C"/>
    <w:multiLevelType w:val="hybridMultilevel"/>
    <w:tmpl w:val="1A824358"/>
    <w:lvl w:ilvl="0" w:tplc="0426000F">
      <w:start w:val="1"/>
      <w:numFmt w:val="decimal"/>
      <w:lvlText w:val="%1."/>
      <w:lvlJc w:val="left"/>
      <w:pPr>
        <w:ind w:left="921" w:hanging="360"/>
      </w:p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2" w15:restartNumberingAfterBreak="0">
    <w:nsid w:val="371B3E74"/>
    <w:multiLevelType w:val="hybridMultilevel"/>
    <w:tmpl w:val="2FFE9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448329E0"/>
    <w:multiLevelType w:val="multilevel"/>
    <w:tmpl w:val="4E8E149C"/>
    <w:lvl w:ilvl="0">
      <w:start w:val="6"/>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36" w15:restartNumberingAfterBreak="0">
    <w:nsid w:val="54076256"/>
    <w:multiLevelType w:val="multilevel"/>
    <w:tmpl w:val="44C80CEE"/>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634B70DE"/>
    <w:multiLevelType w:val="multilevel"/>
    <w:tmpl w:val="9A9E2CBE"/>
    <w:lvl w:ilvl="0">
      <w:start w:val="1"/>
      <w:numFmt w:val="decimal"/>
      <w:lvlText w:val="%1."/>
      <w:lvlJc w:val="left"/>
      <w:pPr>
        <w:ind w:left="360" w:hanging="360"/>
      </w:pPr>
      <w:rPr>
        <w:b/>
        <w:vertAlign w:val="baseline"/>
      </w:rPr>
    </w:lvl>
    <w:lvl w:ilvl="1">
      <w:start w:val="1"/>
      <w:numFmt w:val="decimal"/>
      <w:lvlText w:val="%1.%2."/>
      <w:lvlJc w:val="left"/>
      <w:pPr>
        <w:ind w:left="792" w:hanging="432"/>
      </w:pPr>
      <w:rPr>
        <w:b w:val="0"/>
        <w:i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65681CE2"/>
    <w:multiLevelType w:val="multilevel"/>
    <w:tmpl w:val="7E223FD8"/>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9" w15:restartNumberingAfterBreak="0">
    <w:nsid w:val="65A64C61"/>
    <w:multiLevelType w:val="multilevel"/>
    <w:tmpl w:val="92DC7704"/>
    <w:lvl w:ilvl="0">
      <w:start w:val="2"/>
      <w:numFmt w:val="decimal"/>
      <w:lvlText w:val="%1."/>
      <w:lvlJc w:val="left"/>
      <w:pPr>
        <w:ind w:left="720" w:hanging="360"/>
      </w:pPr>
      <w:rPr>
        <w:rFonts w:cs="Times New Roman" w:hint="default"/>
        <w:b/>
      </w:rPr>
    </w:lvl>
    <w:lvl w:ilvl="1">
      <w:start w:val="1"/>
      <w:numFmt w:val="decimal"/>
      <w:isLgl/>
      <w:lvlText w:val="%1.%2."/>
      <w:lvlJc w:val="left"/>
      <w:pPr>
        <w:ind w:left="948" w:hanging="38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0" w15:restartNumberingAfterBreak="0">
    <w:nsid w:val="679516B3"/>
    <w:multiLevelType w:val="hybridMultilevel"/>
    <w:tmpl w:val="2A72B7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A70ACB"/>
    <w:multiLevelType w:val="multilevel"/>
    <w:tmpl w:val="881AB0E6"/>
    <w:lvl w:ilvl="0">
      <w:start w:val="4"/>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42" w15:restartNumberingAfterBreak="0">
    <w:nsid w:val="6CC925B1"/>
    <w:multiLevelType w:val="multilevel"/>
    <w:tmpl w:val="4E903D90"/>
    <w:lvl w:ilvl="0">
      <w:start w:val="1"/>
      <w:numFmt w:val="decimal"/>
      <w:pStyle w:val="Virsraksts1"/>
      <w:lvlText w:val="%1."/>
      <w:lvlJc w:val="left"/>
      <w:pPr>
        <w:ind w:left="1533" w:hanging="540"/>
      </w:pPr>
      <w:rPr>
        <w:rFonts w:hint="default"/>
      </w:rPr>
    </w:lvl>
    <w:lvl w:ilvl="1">
      <w:start w:val="4"/>
      <w:numFmt w:val="decimal"/>
      <w:lvlText w:val="%1.%2."/>
      <w:lvlJc w:val="left"/>
      <w:pPr>
        <w:ind w:left="682" w:hanging="540"/>
      </w:pPr>
      <w:rPr>
        <w:rFonts w:hint="default"/>
        <w:b w:val="0"/>
      </w:rPr>
    </w:lvl>
    <w:lvl w:ilvl="2">
      <w:start w:val="1"/>
      <w:numFmt w:val="decimal"/>
      <w:lvlText w:val="%1.%2.%3."/>
      <w:lvlJc w:val="left"/>
      <w:pPr>
        <w:ind w:left="1004" w:hanging="720"/>
      </w:pPr>
      <w:rPr>
        <w:rFonts w:hint="default"/>
        <w:b w:val="0"/>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4AB0A9E"/>
    <w:multiLevelType w:val="multilevel"/>
    <w:tmpl w:val="07CC6BFC"/>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15:restartNumberingAfterBreak="0">
    <w:nsid w:val="7D031EA0"/>
    <w:multiLevelType w:val="multilevel"/>
    <w:tmpl w:val="0D2A847C"/>
    <w:lvl w:ilvl="0">
      <w:start w:val="1"/>
      <w:numFmt w:val="decimal"/>
      <w:lvlText w:val="%1."/>
      <w:lvlJc w:val="left"/>
      <w:pPr>
        <w:tabs>
          <w:tab w:val="num" w:pos="432"/>
        </w:tabs>
        <w:ind w:left="432" w:hanging="432"/>
      </w:pPr>
      <w:rPr>
        <w:rFonts w:ascii="Times New Roman" w:hAnsi="Times New Roman" w:hint="default"/>
        <w:b/>
      </w:rPr>
    </w:lvl>
    <w:lvl w:ilvl="1">
      <w:start w:val="1"/>
      <w:numFmt w:val="decimal"/>
      <w:pStyle w:val="Virsraksts2"/>
      <w:lvlText w:val="%1.%2."/>
      <w:lvlJc w:val="left"/>
      <w:pPr>
        <w:tabs>
          <w:tab w:val="num" w:pos="1296"/>
        </w:tabs>
        <w:ind w:left="1296" w:hanging="576"/>
      </w:pPr>
      <w:rPr>
        <w:rFonts w:hint="default"/>
        <w:sz w:val="24"/>
        <w:szCs w:val="24"/>
      </w:rPr>
    </w:lvl>
    <w:lvl w:ilvl="2">
      <w:start w:val="1"/>
      <w:numFmt w:val="decimal"/>
      <w:lvlText w:val="%3.10.1."/>
      <w:lvlJc w:val="left"/>
      <w:pPr>
        <w:tabs>
          <w:tab w:val="num" w:pos="1004"/>
        </w:tabs>
        <w:ind w:left="1004" w:hanging="720"/>
      </w:pPr>
      <w:rPr>
        <w:rFonts w:hint="default"/>
        <w:b w:val="0"/>
        <w:i w:val="0"/>
        <w:color w:val="000000"/>
        <w:sz w:val="24"/>
        <w:szCs w:val="24"/>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5" w15:restartNumberingAfterBreak="0">
    <w:nsid w:val="7E206D6A"/>
    <w:multiLevelType w:val="multilevel"/>
    <w:tmpl w:val="B0C06714"/>
    <w:lvl w:ilvl="0">
      <w:start w:val="8"/>
      <w:numFmt w:val="decimal"/>
      <w:lvlText w:val="%1."/>
      <w:lvlJc w:val="left"/>
      <w:pPr>
        <w:ind w:left="360" w:hanging="360"/>
      </w:pPr>
      <w:rPr>
        <w:rFonts w:hint="default"/>
      </w:rPr>
    </w:lvl>
    <w:lvl w:ilvl="1">
      <w:start w:val="1"/>
      <w:numFmt w:val="decimal"/>
      <w:lvlText w:val="%1.%2."/>
      <w:lvlJc w:val="left"/>
      <w:pPr>
        <w:ind w:left="65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46"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4"/>
  </w:num>
  <w:num w:numId="2">
    <w:abstractNumId w:val="25"/>
  </w:num>
  <w:num w:numId="3">
    <w:abstractNumId w:val="33"/>
  </w:num>
  <w:num w:numId="4">
    <w:abstractNumId w:val="26"/>
  </w:num>
  <w:num w:numId="5">
    <w:abstractNumId w:val="46"/>
  </w:num>
  <w:num w:numId="6">
    <w:abstractNumId w:val="36"/>
  </w:num>
  <w:num w:numId="7">
    <w:abstractNumId w:val="24"/>
  </w:num>
  <w:num w:numId="8">
    <w:abstractNumId w:val="34"/>
  </w:num>
  <w:num w:numId="9">
    <w:abstractNumId w:val="28"/>
  </w:num>
  <w:num w:numId="10">
    <w:abstractNumId w:val="42"/>
  </w:num>
  <w:num w:numId="11">
    <w:abstractNumId w:val="42"/>
    <w:lvlOverride w:ilvl="0">
      <w:startOverride w:val="2"/>
    </w:lvlOverride>
    <w:lvlOverride w:ilvl="1">
      <w:startOverride w:val="1"/>
    </w:lvlOverride>
  </w:num>
  <w:num w:numId="12">
    <w:abstractNumId w:val="42"/>
  </w:num>
  <w:num w:numId="13">
    <w:abstractNumId w:val="42"/>
    <w:lvlOverride w:ilvl="0">
      <w:startOverride w:val="3"/>
    </w:lvlOverride>
    <w:lvlOverride w:ilvl="1">
      <w:startOverride w:val="1"/>
    </w:lvlOverride>
  </w:num>
  <w:num w:numId="14">
    <w:abstractNumId w:val="42"/>
    <w:lvlOverride w:ilvl="0">
      <w:startOverride w:val="5"/>
    </w:lvlOverride>
    <w:lvlOverride w:ilvl="1">
      <w:startOverride w:val="1"/>
    </w:lvlOverride>
  </w:num>
  <w:num w:numId="15">
    <w:abstractNumId w:val="42"/>
    <w:lvlOverride w:ilvl="0">
      <w:startOverride w:val="6"/>
    </w:lvlOverride>
    <w:lvlOverride w:ilvl="1">
      <w:startOverride w:val="1"/>
    </w:lvlOverride>
  </w:num>
  <w:num w:numId="16">
    <w:abstractNumId w:val="42"/>
    <w:lvlOverride w:ilvl="0">
      <w:startOverride w:val="7"/>
    </w:lvlOverride>
    <w:lvlOverride w:ilvl="1">
      <w:startOverride w:val="1"/>
    </w:lvlOverride>
  </w:num>
  <w:num w:numId="17">
    <w:abstractNumId w:val="32"/>
  </w:num>
  <w:num w:numId="18">
    <w:abstractNumId w:val="40"/>
  </w:num>
  <w:num w:numId="19">
    <w:abstractNumId w:val="39"/>
  </w:num>
  <w:num w:numId="20">
    <w:abstractNumId w:val="29"/>
  </w:num>
  <w:num w:numId="21">
    <w:abstractNumId w:val="31"/>
  </w:num>
  <w:num w:numId="22">
    <w:abstractNumId w:val="37"/>
  </w:num>
  <w:num w:numId="23">
    <w:abstractNumId w:val="1"/>
  </w:num>
  <w:num w:numId="24">
    <w:abstractNumId w:val="2"/>
  </w:num>
  <w:num w:numId="25">
    <w:abstractNumId w:val="4"/>
  </w:num>
  <w:num w:numId="26">
    <w:abstractNumId w:val="5"/>
  </w:num>
  <w:num w:numId="27">
    <w:abstractNumId w:val="6"/>
  </w:num>
  <w:num w:numId="28">
    <w:abstractNumId w:val="7"/>
  </w:num>
  <w:num w:numId="29">
    <w:abstractNumId w:val="9"/>
  </w:num>
  <w:num w:numId="30">
    <w:abstractNumId w:val="10"/>
  </w:num>
  <w:num w:numId="31">
    <w:abstractNumId w:val="12"/>
  </w:num>
  <w:num w:numId="32">
    <w:abstractNumId w:val="14"/>
  </w:num>
  <w:num w:numId="33">
    <w:abstractNumId w:val="30"/>
  </w:num>
  <w:num w:numId="34">
    <w:abstractNumId w:val="41"/>
  </w:num>
  <w:num w:numId="35">
    <w:abstractNumId w:val="27"/>
  </w:num>
  <w:num w:numId="36">
    <w:abstractNumId w:val="35"/>
  </w:num>
  <w:num w:numId="37">
    <w:abstractNumId w:val="43"/>
  </w:num>
  <w:num w:numId="38">
    <w:abstractNumId w:val="38"/>
  </w:num>
  <w:num w:numId="39">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8C6"/>
    <w:rsid w:val="00005273"/>
    <w:rsid w:val="000113C6"/>
    <w:rsid w:val="00015709"/>
    <w:rsid w:val="00022EAF"/>
    <w:rsid w:val="00023952"/>
    <w:rsid w:val="00025D54"/>
    <w:rsid w:val="000279D6"/>
    <w:rsid w:val="000426F0"/>
    <w:rsid w:val="00063DA0"/>
    <w:rsid w:val="00084CFF"/>
    <w:rsid w:val="00085E3C"/>
    <w:rsid w:val="000A344C"/>
    <w:rsid w:val="000C75FF"/>
    <w:rsid w:val="000D36B6"/>
    <w:rsid w:val="000E024B"/>
    <w:rsid w:val="000E4A3E"/>
    <w:rsid w:val="000E4E28"/>
    <w:rsid w:val="000F4205"/>
    <w:rsid w:val="0010231F"/>
    <w:rsid w:val="00111E77"/>
    <w:rsid w:val="001457CD"/>
    <w:rsid w:val="001564C5"/>
    <w:rsid w:val="00161F34"/>
    <w:rsid w:val="00175645"/>
    <w:rsid w:val="00185423"/>
    <w:rsid w:val="0019077D"/>
    <w:rsid w:val="001C444A"/>
    <w:rsid w:val="001C5DDC"/>
    <w:rsid w:val="001D312C"/>
    <w:rsid w:val="001D402B"/>
    <w:rsid w:val="001D678D"/>
    <w:rsid w:val="001E2EB5"/>
    <w:rsid w:val="001E77B9"/>
    <w:rsid w:val="001F284E"/>
    <w:rsid w:val="001F5146"/>
    <w:rsid w:val="002017AC"/>
    <w:rsid w:val="002022F5"/>
    <w:rsid w:val="002040BB"/>
    <w:rsid w:val="00225628"/>
    <w:rsid w:val="002325B9"/>
    <w:rsid w:val="00257440"/>
    <w:rsid w:val="002645D3"/>
    <w:rsid w:val="00265EDA"/>
    <w:rsid w:val="002868D8"/>
    <w:rsid w:val="002A53B4"/>
    <w:rsid w:val="002B06B8"/>
    <w:rsid w:val="002B57F1"/>
    <w:rsid w:val="002C426E"/>
    <w:rsid w:val="002D16D3"/>
    <w:rsid w:val="002E6527"/>
    <w:rsid w:val="00316784"/>
    <w:rsid w:val="0032613A"/>
    <w:rsid w:val="00327D79"/>
    <w:rsid w:val="0034589A"/>
    <w:rsid w:val="00351B84"/>
    <w:rsid w:val="003559AA"/>
    <w:rsid w:val="00362913"/>
    <w:rsid w:val="00375018"/>
    <w:rsid w:val="00381F1E"/>
    <w:rsid w:val="003854FB"/>
    <w:rsid w:val="00387F2D"/>
    <w:rsid w:val="003955C4"/>
    <w:rsid w:val="003A653A"/>
    <w:rsid w:val="003B076C"/>
    <w:rsid w:val="003C02EC"/>
    <w:rsid w:val="003C681C"/>
    <w:rsid w:val="003E0A3D"/>
    <w:rsid w:val="003E5F1C"/>
    <w:rsid w:val="003F1770"/>
    <w:rsid w:val="003F2595"/>
    <w:rsid w:val="003F4E49"/>
    <w:rsid w:val="004079B4"/>
    <w:rsid w:val="00413E40"/>
    <w:rsid w:val="00423F14"/>
    <w:rsid w:val="004502F0"/>
    <w:rsid w:val="00455ECE"/>
    <w:rsid w:val="004621B1"/>
    <w:rsid w:val="00476A8F"/>
    <w:rsid w:val="004815CF"/>
    <w:rsid w:val="00490335"/>
    <w:rsid w:val="00495348"/>
    <w:rsid w:val="004A1F14"/>
    <w:rsid w:val="004B51F4"/>
    <w:rsid w:val="004C0D06"/>
    <w:rsid w:val="004C65CF"/>
    <w:rsid w:val="004D53E3"/>
    <w:rsid w:val="004D6F95"/>
    <w:rsid w:val="004D780C"/>
    <w:rsid w:val="004E2951"/>
    <w:rsid w:val="004E5603"/>
    <w:rsid w:val="00502466"/>
    <w:rsid w:val="00502734"/>
    <w:rsid w:val="00503732"/>
    <w:rsid w:val="0050383C"/>
    <w:rsid w:val="00521366"/>
    <w:rsid w:val="005273EB"/>
    <w:rsid w:val="00532B8C"/>
    <w:rsid w:val="00552BC3"/>
    <w:rsid w:val="00553099"/>
    <w:rsid w:val="00554FE3"/>
    <w:rsid w:val="00572704"/>
    <w:rsid w:val="005805DD"/>
    <w:rsid w:val="0058616E"/>
    <w:rsid w:val="00593991"/>
    <w:rsid w:val="005A0102"/>
    <w:rsid w:val="005B4CA2"/>
    <w:rsid w:val="005C02B9"/>
    <w:rsid w:val="005E0FDB"/>
    <w:rsid w:val="005E1806"/>
    <w:rsid w:val="00605344"/>
    <w:rsid w:val="00626F4C"/>
    <w:rsid w:val="00643825"/>
    <w:rsid w:val="0065417F"/>
    <w:rsid w:val="00663961"/>
    <w:rsid w:val="00673134"/>
    <w:rsid w:val="00684C2C"/>
    <w:rsid w:val="00685FDE"/>
    <w:rsid w:val="006957B2"/>
    <w:rsid w:val="006A1583"/>
    <w:rsid w:val="006A304C"/>
    <w:rsid w:val="006A3EF3"/>
    <w:rsid w:val="006B3B39"/>
    <w:rsid w:val="006B7436"/>
    <w:rsid w:val="006B77C4"/>
    <w:rsid w:val="006B7B5A"/>
    <w:rsid w:val="006C73D6"/>
    <w:rsid w:val="006D04AA"/>
    <w:rsid w:val="006D1F53"/>
    <w:rsid w:val="006E0C33"/>
    <w:rsid w:val="006E7205"/>
    <w:rsid w:val="007211CA"/>
    <w:rsid w:val="00725139"/>
    <w:rsid w:val="00742088"/>
    <w:rsid w:val="007445C0"/>
    <w:rsid w:val="0076710A"/>
    <w:rsid w:val="007A0E27"/>
    <w:rsid w:val="007B033F"/>
    <w:rsid w:val="007C1D65"/>
    <w:rsid w:val="007C6655"/>
    <w:rsid w:val="007D26DA"/>
    <w:rsid w:val="007D338B"/>
    <w:rsid w:val="007E2520"/>
    <w:rsid w:val="007E5F7A"/>
    <w:rsid w:val="007F3665"/>
    <w:rsid w:val="007F78FF"/>
    <w:rsid w:val="008039EE"/>
    <w:rsid w:val="008100E6"/>
    <w:rsid w:val="00816774"/>
    <w:rsid w:val="00832202"/>
    <w:rsid w:val="00832666"/>
    <w:rsid w:val="008376FC"/>
    <w:rsid w:val="00844AA5"/>
    <w:rsid w:val="00845EB7"/>
    <w:rsid w:val="0085629C"/>
    <w:rsid w:val="008A1ED3"/>
    <w:rsid w:val="008A433F"/>
    <w:rsid w:val="008B3F0C"/>
    <w:rsid w:val="008B79E6"/>
    <w:rsid w:val="008C792F"/>
    <w:rsid w:val="008D0D52"/>
    <w:rsid w:val="008E47C8"/>
    <w:rsid w:val="008E5115"/>
    <w:rsid w:val="00903937"/>
    <w:rsid w:val="009168C6"/>
    <w:rsid w:val="009445EE"/>
    <w:rsid w:val="00945281"/>
    <w:rsid w:val="00965CD7"/>
    <w:rsid w:val="00970831"/>
    <w:rsid w:val="00973524"/>
    <w:rsid w:val="0097695D"/>
    <w:rsid w:val="0098524A"/>
    <w:rsid w:val="00995CC9"/>
    <w:rsid w:val="00997246"/>
    <w:rsid w:val="009B0367"/>
    <w:rsid w:val="009B4B8F"/>
    <w:rsid w:val="009C6FE9"/>
    <w:rsid w:val="009E5109"/>
    <w:rsid w:val="009F7162"/>
    <w:rsid w:val="00A17EDA"/>
    <w:rsid w:val="00A253C7"/>
    <w:rsid w:val="00A279BD"/>
    <w:rsid w:val="00A31B20"/>
    <w:rsid w:val="00A3445C"/>
    <w:rsid w:val="00A35FF8"/>
    <w:rsid w:val="00A36F59"/>
    <w:rsid w:val="00A3785F"/>
    <w:rsid w:val="00A447B7"/>
    <w:rsid w:val="00A46B47"/>
    <w:rsid w:val="00A638EA"/>
    <w:rsid w:val="00A67262"/>
    <w:rsid w:val="00A71A0B"/>
    <w:rsid w:val="00A73AA5"/>
    <w:rsid w:val="00A91189"/>
    <w:rsid w:val="00A919C7"/>
    <w:rsid w:val="00AA00EE"/>
    <w:rsid w:val="00AA04F8"/>
    <w:rsid w:val="00AB1B06"/>
    <w:rsid w:val="00AC0196"/>
    <w:rsid w:val="00AD375F"/>
    <w:rsid w:val="00AD3DD8"/>
    <w:rsid w:val="00AE3C47"/>
    <w:rsid w:val="00B0748C"/>
    <w:rsid w:val="00B11FE2"/>
    <w:rsid w:val="00B1481E"/>
    <w:rsid w:val="00B1483B"/>
    <w:rsid w:val="00B14CE9"/>
    <w:rsid w:val="00B208E6"/>
    <w:rsid w:val="00B2166A"/>
    <w:rsid w:val="00B31FB1"/>
    <w:rsid w:val="00B37CCC"/>
    <w:rsid w:val="00B449B7"/>
    <w:rsid w:val="00B50F77"/>
    <w:rsid w:val="00B5214C"/>
    <w:rsid w:val="00B613B3"/>
    <w:rsid w:val="00B74886"/>
    <w:rsid w:val="00B846FB"/>
    <w:rsid w:val="00B855A1"/>
    <w:rsid w:val="00B906CE"/>
    <w:rsid w:val="00BC5785"/>
    <w:rsid w:val="00BE00E6"/>
    <w:rsid w:val="00BE4FEE"/>
    <w:rsid w:val="00C13D82"/>
    <w:rsid w:val="00C256E2"/>
    <w:rsid w:val="00C267F7"/>
    <w:rsid w:val="00C422EC"/>
    <w:rsid w:val="00C4600F"/>
    <w:rsid w:val="00C54929"/>
    <w:rsid w:val="00C6282C"/>
    <w:rsid w:val="00C6384F"/>
    <w:rsid w:val="00C70665"/>
    <w:rsid w:val="00C7558B"/>
    <w:rsid w:val="00C97D9E"/>
    <w:rsid w:val="00CB3F8F"/>
    <w:rsid w:val="00CB6259"/>
    <w:rsid w:val="00CC504C"/>
    <w:rsid w:val="00CC7796"/>
    <w:rsid w:val="00CD7129"/>
    <w:rsid w:val="00CE5EB7"/>
    <w:rsid w:val="00D02C27"/>
    <w:rsid w:val="00D2484D"/>
    <w:rsid w:val="00D36172"/>
    <w:rsid w:val="00D41B58"/>
    <w:rsid w:val="00D425A4"/>
    <w:rsid w:val="00D46BDB"/>
    <w:rsid w:val="00D62A96"/>
    <w:rsid w:val="00D63FD2"/>
    <w:rsid w:val="00D648D2"/>
    <w:rsid w:val="00D6522E"/>
    <w:rsid w:val="00D6780E"/>
    <w:rsid w:val="00D75F03"/>
    <w:rsid w:val="00D87E40"/>
    <w:rsid w:val="00D97124"/>
    <w:rsid w:val="00DA1C9C"/>
    <w:rsid w:val="00DA3E16"/>
    <w:rsid w:val="00DA51FE"/>
    <w:rsid w:val="00DB28CE"/>
    <w:rsid w:val="00DB6728"/>
    <w:rsid w:val="00DC5505"/>
    <w:rsid w:val="00DD06EA"/>
    <w:rsid w:val="00DD7B81"/>
    <w:rsid w:val="00DE4A42"/>
    <w:rsid w:val="00DE4E52"/>
    <w:rsid w:val="00DF4A4F"/>
    <w:rsid w:val="00E033AE"/>
    <w:rsid w:val="00E20FAD"/>
    <w:rsid w:val="00E32987"/>
    <w:rsid w:val="00E33B81"/>
    <w:rsid w:val="00E3633B"/>
    <w:rsid w:val="00E46147"/>
    <w:rsid w:val="00E62467"/>
    <w:rsid w:val="00E66744"/>
    <w:rsid w:val="00E67EBA"/>
    <w:rsid w:val="00E70C29"/>
    <w:rsid w:val="00E752D1"/>
    <w:rsid w:val="00E85239"/>
    <w:rsid w:val="00EA091F"/>
    <w:rsid w:val="00EA0AB3"/>
    <w:rsid w:val="00EA5279"/>
    <w:rsid w:val="00EC5830"/>
    <w:rsid w:val="00ED25E5"/>
    <w:rsid w:val="00EE0B45"/>
    <w:rsid w:val="00EE0C7C"/>
    <w:rsid w:val="00EE6365"/>
    <w:rsid w:val="00EF70F2"/>
    <w:rsid w:val="00F06836"/>
    <w:rsid w:val="00F10161"/>
    <w:rsid w:val="00F10B7D"/>
    <w:rsid w:val="00F2037E"/>
    <w:rsid w:val="00F26F72"/>
    <w:rsid w:val="00F27AD0"/>
    <w:rsid w:val="00F406DB"/>
    <w:rsid w:val="00F44D9E"/>
    <w:rsid w:val="00F51A0E"/>
    <w:rsid w:val="00F573F6"/>
    <w:rsid w:val="00F73890"/>
    <w:rsid w:val="00F8024D"/>
    <w:rsid w:val="00F96724"/>
    <w:rsid w:val="00FA29E1"/>
    <w:rsid w:val="00FB0A68"/>
    <w:rsid w:val="00FB41AF"/>
    <w:rsid w:val="00FC3271"/>
    <w:rsid w:val="00FD3B1E"/>
    <w:rsid w:val="00FD5535"/>
    <w:rsid w:val="00FF4931"/>
    <w:rsid w:val="00FF6C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419C1"/>
  <w15:docId w15:val="{CFB2E73D-800C-4706-B16C-5668186B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168C6"/>
    <w:pPr>
      <w:spacing w:after="0" w:line="240" w:lineRule="auto"/>
    </w:pPr>
    <w:rPr>
      <w:rFonts w:ascii="Times New Roman" w:eastAsia="Times New Roman" w:hAnsi="Times New Roman" w:cs="Times New Roman"/>
      <w:sz w:val="24"/>
      <w:szCs w:val="24"/>
    </w:rPr>
  </w:style>
  <w:style w:type="paragraph" w:styleId="Virsraksts1">
    <w:name w:val="heading 1"/>
    <w:aliases w:val="H1,Section Heading,heading1,Antraste 1,h1,Section Heading Char,heading1 Char,Antraste 1 Char,h1 Char"/>
    <w:basedOn w:val="Parasts"/>
    <w:next w:val="Parasts"/>
    <w:link w:val="Virsraksts1Rakstz"/>
    <w:autoRedefine/>
    <w:qFormat/>
    <w:rsid w:val="009F7162"/>
    <w:pPr>
      <w:keepNext/>
      <w:numPr>
        <w:numId w:val="12"/>
      </w:numPr>
      <w:jc w:val="center"/>
      <w:outlineLvl w:val="0"/>
    </w:pPr>
    <w:rPr>
      <w:b/>
      <w:bCs/>
      <w:kern w:val="32"/>
    </w:rPr>
  </w:style>
  <w:style w:type="paragraph" w:styleId="Virsraksts2">
    <w:name w:val="heading 2"/>
    <w:basedOn w:val="Parasts"/>
    <w:next w:val="Parasts"/>
    <w:link w:val="Virsraksts2Rakstz"/>
    <w:uiPriority w:val="99"/>
    <w:qFormat/>
    <w:rsid w:val="009168C6"/>
    <w:pPr>
      <w:keepNext/>
      <w:numPr>
        <w:ilvl w:val="1"/>
        <w:numId w:val="1"/>
      </w:numPr>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9168C6"/>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168C6"/>
    <w:pPr>
      <w:keepNext/>
      <w:numPr>
        <w:ilvl w:val="3"/>
        <w:numId w:val="1"/>
      </w:numPr>
      <w:spacing w:before="240" w:after="60"/>
      <w:outlineLvl w:val="3"/>
    </w:pPr>
    <w:rPr>
      <w:b/>
      <w:bCs/>
      <w:sz w:val="28"/>
      <w:szCs w:val="28"/>
      <w:lang w:val="en-GB"/>
    </w:rPr>
  </w:style>
  <w:style w:type="paragraph" w:styleId="Virsraksts5">
    <w:name w:val="heading 5"/>
    <w:basedOn w:val="Parasts"/>
    <w:next w:val="Parasts"/>
    <w:link w:val="Virsraksts5Rakstz"/>
    <w:qFormat/>
    <w:rsid w:val="009168C6"/>
    <w:pPr>
      <w:numPr>
        <w:ilvl w:val="4"/>
        <w:numId w:val="1"/>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9168C6"/>
    <w:pPr>
      <w:numPr>
        <w:ilvl w:val="5"/>
        <w:numId w:val="1"/>
      </w:numPr>
      <w:spacing w:before="240" w:after="60"/>
      <w:outlineLvl w:val="5"/>
    </w:pPr>
    <w:rPr>
      <w:b/>
      <w:bCs/>
      <w:sz w:val="22"/>
      <w:szCs w:val="22"/>
      <w:lang w:val="en-GB"/>
    </w:rPr>
  </w:style>
  <w:style w:type="paragraph" w:styleId="Virsraksts7">
    <w:name w:val="heading 7"/>
    <w:basedOn w:val="Parasts"/>
    <w:next w:val="Parasts"/>
    <w:link w:val="Virsraksts7Rakstz"/>
    <w:qFormat/>
    <w:rsid w:val="009168C6"/>
    <w:pPr>
      <w:numPr>
        <w:ilvl w:val="6"/>
        <w:numId w:val="1"/>
      </w:numPr>
      <w:spacing w:before="240" w:after="60"/>
      <w:outlineLvl w:val="6"/>
    </w:pPr>
    <w:rPr>
      <w:lang w:val="en-GB"/>
    </w:rPr>
  </w:style>
  <w:style w:type="paragraph" w:styleId="Virsraksts8">
    <w:name w:val="heading 8"/>
    <w:basedOn w:val="Parasts"/>
    <w:next w:val="Parasts"/>
    <w:link w:val="Virsraksts8Rakstz"/>
    <w:qFormat/>
    <w:rsid w:val="009168C6"/>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9168C6"/>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Section Heading Char Rakstz.,heading1 Char Rakstz.,Antraste 1 Char Rakstz.,h1 Char Rakstz."/>
    <w:basedOn w:val="Noklusjumarindkopasfonts"/>
    <w:link w:val="Virsraksts1"/>
    <w:rsid w:val="009F7162"/>
    <w:rPr>
      <w:rFonts w:ascii="Times New Roman" w:eastAsia="Times New Roman" w:hAnsi="Times New Roman" w:cs="Times New Roman"/>
      <w:b/>
      <w:bCs/>
      <w:kern w:val="32"/>
      <w:sz w:val="24"/>
      <w:szCs w:val="24"/>
    </w:rPr>
  </w:style>
  <w:style w:type="character" w:customStyle="1" w:styleId="Heading2Char">
    <w:name w:val="Heading 2 Char"/>
    <w:basedOn w:val="Noklusjumarindkopasfonts"/>
    <w:rsid w:val="009168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rsid w:val="009168C6"/>
    <w:rPr>
      <w:rFonts w:asciiTheme="majorHAnsi" w:eastAsiaTheme="majorEastAsia" w:hAnsiTheme="majorHAnsi" w:cstheme="majorBidi"/>
      <w:b/>
      <w:bCs/>
      <w:color w:val="4F81BD" w:themeColor="accent1"/>
      <w:sz w:val="24"/>
      <w:szCs w:val="24"/>
    </w:rPr>
  </w:style>
  <w:style w:type="character" w:customStyle="1" w:styleId="Virsraksts4Rakstz">
    <w:name w:val="Virsraksts 4 Rakstz."/>
    <w:basedOn w:val="Noklusjumarindkopasfonts"/>
    <w:link w:val="Virsraksts4"/>
    <w:rsid w:val="009168C6"/>
    <w:rPr>
      <w:rFonts w:ascii="Times New Roman" w:eastAsia="Times New Roman" w:hAnsi="Times New Roman" w:cs="Times New Roman"/>
      <w:b/>
      <w:bCs/>
      <w:sz w:val="28"/>
      <w:szCs w:val="28"/>
      <w:lang w:val="en-GB"/>
    </w:rPr>
  </w:style>
  <w:style w:type="character" w:customStyle="1" w:styleId="Heading5Char">
    <w:name w:val="Heading 5 Char"/>
    <w:basedOn w:val="Noklusjumarindkopasfonts"/>
    <w:rsid w:val="009168C6"/>
    <w:rPr>
      <w:rFonts w:asciiTheme="majorHAnsi" w:eastAsiaTheme="majorEastAsia" w:hAnsiTheme="majorHAnsi" w:cstheme="majorBidi"/>
      <w:color w:val="243F60" w:themeColor="accent1" w:themeShade="7F"/>
      <w:sz w:val="24"/>
      <w:szCs w:val="24"/>
    </w:rPr>
  </w:style>
  <w:style w:type="character" w:customStyle="1" w:styleId="Virsraksts6Rakstz">
    <w:name w:val="Virsraksts 6 Rakstz."/>
    <w:basedOn w:val="Noklusjumarindkopasfonts"/>
    <w:link w:val="Virsraksts6"/>
    <w:rsid w:val="009168C6"/>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9168C6"/>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9168C6"/>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9168C6"/>
    <w:rPr>
      <w:rFonts w:ascii="Arial" w:eastAsia="Times New Roman" w:hAnsi="Arial" w:cs="Arial"/>
      <w:lang w:val="en-GB"/>
    </w:rPr>
  </w:style>
  <w:style w:type="character" w:customStyle="1" w:styleId="Virsraksts2Rakstz">
    <w:name w:val="Virsraksts 2 Rakstz."/>
    <w:basedOn w:val="Noklusjumarindkopasfonts"/>
    <w:link w:val="Virsraksts2"/>
    <w:uiPriority w:val="99"/>
    <w:rsid w:val="009168C6"/>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9168C6"/>
    <w:rPr>
      <w:rFonts w:ascii="Times New Roman" w:eastAsia="Times New Roman" w:hAnsi="Times New Roman" w:cs="Arial"/>
      <w:b/>
      <w:bCs/>
      <w:sz w:val="26"/>
      <w:szCs w:val="26"/>
      <w:lang w:val="en-GB"/>
    </w:rPr>
  </w:style>
  <w:style w:type="character" w:customStyle="1" w:styleId="Virsraksts5Rakstz">
    <w:name w:val="Virsraksts 5 Rakstz."/>
    <w:basedOn w:val="Noklusjumarindkopasfonts"/>
    <w:link w:val="Virsraksts5"/>
    <w:rsid w:val="009168C6"/>
    <w:rPr>
      <w:rFonts w:ascii="Times New Roman" w:eastAsia="Times New Roman" w:hAnsi="Times New Roman" w:cs="Times New Roman"/>
      <w:b/>
      <w:bCs/>
      <w:i/>
      <w:iCs/>
      <w:sz w:val="26"/>
      <w:szCs w:val="26"/>
      <w:lang w:val="en-GB"/>
    </w:rPr>
  </w:style>
  <w:style w:type="paragraph" w:customStyle="1" w:styleId="RakstzRakstz">
    <w:name w:val="Rakstz. Rakstz."/>
    <w:basedOn w:val="Parasts"/>
    <w:rsid w:val="009168C6"/>
    <w:pPr>
      <w:spacing w:before="120" w:after="160" w:line="240" w:lineRule="exact"/>
      <w:ind w:firstLine="720"/>
      <w:jc w:val="both"/>
    </w:pPr>
    <w:rPr>
      <w:rFonts w:ascii="Verdana" w:hAnsi="Verdana"/>
      <w:sz w:val="20"/>
      <w:szCs w:val="20"/>
      <w:lang w:val="en-US"/>
    </w:rPr>
  </w:style>
  <w:style w:type="paragraph" w:styleId="Pamattekstsaratkpi">
    <w:name w:val="Body Text Indent"/>
    <w:basedOn w:val="Parasts"/>
    <w:link w:val="PamattekstsaratkpiRakstz"/>
    <w:rsid w:val="009168C6"/>
    <w:pPr>
      <w:ind w:firstLine="540"/>
      <w:jc w:val="both"/>
    </w:pPr>
    <w:rPr>
      <w:sz w:val="28"/>
    </w:rPr>
  </w:style>
  <w:style w:type="character" w:customStyle="1" w:styleId="PamattekstsaratkpiRakstz">
    <w:name w:val="Pamatteksts ar atkāpi Rakstz."/>
    <w:basedOn w:val="Noklusjumarindkopasfonts"/>
    <w:link w:val="Pamattekstsaratkpi"/>
    <w:rsid w:val="009168C6"/>
    <w:rPr>
      <w:rFonts w:ascii="Times New Roman" w:eastAsia="Times New Roman" w:hAnsi="Times New Roman" w:cs="Times New Roman"/>
      <w:sz w:val="28"/>
      <w:szCs w:val="24"/>
    </w:rPr>
  </w:style>
  <w:style w:type="character" w:styleId="Hipersaite">
    <w:name w:val="Hyperlink"/>
    <w:uiPriority w:val="99"/>
    <w:rsid w:val="009168C6"/>
    <w:rPr>
      <w:color w:val="0000FF"/>
      <w:u w:val="single"/>
    </w:rPr>
  </w:style>
  <w:style w:type="paragraph" w:styleId="Saturs1">
    <w:name w:val="toc 1"/>
    <w:basedOn w:val="Parasts"/>
    <w:next w:val="Parasts"/>
    <w:autoRedefine/>
    <w:semiHidden/>
    <w:rsid w:val="0097695D"/>
    <w:pPr>
      <w:ind w:left="567"/>
      <w:jc w:val="both"/>
    </w:pPr>
    <w:rPr>
      <w:color w:val="000000" w:themeColor="text1"/>
    </w:rPr>
  </w:style>
  <w:style w:type="paragraph" w:styleId="Pamatteksts">
    <w:name w:val="Body Text"/>
    <w:aliases w:val="Body Text1"/>
    <w:basedOn w:val="Parasts"/>
    <w:link w:val="PamattekstsRakstz"/>
    <w:rsid w:val="009168C6"/>
    <w:pPr>
      <w:jc w:val="both"/>
    </w:pPr>
  </w:style>
  <w:style w:type="character" w:customStyle="1" w:styleId="BodyTextChar">
    <w:name w:val="Body Text Char"/>
    <w:basedOn w:val="Noklusjumarindkopasfonts"/>
    <w:rsid w:val="009168C6"/>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9168C6"/>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168C6"/>
    <w:pPr>
      <w:ind w:left="360"/>
      <w:jc w:val="both"/>
    </w:pPr>
    <w:rPr>
      <w:sz w:val="28"/>
    </w:rPr>
  </w:style>
  <w:style w:type="character" w:customStyle="1" w:styleId="Pamattekstaatkpe2Rakstz">
    <w:name w:val="Pamatteksta atkāpe 2 Rakstz."/>
    <w:basedOn w:val="Noklusjumarindkopasfonts"/>
    <w:link w:val="Pamattekstaatkpe2"/>
    <w:rsid w:val="009168C6"/>
    <w:rPr>
      <w:rFonts w:ascii="Times New Roman" w:eastAsia="Times New Roman" w:hAnsi="Times New Roman" w:cs="Times New Roman"/>
      <w:sz w:val="28"/>
      <w:szCs w:val="24"/>
    </w:rPr>
  </w:style>
  <w:style w:type="paragraph" w:styleId="Kjene">
    <w:name w:val="footer"/>
    <w:basedOn w:val="Parasts"/>
    <w:link w:val="KjeneRakstz"/>
    <w:uiPriority w:val="99"/>
    <w:rsid w:val="009168C6"/>
    <w:pPr>
      <w:tabs>
        <w:tab w:val="center" w:pos="4153"/>
        <w:tab w:val="right" w:pos="8306"/>
      </w:tabs>
    </w:pPr>
    <w:rPr>
      <w:lang w:val="en-GB"/>
    </w:rPr>
  </w:style>
  <w:style w:type="character" w:customStyle="1" w:styleId="KjeneRakstz">
    <w:name w:val="Kājene Rakstz."/>
    <w:basedOn w:val="Noklusjumarindkopasfonts"/>
    <w:link w:val="Kjene"/>
    <w:uiPriority w:val="99"/>
    <w:rsid w:val="009168C6"/>
    <w:rPr>
      <w:rFonts w:ascii="Times New Roman" w:eastAsia="Times New Roman" w:hAnsi="Times New Roman" w:cs="Times New Roman"/>
      <w:sz w:val="24"/>
      <w:szCs w:val="24"/>
      <w:lang w:val="en-GB"/>
    </w:rPr>
  </w:style>
  <w:style w:type="paragraph" w:customStyle="1" w:styleId="naisf">
    <w:name w:val="naisf"/>
    <w:basedOn w:val="Parasts"/>
    <w:rsid w:val="009168C6"/>
    <w:pPr>
      <w:spacing w:before="100" w:beforeAutospacing="1" w:after="100" w:afterAutospacing="1"/>
      <w:jc w:val="both"/>
    </w:pPr>
    <w:rPr>
      <w:lang w:val="en-GB"/>
    </w:rPr>
  </w:style>
  <w:style w:type="paragraph" w:styleId="Pamatteksts3">
    <w:name w:val="Body Text 3"/>
    <w:basedOn w:val="Parasts"/>
    <w:link w:val="Pamatteksts3Rakstz"/>
    <w:rsid w:val="009168C6"/>
    <w:pPr>
      <w:jc w:val="both"/>
    </w:pPr>
    <w:rPr>
      <w:b/>
      <w:bCs/>
      <w:sz w:val="28"/>
    </w:rPr>
  </w:style>
  <w:style w:type="character" w:customStyle="1" w:styleId="Pamatteksts3Rakstz">
    <w:name w:val="Pamatteksts 3 Rakstz."/>
    <w:basedOn w:val="Noklusjumarindkopasfonts"/>
    <w:link w:val="Pamatteksts3"/>
    <w:rsid w:val="009168C6"/>
    <w:rPr>
      <w:rFonts w:ascii="Times New Roman" w:eastAsia="Times New Roman" w:hAnsi="Times New Roman" w:cs="Times New Roman"/>
      <w:b/>
      <w:bCs/>
      <w:sz w:val="28"/>
      <w:szCs w:val="24"/>
    </w:rPr>
  </w:style>
  <w:style w:type="paragraph" w:styleId="Pamatteksts2">
    <w:name w:val="Body Text 2"/>
    <w:basedOn w:val="Parasts"/>
    <w:link w:val="Pamatteksts2Rakstz"/>
    <w:uiPriority w:val="99"/>
    <w:rsid w:val="009168C6"/>
    <w:rPr>
      <w:sz w:val="28"/>
    </w:rPr>
  </w:style>
  <w:style w:type="character" w:customStyle="1" w:styleId="Pamatteksts2Rakstz">
    <w:name w:val="Pamatteksts 2 Rakstz."/>
    <w:basedOn w:val="Noklusjumarindkopasfonts"/>
    <w:link w:val="Pamatteksts2"/>
    <w:uiPriority w:val="99"/>
    <w:rsid w:val="009168C6"/>
    <w:rPr>
      <w:rFonts w:ascii="Times New Roman" w:eastAsia="Times New Roman" w:hAnsi="Times New Roman" w:cs="Times New Roman"/>
      <w:sz w:val="28"/>
      <w:szCs w:val="24"/>
    </w:rPr>
  </w:style>
  <w:style w:type="paragraph" w:styleId="Galvene">
    <w:name w:val="header"/>
    <w:basedOn w:val="Parasts"/>
    <w:link w:val="GalveneRakstz"/>
    <w:rsid w:val="009168C6"/>
    <w:pPr>
      <w:tabs>
        <w:tab w:val="center" w:pos="4153"/>
        <w:tab w:val="right" w:pos="8306"/>
      </w:tabs>
    </w:pPr>
    <w:rPr>
      <w:lang w:val="en-GB"/>
    </w:rPr>
  </w:style>
  <w:style w:type="character" w:customStyle="1" w:styleId="GalveneRakstz">
    <w:name w:val="Galvene Rakstz."/>
    <w:basedOn w:val="Noklusjumarindkopasfonts"/>
    <w:link w:val="Galvene"/>
    <w:uiPriority w:val="99"/>
    <w:rsid w:val="009168C6"/>
    <w:rPr>
      <w:rFonts w:ascii="Times New Roman" w:eastAsia="Times New Roman" w:hAnsi="Times New Roman" w:cs="Times New Roman"/>
      <w:sz w:val="24"/>
      <w:szCs w:val="24"/>
      <w:lang w:val="en-GB"/>
    </w:rPr>
  </w:style>
  <w:style w:type="character" w:styleId="Lappusesnumurs">
    <w:name w:val="page number"/>
    <w:basedOn w:val="Noklusjumarindkopasfonts"/>
    <w:rsid w:val="009168C6"/>
  </w:style>
  <w:style w:type="paragraph" w:styleId="Pamattekstaatkpe3">
    <w:name w:val="Body Text Indent 3"/>
    <w:basedOn w:val="Parasts"/>
    <w:link w:val="Pamattekstaatkpe3Rakstz"/>
    <w:rsid w:val="009168C6"/>
    <w:pPr>
      <w:ind w:left="720"/>
      <w:jc w:val="both"/>
    </w:pPr>
  </w:style>
  <w:style w:type="character" w:customStyle="1" w:styleId="Pamattekstaatkpe3Rakstz">
    <w:name w:val="Pamatteksta atkāpe 3 Rakstz."/>
    <w:basedOn w:val="Noklusjumarindkopasfonts"/>
    <w:link w:val="Pamattekstaatkpe3"/>
    <w:rsid w:val="009168C6"/>
    <w:rPr>
      <w:rFonts w:ascii="Times New Roman" w:eastAsia="Times New Roman" w:hAnsi="Times New Roman" w:cs="Times New Roman"/>
      <w:sz w:val="24"/>
      <w:szCs w:val="24"/>
    </w:rPr>
  </w:style>
  <w:style w:type="character" w:styleId="Komentraatsauce">
    <w:name w:val="annotation reference"/>
    <w:uiPriority w:val="99"/>
    <w:semiHidden/>
    <w:rsid w:val="009168C6"/>
    <w:rPr>
      <w:sz w:val="16"/>
      <w:szCs w:val="16"/>
    </w:rPr>
  </w:style>
  <w:style w:type="paragraph" w:styleId="Komentrateksts">
    <w:name w:val="annotation text"/>
    <w:basedOn w:val="Parasts"/>
    <w:link w:val="KomentratekstsRakstz"/>
    <w:uiPriority w:val="99"/>
    <w:semiHidden/>
    <w:rsid w:val="009168C6"/>
    <w:rPr>
      <w:sz w:val="20"/>
      <w:szCs w:val="20"/>
    </w:rPr>
  </w:style>
  <w:style w:type="character" w:customStyle="1" w:styleId="CommentTextChar">
    <w:name w:val="Comment Text Char"/>
    <w:basedOn w:val="Noklusjumarindkopasfonts"/>
    <w:rsid w:val="009168C6"/>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9168C6"/>
    <w:rPr>
      <w:rFonts w:ascii="Times New Roman" w:eastAsia="Times New Roman" w:hAnsi="Times New Roman" w:cs="Times New Roman"/>
      <w:sz w:val="20"/>
      <w:szCs w:val="20"/>
    </w:rPr>
  </w:style>
  <w:style w:type="paragraph" w:customStyle="1" w:styleId="TableText">
    <w:name w:val="Table Text"/>
    <w:basedOn w:val="Parasts"/>
    <w:rsid w:val="009168C6"/>
    <w:pPr>
      <w:jc w:val="both"/>
    </w:pPr>
    <w:rPr>
      <w:szCs w:val="20"/>
    </w:rPr>
  </w:style>
  <w:style w:type="character" w:customStyle="1" w:styleId="BeiguvrestekstsRakstz">
    <w:name w:val="Beigu vēres teksts Rakstz."/>
    <w:basedOn w:val="Noklusjumarindkopasfonts"/>
    <w:link w:val="Beiguvresteksts"/>
    <w:semiHidden/>
    <w:rsid w:val="009168C6"/>
    <w:rPr>
      <w:rFonts w:ascii="Times New Roman" w:eastAsia="Times New Roman" w:hAnsi="Times New Roman" w:cs="Times New Roman"/>
      <w:sz w:val="20"/>
      <w:szCs w:val="20"/>
    </w:rPr>
  </w:style>
  <w:style w:type="paragraph" w:styleId="Beiguvresteksts">
    <w:name w:val="endnote text"/>
    <w:basedOn w:val="Parasts"/>
    <w:link w:val="BeiguvrestekstsRakstz"/>
    <w:semiHidden/>
    <w:rsid w:val="009168C6"/>
    <w:rPr>
      <w:sz w:val="20"/>
      <w:szCs w:val="20"/>
    </w:rPr>
  </w:style>
  <w:style w:type="character" w:customStyle="1" w:styleId="EndnoteTextChar1">
    <w:name w:val="Endnote Text Char1"/>
    <w:basedOn w:val="Noklusjumarindkopasfonts"/>
    <w:uiPriority w:val="99"/>
    <w:semiHidden/>
    <w:rsid w:val="009168C6"/>
    <w:rPr>
      <w:rFonts w:ascii="Times New Roman" w:eastAsia="Times New Roman" w:hAnsi="Times New Roman" w:cs="Times New Roman"/>
      <w:sz w:val="20"/>
      <w:szCs w:val="20"/>
    </w:rPr>
  </w:style>
  <w:style w:type="character" w:customStyle="1" w:styleId="BeiguvrestekstsRakstz1">
    <w:name w:val="Beigu vēres teksts Rakstz.1"/>
    <w:basedOn w:val="Noklusjumarindkopasfonts"/>
    <w:uiPriority w:val="99"/>
    <w:semiHidden/>
    <w:rsid w:val="009168C6"/>
    <w:rPr>
      <w:rFonts w:ascii="Times New Roman" w:eastAsia="Times New Roman" w:hAnsi="Times New Roman" w:cs="Times New Roman"/>
      <w:sz w:val="20"/>
      <w:szCs w:val="20"/>
    </w:rPr>
  </w:style>
  <w:style w:type="paragraph" w:styleId="Vresteksts">
    <w:name w:val="footnote text"/>
    <w:basedOn w:val="Parasts"/>
    <w:link w:val="VrestekstsRakstz"/>
    <w:uiPriority w:val="99"/>
    <w:rsid w:val="009168C6"/>
    <w:rPr>
      <w:sz w:val="20"/>
      <w:szCs w:val="20"/>
    </w:rPr>
  </w:style>
  <w:style w:type="character" w:customStyle="1" w:styleId="VrestekstsRakstz">
    <w:name w:val="Vēres teksts Rakstz."/>
    <w:basedOn w:val="Noklusjumarindkopasfonts"/>
    <w:link w:val="Vresteksts"/>
    <w:uiPriority w:val="99"/>
    <w:rsid w:val="009168C6"/>
    <w:rPr>
      <w:rFonts w:ascii="Times New Roman" w:eastAsia="Times New Roman" w:hAnsi="Times New Roman" w:cs="Times New Roman"/>
      <w:sz w:val="20"/>
      <w:szCs w:val="20"/>
    </w:rPr>
  </w:style>
  <w:style w:type="character" w:styleId="Izmantotahipersaite">
    <w:name w:val="FollowedHyperlink"/>
    <w:rsid w:val="009168C6"/>
    <w:rPr>
      <w:color w:val="800080"/>
      <w:u w:val="single"/>
    </w:rPr>
  </w:style>
  <w:style w:type="character" w:customStyle="1" w:styleId="KomentratmaRakstz">
    <w:name w:val="Komentāra tēma Rakstz."/>
    <w:basedOn w:val="KomentratekstsRakstz"/>
    <w:link w:val="Komentratma"/>
    <w:uiPriority w:val="99"/>
    <w:semiHidden/>
    <w:rsid w:val="009168C6"/>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uiPriority w:val="99"/>
    <w:semiHidden/>
    <w:rsid w:val="009168C6"/>
    <w:rPr>
      <w:b/>
      <w:bCs/>
    </w:rPr>
  </w:style>
  <w:style w:type="character" w:customStyle="1" w:styleId="CommentSubjectChar">
    <w:name w:val="Comment Subject Char"/>
    <w:basedOn w:val="CommentTextChar"/>
    <w:rsid w:val="009168C6"/>
    <w:rPr>
      <w:rFonts w:ascii="Times New Roman" w:eastAsia="Times New Roman" w:hAnsi="Times New Roman" w:cs="Times New Roman"/>
      <w:b/>
      <w:bCs/>
      <w:sz w:val="20"/>
      <w:szCs w:val="20"/>
    </w:rPr>
  </w:style>
  <w:style w:type="character" w:customStyle="1" w:styleId="KomentratmaRakstz1">
    <w:name w:val="Komentāra tēma Rakstz.1"/>
    <w:basedOn w:val="KomentratekstsRakstz"/>
    <w:uiPriority w:val="99"/>
    <w:semiHidden/>
    <w:rsid w:val="009168C6"/>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rsid w:val="009168C6"/>
    <w:rPr>
      <w:rFonts w:ascii="Tahoma" w:hAnsi="Tahoma" w:cs="Tahoma"/>
      <w:sz w:val="16"/>
      <w:szCs w:val="16"/>
    </w:rPr>
  </w:style>
  <w:style w:type="character" w:customStyle="1" w:styleId="BalloonTextChar">
    <w:name w:val="Balloon Text Char"/>
    <w:basedOn w:val="Noklusjumarindkopasfonts"/>
    <w:rsid w:val="009168C6"/>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9168C6"/>
    <w:rPr>
      <w:rFonts w:ascii="Tahoma" w:eastAsia="Times New Roman" w:hAnsi="Tahoma" w:cs="Tahoma"/>
      <w:sz w:val="16"/>
      <w:szCs w:val="16"/>
    </w:rPr>
  </w:style>
  <w:style w:type="paragraph" w:styleId="Nosaukums">
    <w:name w:val="Title"/>
    <w:basedOn w:val="Parasts"/>
    <w:link w:val="NosaukumsRakstz"/>
    <w:qFormat/>
    <w:rsid w:val="009168C6"/>
    <w:pPr>
      <w:jc w:val="center"/>
    </w:pPr>
    <w:rPr>
      <w:b/>
      <w:szCs w:val="20"/>
    </w:rPr>
  </w:style>
  <w:style w:type="character" w:customStyle="1" w:styleId="NosaukumsRakstz">
    <w:name w:val="Nosaukums Rakstz."/>
    <w:basedOn w:val="Noklusjumarindkopasfonts"/>
    <w:link w:val="Nosaukums"/>
    <w:rsid w:val="009168C6"/>
    <w:rPr>
      <w:rFonts w:ascii="Times New Roman" w:eastAsia="Times New Roman" w:hAnsi="Times New Roman" w:cs="Times New Roman"/>
      <w:b/>
      <w:sz w:val="24"/>
      <w:szCs w:val="20"/>
    </w:rPr>
  </w:style>
  <w:style w:type="paragraph" w:customStyle="1" w:styleId="Char">
    <w:name w:val="Char"/>
    <w:basedOn w:val="Parasts"/>
    <w:rsid w:val="009168C6"/>
    <w:pPr>
      <w:spacing w:before="120" w:after="160" w:line="240" w:lineRule="exact"/>
      <w:ind w:firstLine="720"/>
      <w:jc w:val="both"/>
    </w:pPr>
    <w:rPr>
      <w:rFonts w:ascii="Verdana" w:hAnsi="Verdana"/>
      <w:sz w:val="20"/>
      <w:szCs w:val="20"/>
      <w:lang w:val="en-US"/>
    </w:rPr>
  </w:style>
  <w:style w:type="paragraph" w:customStyle="1" w:styleId="Style">
    <w:name w:val="Style"/>
    <w:rsid w:val="009168C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Default">
    <w:name w:val="Default"/>
    <w:rsid w:val="009168C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c">
    <w:name w:val="naisc"/>
    <w:basedOn w:val="Parasts"/>
    <w:rsid w:val="009168C6"/>
    <w:pPr>
      <w:spacing w:before="72" w:after="48"/>
      <w:jc w:val="center"/>
    </w:pPr>
    <w:rPr>
      <w:sz w:val="26"/>
      <w:szCs w:val="26"/>
      <w:lang w:eastAsia="lv-LV"/>
    </w:rPr>
  </w:style>
  <w:style w:type="paragraph" w:styleId="HTMLadrese">
    <w:name w:val="HTML Address"/>
    <w:basedOn w:val="Parasts"/>
    <w:link w:val="HTMLadreseRakstz"/>
    <w:rsid w:val="009168C6"/>
    <w:rPr>
      <w:i/>
      <w:iCs/>
      <w:lang w:val="en-GB" w:eastAsia="en-GB"/>
    </w:rPr>
  </w:style>
  <w:style w:type="character" w:customStyle="1" w:styleId="HTMLadreseRakstz">
    <w:name w:val="HTML adrese Rakstz."/>
    <w:basedOn w:val="Noklusjumarindkopasfonts"/>
    <w:link w:val="HTMLadrese"/>
    <w:rsid w:val="009168C6"/>
    <w:rPr>
      <w:rFonts w:ascii="Times New Roman" w:eastAsia="Times New Roman" w:hAnsi="Times New Roman" w:cs="Times New Roman"/>
      <w:i/>
      <w:iCs/>
      <w:sz w:val="24"/>
      <w:szCs w:val="24"/>
      <w:lang w:val="en-GB" w:eastAsia="en-GB"/>
    </w:rPr>
  </w:style>
  <w:style w:type="character" w:styleId="Izteiksmgs">
    <w:name w:val="Strong"/>
    <w:uiPriority w:val="22"/>
    <w:qFormat/>
    <w:rsid w:val="009168C6"/>
    <w:rPr>
      <w:b/>
      <w:bCs/>
    </w:rPr>
  </w:style>
  <w:style w:type="paragraph" w:customStyle="1" w:styleId="RakstzRakstz2">
    <w:name w:val="Rakstz. Rakstz.2"/>
    <w:basedOn w:val="Parasts"/>
    <w:rsid w:val="009168C6"/>
    <w:pPr>
      <w:spacing w:before="120" w:after="160" w:line="240" w:lineRule="exact"/>
      <w:ind w:firstLine="720"/>
      <w:jc w:val="both"/>
    </w:pPr>
    <w:rPr>
      <w:rFonts w:ascii="Verdana" w:hAnsi="Verdana"/>
      <w:sz w:val="20"/>
      <w:szCs w:val="20"/>
      <w:lang w:val="en-US"/>
    </w:rPr>
  </w:style>
  <w:style w:type="paragraph" w:customStyle="1" w:styleId="RakstzRakstz3">
    <w:name w:val="Rakstz. Rakstz.3"/>
    <w:basedOn w:val="Parasts"/>
    <w:rsid w:val="009168C6"/>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Parasts"/>
    <w:rsid w:val="009168C6"/>
    <w:pPr>
      <w:spacing w:before="120" w:after="160" w:line="240" w:lineRule="exact"/>
      <w:ind w:firstLine="720"/>
      <w:jc w:val="both"/>
    </w:pPr>
    <w:rPr>
      <w:rFonts w:ascii="Verdana" w:hAnsi="Verdana"/>
      <w:sz w:val="20"/>
      <w:szCs w:val="20"/>
      <w:lang w:val="en-US"/>
    </w:rPr>
  </w:style>
  <w:style w:type="paragraph" w:customStyle="1" w:styleId="RakstzRakstz3CharChar">
    <w:name w:val="Rakstz. Rakstz.3 Char Char"/>
    <w:basedOn w:val="Parasts"/>
    <w:rsid w:val="009168C6"/>
    <w:pPr>
      <w:spacing w:before="120" w:after="160" w:line="240" w:lineRule="exact"/>
      <w:ind w:firstLine="720"/>
      <w:jc w:val="both"/>
    </w:pPr>
    <w:rPr>
      <w:rFonts w:ascii="Verdana" w:hAnsi="Verdana"/>
      <w:sz w:val="20"/>
      <w:szCs w:val="20"/>
      <w:lang w:val="en-US"/>
    </w:rPr>
  </w:style>
  <w:style w:type="paragraph" w:customStyle="1" w:styleId="Ligumaapakspunkti">
    <w:name w:val="Liguma_apakspunkti"/>
    <w:basedOn w:val="Parasts"/>
    <w:rsid w:val="009168C6"/>
    <w:pPr>
      <w:numPr>
        <w:numId w:val="3"/>
      </w:numPr>
      <w:suppressAutoHyphens/>
      <w:spacing w:before="120"/>
      <w:jc w:val="both"/>
    </w:pPr>
    <w:rPr>
      <w:iCs/>
      <w:szCs w:val="20"/>
      <w:lang w:eastAsia="ar-SA"/>
    </w:rPr>
  </w:style>
  <w:style w:type="paragraph" w:customStyle="1" w:styleId="Pamattekstaatkpe21">
    <w:name w:val="Pamatteksta atkāpe 21"/>
    <w:basedOn w:val="Parasts"/>
    <w:rsid w:val="009168C6"/>
    <w:pPr>
      <w:suppressAutoHyphens/>
      <w:spacing w:after="120" w:line="480" w:lineRule="auto"/>
      <w:ind w:left="283"/>
    </w:pPr>
    <w:rPr>
      <w:lang w:val="ru-RU" w:eastAsia="ar-SA"/>
    </w:rPr>
  </w:style>
  <w:style w:type="paragraph" w:customStyle="1" w:styleId="Pamattekstaatkpe31">
    <w:name w:val="Pamatteksta atkāpe 31"/>
    <w:basedOn w:val="Parasts"/>
    <w:rsid w:val="009168C6"/>
    <w:pPr>
      <w:suppressAutoHyphens/>
      <w:spacing w:after="120"/>
      <w:ind w:left="283"/>
    </w:pPr>
    <w:rPr>
      <w:sz w:val="16"/>
      <w:szCs w:val="16"/>
      <w:lang w:val="ru-RU" w:eastAsia="ar-SA"/>
    </w:rPr>
  </w:style>
  <w:style w:type="paragraph" w:customStyle="1" w:styleId="Pamatteksts21">
    <w:name w:val="Pamatteksts 21"/>
    <w:basedOn w:val="Parasts"/>
    <w:rsid w:val="009168C6"/>
    <w:pPr>
      <w:suppressAutoHyphens/>
      <w:jc w:val="both"/>
    </w:pPr>
    <w:rPr>
      <w:rFonts w:ascii="Bookman Old Style" w:hAnsi="Bookman Old Style"/>
      <w:sz w:val="22"/>
      <w:lang w:eastAsia="ar-SA"/>
    </w:rPr>
  </w:style>
  <w:style w:type="paragraph" w:customStyle="1" w:styleId="Vienkrsteksts1">
    <w:name w:val="Vienkāršs teksts1"/>
    <w:basedOn w:val="Parasts"/>
    <w:rsid w:val="009168C6"/>
    <w:pPr>
      <w:suppressAutoHyphens/>
    </w:pPr>
    <w:rPr>
      <w:rFonts w:ascii="Courier New" w:hAnsi="Courier New"/>
      <w:sz w:val="20"/>
      <w:szCs w:val="20"/>
      <w:lang w:val="en-GB" w:eastAsia="ar-SA"/>
    </w:rPr>
  </w:style>
  <w:style w:type="paragraph" w:customStyle="1" w:styleId="Tekstabloks1">
    <w:name w:val="Teksta bloks1"/>
    <w:basedOn w:val="Parasts"/>
    <w:rsid w:val="009168C6"/>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paragraph" w:customStyle="1" w:styleId="ColorfulList-Accent11">
    <w:name w:val="Colorful List - Accent 11"/>
    <w:basedOn w:val="Parasts"/>
    <w:qFormat/>
    <w:rsid w:val="009168C6"/>
    <w:pPr>
      <w:suppressAutoHyphens/>
      <w:spacing w:after="200" w:line="276" w:lineRule="auto"/>
      <w:ind w:left="720"/>
    </w:pPr>
    <w:rPr>
      <w:rFonts w:eastAsia="Calibri"/>
      <w:kern w:val="22"/>
      <w:sz w:val="22"/>
      <w:szCs w:val="22"/>
      <w:lang w:eastAsia="ar-SA"/>
    </w:rPr>
  </w:style>
  <w:style w:type="paragraph" w:styleId="Apakvirsraksts">
    <w:name w:val="Subtitle"/>
    <w:basedOn w:val="Parasts"/>
    <w:link w:val="ApakvirsrakstsRakstz"/>
    <w:qFormat/>
    <w:rsid w:val="009168C6"/>
    <w:pPr>
      <w:jc w:val="center"/>
    </w:pPr>
    <w:rPr>
      <w:szCs w:val="20"/>
    </w:rPr>
  </w:style>
  <w:style w:type="character" w:customStyle="1" w:styleId="ApakvirsrakstsRakstz">
    <w:name w:val="Apakšvirsraksts Rakstz."/>
    <w:basedOn w:val="Noklusjumarindkopasfonts"/>
    <w:link w:val="Apakvirsraksts"/>
    <w:rsid w:val="009168C6"/>
    <w:rPr>
      <w:rFonts w:ascii="Times New Roman" w:eastAsia="Times New Roman" w:hAnsi="Times New Roman" w:cs="Times New Roman"/>
      <w:sz w:val="24"/>
      <w:szCs w:val="20"/>
    </w:rPr>
  </w:style>
  <w:style w:type="paragraph" w:customStyle="1" w:styleId="RakstzRakstz3CharCharCharChar">
    <w:name w:val="Rakstz. Rakstz.3 Char Char Char Char"/>
    <w:basedOn w:val="Parasts"/>
    <w:rsid w:val="009168C6"/>
    <w:pPr>
      <w:spacing w:before="120" w:after="160" w:line="240" w:lineRule="exact"/>
      <w:ind w:firstLine="720"/>
      <w:jc w:val="both"/>
    </w:pPr>
    <w:rPr>
      <w:rFonts w:ascii="Verdana" w:hAnsi="Verdana"/>
      <w:sz w:val="20"/>
      <w:szCs w:val="20"/>
      <w:lang w:val="en-US"/>
    </w:rPr>
  </w:style>
  <w:style w:type="paragraph" w:styleId="Paraststmeklis">
    <w:name w:val="Normal (Web)"/>
    <w:basedOn w:val="Parasts"/>
    <w:rsid w:val="009168C6"/>
    <w:pPr>
      <w:spacing w:before="100" w:beforeAutospacing="1" w:after="100" w:afterAutospacing="1"/>
    </w:pPr>
    <w:rPr>
      <w:lang w:eastAsia="lv-LV"/>
    </w:rPr>
  </w:style>
  <w:style w:type="paragraph" w:customStyle="1" w:styleId="CharChar">
    <w:name w:val="Char Char"/>
    <w:basedOn w:val="Parasts"/>
    <w:rsid w:val="009168C6"/>
    <w:pPr>
      <w:spacing w:before="120" w:after="160" w:line="240" w:lineRule="exact"/>
      <w:ind w:firstLine="720"/>
      <w:jc w:val="both"/>
    </w:pPr>
    <w:rPr>
      <w:rFonts w:ascii="Verdana" w:hAnsi="Verdana"/>
      <w:sz w:val="20"/>
      <w:szCs w:val="20"/>
      <w:lang w:val="en-US"/>
    </w:rPr>
  </w:style>
  <w:style w:type="paragraph" w:customStyle="1" w:styleId="tv2131">
    <w:name w:val="tv2131"/>
    <w:basedOn w:val="Parasts"/>
    <w:rsid w:val="009168C6"/>
    <w:pPr>
      <w:spacing w:line="360" w:lineRule="auto"/>
      <w:ind w:firstLine="300"/>
    </w:pPr>
    <w:rPr>
      <w:color w:val="414142"/>
      <w:sz w:val="20"/>
      <w:szCs w:val="20"/>
      <w:lang w:eastAsia="lv-LV"/>
    </w:rPr>
  </w:style>
  <w:style w:type="paragraph" w:customStyle="1" w:styleId="Punkts">
    <w:name w:val="Punkts"/>
    <w:basedOn w:val="Parasts"/>
    <w:next w:val="Apakpunkts"/>
    <w:link w:val="PunktsChar"/>
    <w:rsid w:val="009168C6"/>
    <w:pPr>
      <w:numPr>
        <w:ilvl w:val="1"/>
        <w:numId w:val="4"/>
      </w:numPr>
    </w:pPr>
    <w:rPr>
      <w:rFonts w:ascii="Arial" w:hAnsi="Arial"/>
      <w:b/>
      <w:sz w:val="20"/>
    </w:rPr>
  </w:style>
  <w:style w:type="paragraph" w:customStyle="1" w:styleId="Apakpunkts">
    <w:name w:val="Apakšpunkts"/>
    <w:basedOn w:val="Parasts"/>
    <w:link w:val="ApakpunktsChar"/>
    <w:rsid w:val="009168C6"/>
    <w:pPr>
      <w:tabs>
        <w:tab w:val="num" w:pos="851"/>
      </w:tabs>
      <w:ind w:left="851" w:hanging="851"/>
    </w:pPr>
    <w:rPr>
      <w:rFonts w:ascii="Arial" w:hAnsi="Arial"/>
      <w:b/>
      <w:sz w:val="20"/>
    </w:rPr>
  </w:style>
  <w:style w:type="character" w:customStyle="1" w:styleId="ApakpunktsChar">
    <w:name w:val="Apakšpunkts Char"/>
    <w:link w:val="Apakpunkts"/>
    <w:rsid w:val="009168C6"/>
    <w:rPr>
      <w:rFonts w:ascii="Arial" w:eastAsia="Times New Roman" w:hAnsi="Arial" w:cs="Times New Roman"/>
      <w:b/>
      <w:sz w:val="20"/>
      <w:szCs w:val="24"/>
    </w:rPr>
  </w:style>
  <w:style w:type="character" w:customStyle="1" w:styleId="PunktsChar">
    <w:name w:val="Punkts Char"/>
    <w:link w:val="Punkts"/>
    <w:rsid w:val="009168C6"/>
    <w:rPr>
      <w:rFonts w:ascii="Arial" w:eastAsia="Times New Roman" w:hAnsi="Arial" w:cs="Times New Roman"/>
      <w:b/>
      <w:sz w:val="20"/>
      <w:szCs w:val="24"/>
    </w:rPr>
  </w:style>
  <w:style w:type="paragraph" w:customStyle="1" w:styleId="Paragrfs">
    <w:name w:val="Paragrāfs"/>
    <w:basedOn w:val="Parasts"/>
    <w:next w:val="Parasts"/>
    <w:rsid w:val="009168C6"/>
    <w:pPr>
      <w:tabs>
        <w:tab w:val="num" w:pos="851"/>
      </w:tabs>
      <w:ind w:left="851" w:hanging="851"/>
      <w:jc w:val="both"/>
    </w:pPr>
    <w:rPr>
      <w:rFonts w:ascii="Arial" w:hAnsi="Arial"/>
      <w:sz w:val="20"/>
      <w:lang w:eastAsia="lv-LV"/>
    </w:rPr>
  </w:style>
  <w:style w:type="paragraph" w:customStyle="1" w:styleId="Rindkopa">
    <w:name w:val="Rindkopa"/>
    <w:basedOn w:val="Parasts"/>
    <w:next w:val="Punkts"/>
    <w:rsid w:val="009168C6"/>
    <w:pPr>
      <w:ind w:left="851"/>
      <w:jc w:val="both"/>
    </w:pPr>
    <w:rPr>
      <w:rFonts w:ascii="Arial" w:hAnsi="Arial"/>
      <w:sz w:val="20"/>
      <w:lang w:eastAsia="lv-LV"/>
    </w:rPr>
  </w:style>
  <w:style w:type="paragraph" w:customStyle="1" w:styleId="Atsauce">
    <w:name w:val="Atsauce"/>
    <w:basedOn w:val="Vresteksts"/>
    <w:rsid w:val="009168C6"/>
    <w:rPr>
      <w:rFonts w:ascii="Arial" w:hAnsi="Arial" w:cs="Arial"/>
      <w:sz w:val="16"/>
      <w:szCs w:val="16"/>
    </w:rPr>
  </w:style>
  <w:style w:type="character" w:customStyle="1" w:styleId="FootnoteCharacters">
    <w:name w:val="Footnote Characters"/>
    <w:rsid w:val="009168C6"/>
    <w:rPr>
      <w:vertAlign w:val="superscript"/>
    </w:rPr>
  </w:style>
  <w:style w:type="paragraph" w:customStyle="1" w:styleId="Teksts">
    <w:name w:val="Teksts"/>
    <w:basedOn w:val="Parasts"/>
    <w:rsid w:val="009168C6"/>
    <w:pPr>
      <w:spacing w:before="80"/>
      <w:ind w:firstLine="454"/>
      <w:jc w:val="both"/>
    </w:pPr>
    <w:rPr>
      <w:lang w:eastAsia="lv-LV"/>
    </w:rPr>
  </w:style>
  <w:style w:type="paragraph" w:customStyle="1" w:styleId="atkape">
    <w:name w:val="atkape"/>
    <w:basedOn w:val="Teksts"/>
    <w:autoRedefine/>
    <w:rsid w:val="009168C6"/>
    <w:pPr>
      <w:spacing w:before="20"/>
      <w:ind w:firstLine="720"/>
    </w:pPr>
  </w:style>
  <w:style w:type="paragraph" w:customStyle="1" w:styleId="Izdaltie">
    <w:name w:val="Izdalītie"/>
    <w:basedOn w:val="Virsraksts7"/>
    <w:link w:val="IzdaltieChar"/>
    <w:rsid w:val="009168C6"/>
    <w:pPr>
      <w:numPr>
        <w:ilvl w:val="0"/>
        <w:numId w:val="0"/>
      </w:numPr>
      <w:spacing w:before="120" w:after="120"/>
      <w:jc w:val="both"/>
    </w:pPr>
    <w:rPr>
      <w:b/>
      <w:i/>
      <w:lang w:val="lv-LV" w:eastAsia="lv-LV"/>
    </w:rPr>
  </w:style>
  <w:style w:type="character" w:customStyle="1" w:styleId="IzdaltieChar">
    <w:name w:val="Izdalītie Char"/>
    <w:link w:val="Izdaltie"/>
    <w:locked/>
    <w:rsid w:val="009168C6"/>
    <w:rPr>
      <w:rFonts w:ascii="Times New Roman" w:eastAsia="Times New Roman" w:hAnsi="Times New Roman" w:cs="Times New Roman"/>
      <w:b/>
      <w:i/>
      <w:sz w:val="24"/>
      <w:szCs w:val="24"/>
      <w:lang w:eastAsia="lv-LV"/>
    </w:rPr>
  </w:style>
  <w:style w:type="paragraph" w:customStyle="1" w:styleId="tv213tvp">
    <w:name w:val="tv213 tvp"/>
    <w:basedOn w:val="Parasts"/>
    <w:rsid w:val="009168C6"/>
    <w:pPr>
      <w:spacing w:before="100" w:beforeAutospacing="1" w:after="100" w:afterAutospacing="1"/>
    </w:pPr>
    <w:rPr>
      <w:lang w:eastAsia="lv-LV"/>
    </w:rPr>
  </w:style>
  <w:style w:type="character" w:customStyle="1" w:styleId="rphighlightallclass">
    <w:name w:val="rphighlightallclass"/>
    <w:rsid w:val="009168C6"/>
  </w:style>
  <w:style w:type="paragraph" w:customStyle="1" w:styleId="Pielikums">
    <w:name w:val="Pielikums"/>
    <w:basedOn w:val="Parasts"/>
    <w:rsid w:val="009168C6"/>
    <w:pPr>
      <w:jc w:val="right"/>
    </w:pPr>
    <w:rPr>
      <w:rFonts w:ascii="Arial" w:hAnsi="Arial" w:cs="Arial"/>
      <w:b/>
      <w:bCs/>
      <w:lang w:eastAsia="lv-LV"/>
    </w:rPr>
  </w:style>
  <w:style w:type="character" w:customStyle="1" w:styleId="right1">
    <w:name w:val="right1"/>
    <w:rsid w:val="009168C6"/>
  </w:style>
  <w:style w:type="paragraph" w:styleId="Sarakstarindkopa">
    <w:name w:val="List Paragraph"/>
    <w:aliases w:val="Virsraksti"/>
    <w:basedOn w:val="Parasts"/>
    <w:link w:val="SarakstarindkopaRakstz"/>
    <w:uiPriority w:val="34"/>
    <w:qFormat/>
    <w:rsid w:val="009168C6"/>
    <w:pPr>
      <w:ind w:left="720"/>
      <w:contextualSpacing/>
    </w:pPr>
  </w:style>
  <w:style w:type="paragraph" w:customStyle="1" w:styleId="Footer1">
    <w:name w:val="Footer1"/>
    <w:rsid w:val="009168C6"/>
    <w:pPr>
      <w:tabs>
        <w:tab w:val="center" w:pos="4153"/>
        <w:tab w:val="right" w:pos="8306"/>
      </w:tabs>
      <w:suppressAutoHyphens/>
      <w:spacing w:after="0" w:line="240" w:lineRule="auto"/>
    </w:pPr>
    <w:rPr>
      <w:rFonts w:ascii="Times New Roman" w:eastAsia="ヒラギノ角ゴ Pro W3" w:hAnsi="Times New Roman" w:cs="Times New Roman"/>
      <w:color w:val="000000"/>
      <w:sz w:val="24"/>
      <w:szCs w:val="20"/>
      <w:lang w:val="en-GB" w:eastAsia="zh-CN"/>
    </w:rPr>
  </w:style>
  <w:style w:type="character" w:styleId="Vresatsauce">
    <w:name w:val="footnote reference"/>
    <w:uiPriority w:val="99"/>
    <w:unhideWhenUsed/>
    <w:rsid w:val="009168C6"/>
    <w:rPr>
      <w:vertAlign w:val="superscript"/>
    </w:rPr>
  </w:style>
  <w:style w:type="character" w:customStyle="1" w:styleId="Piemint1">
    <w:name w:val="Pieminēt1"/>
    <w:basedOn w:val="Noklusjumarindkopasfonts"/>
    <w:uiPriority w:val="99"/>
    <w:semiHidden/>
    <w:unhideWhenUsed/>
    <w:rsid w:val="009168C6"/>
    <w:rPr>
      <w:color w:val="2B579A"/>
      <w:shd w:val="clear" w:color="auto" w:fill="E6E6E6"/>
    </w:rPr>
  </w:style>
  <w:style w:type="character" w:customStyle="1" w:styleId="WW8Num1z0">
    <w:name w:val="WW8Num1z0"/>
    <w:rsid w:val="009168C6"/>
    <w:rPr>
      <w:rFonts w:ascii="Symbol" w:hAnsi="Symbol" w:cs="Symbol" w:hint="default"/>
    </w:rPr>
  </w:style>
  <w:style w:type="character" w:customStyle="1" w:styleId="WW8Num1z2">
    <w:name w:val="WW8Num1z2"/>
    <w:rsid w:val="009168C6"/>
    <w:rPr>
      <w:rFonts w:ascii="Courier New" w:hAnsi="Courier New" w:cs="Courier New" w:hint="default"/>
    </w:rPr>
  </w:style>
  <w:style w:type="character" w:customStyle="1" w:styleId="WW8Num1z3">
    <w:name w:val="WW8Num1z3"/>
    <w:rsid w:val="009168C6"/>
    <w:rPr>
      <w:rFonts w:ascii="Wingdings" w:hAnsi="Wingdings" w:cs="Wingdings" w:hint="default"/>
    </w:rPr>
  </w:style>
  <w:style w:type="character" w:customStyle="1" w:styleId="WW8Num2z0">
    <w:name w:val="WW8Num2z0"/>
    <w:rsid w:val="009168C6"/>
    <w:rPr>
      <w:rFonts w:ascii="Symbol" w:hAnsi="Symbol" w:cs="Symbol"/>
    </w:rPr>
  </w:style>
  <w:style w:type="character" w:customStyle="1" w:styleId="WW8Num3z0">
    <w:name w:val="WW8Num3z0"/>
    <w:rsid w:val="009168C6"/>
    <w:rPr>
      <w:rFonts w:ascii="Symbol" w:hAnsi="Symbol" w:cs="Symbol" w:hint="default"/>
    </w:rPr>
  </w:style>
  <w:style w:type="character" w:customStyle="1" w:styleId="WW8Num3z1">
    <w:name w:val="WW8Num3z1"/>
    <w:rsid w:val="009168C6"/>
    <w:rPr>
      <w:rFonts w:ascii="Courier New" w:hAnsi="Courier New" w:cs="Courier New" w:hint="default"/>
    </w:rPr>
  </w:style>
  <w:style w:type="character" w:customStyle="1" w:styleId="WW8Num3z2">
    <w:name w:val="WW8Num3z2"/>
    <w:rsid w:val="009168C6"/>
    <w:rPr>
      <w:rFonts w:ascii="Wingdings" w:hAnsi="Wingdings" w:cs="Wingdings" w:hint="default"/>
    </w:rPr>
  </w:style>
  <w:style w:type="character" w:customStyle="1" w:styleId="WW8Num4z0">
    <w:name w:val="WW8Num4z0"/>
    <w:rsid w:val="009168C6"/>
  </w:style>
  <w:style w:type="character" w:customStyle="1" w:styleId="WW8Num4z1">
    <w:name w:val="WW8Num4z1"/>
    <w:rsid w:val="009168C6"/>
  </w:style>
  <w:style w:type="character" w:customStyle="1" w:styleId="WW8Num4z2">
    <w:name w:val="WW8Num4z2"/>
    <w:rsid w:val="009168C6"/>
  </w:style>
  <w:style w:type="character" w:customStyle="1" w:styleId="WW8Num4z3">
    <w:name w:val="WW8Num4z3"/>
    <w:rsid w:val="009168C6"/>
  </w:style>
  <w:style w:type="character" w:customStyle="1" w:styleId="WW8Num4z4">
    <w:name w:val="WW8Num4z4"/>
    <w:rsid w:val="009168C6"/>
  </w:style>
  <w:style w:type="character" w:customStyle="1" w:styleId="WW8Num4z5">
    <w:name w:val="WW8Num4z5"/>
    <w:rsid w:val="009168C6"/>
  </w:style>
  <w:style w:type="character" w:customStyle="1" w:styleId="WW8Num4z6">
    <w:name w:val="WW8Num4z6"/>
    <w:rsid w:val="009168C6"/>
  </w:style>
  <w:style w:type="character" w:customStyle="1" w:styleId="WW8Num4z7">
    <w:name w:val="WW8Num4z7"/>
    <w:rsid w:val="009168C6"/>
  </w:style>
  <w:style w:type="character" w:customStyle="1" w:styleId="WW8Num4z8">
    <w:name w:val="WW8Num4z8"/>
    <w:rsid w:val="009168C6"/>
  </w:style>
  <w:style w:type="character" w:customStyle="1" w:styleId="WW8Num5z0">
    <w:name w:val="WW8Num5z0"/>
    <w:rsid w:val="009168C6"/>
    <w:rPr>
      <w:rFonts w:ascii="Symbol" w:hAnsi="Symbol" w:cs="Symbol" w:hint="default"/>
    </w:rPr>
  </w:style>
  <w:style w:type="character" w:customStyle="1" w:styleId="WW8Num5z2">
    <w:name w:val="WW8Num5z2"/>
    <w:rsid w:val="009168C6"/>
    <w:rPr>
      <w:rFonts w:ascii="Wingdings" w:hAnsi="Wingdings" w:cs="Wingdings" w:hint="default"/>
    </w:rPr>
  </w:style>
  <w:style w:type="character" w:customStyle="1" w:styleId="WW8Num5z4">
    <w:name w:val="WW8Num5z4"/>
    <w:rsid w:val="009168C6"/>
    <w:rPr>
      <w:rFonts w:ascii="Courier New" w:hAnsi="Courier New" w:cs="Courier New" w:hint="default"/>
    </w:rPr>
  </w:style>
  <w:style w:type="character" w:customStyle="1" w:styleId="WW8Num6z0">
    <w:name w:val="WW8Num6z0"/>
    <w:rsid w:val="009168C6"/>
    <w:rPr>
      <w:sz w:val="20"/>
      <w:szCs w:val="20"/>
    </w:rPr>
  </w:style>
  <w:style w:type="character" w:customStyle="1" w:styleId="WW8Num6z1">
    <w:name w:val="WW8Num6z1"/>
    <w:rsid w:val="009168C6"/>
  </w:style>
  <w:style w:type="character" w:customStyle="1" w:styleId="WW8Num6z2">
    <w:name w:val="WW8Num6z2"/>
    <w:rsid w:val="009168C6"/>
  </w:style>
  <w:style w:type="character" w:customStyle="1" w:styleId="WW8Num6z3">
    <w:name w:val="WW8Num6z3"/>
    <w:rsid w:val="009168C6"/>
  </w:style>
  <w:style w:type="character" w:customStyle="1" w:styleId="WW8Num6z4">
    <w:name w:val="WW8Num6z4"/>
    <w:rsid w:val="009168C6"/>
  </w:style>
  <w:style w:type="character" w:customStyle="1" w:styleId="WW8Num6z5">
    <w:name w:val="WW8Num6z5"/>
    <w:rsid w:val="009168C6"/>
  </w:style>
  <w:style w:type="character" w:customStyle="1" w:styleId="WW8Num6z6">
    <w:name w:val="WW8Num6z6"/>
    <w:rsid w:val="009168C6"/>
  </w:style>
  <w:style w:type="character" w:customStyle="1" w:styleId="WW8Num6z7">
    <w:name w:val="WW8Num6z7"/>
    <w:rsid w:val="009168C6"/>
  </w:style>
  <w:style w:type="character" w:customStyle="1" w:styleId="WW8Num6z8">
    <w:name w:val="WW8Num6z8"/>
    <w:rsid w:val="009168C6"/>
  </w:style>
  <w:style w:type="character" w:customStyle="1" w:styleId="WW8Num7z0">
    <w:name w:val="WW8Num7z0"/>
    <w:rsid w:val="009168C6"/>
    <w:rPr>
      <w:rFonts w:ascii="Symbol" w:hAnsi="Symbol" w:cs="Symbol" w:hint="default"/>
    </w:rPr>
  </w:style>
  <w:style w:type="character" w:customStyle="1" w:styleId="WW8Num7z1">
    <w:name w:val="WW8Num7z1"/>
    <w:rsid w:val="009168C6"/>
    <w:rPr>
      <w:rFonts w:ascii="Symbol" w:hAnsi="Symbol" w:cs="Symbol" w:hint="default"/>
      <w:b w:val="0"/>
    </w:rPr>
  </w:style>
  <w:style w:type="character" w:customStyle="1" w:styleId="WW8Num7z2">
    <w:name w:val="WW8Num7z2"/>
    <w:rsid w:val="009168C6"/>
    <w:rPr>
      <w:rFonts w:cs="Times New Roman"/>
    </w:rPr>
  </w:style>
  <w:style w:type="character" w:customStyle="1" w:styleId="WW8Num8z0">
    <w:name w:val="WW8Num8z0"/>
    <w:rsid w:val="009168C6"/>
    <w:rPr>
      <w:rFonts w:hint="default"/>
      <w:b/>
      <w:bCs/>
      <w:sz w:val="20"/>
      <w:szCs w:val="20"/>
    </w:rPr>
  </w:style>
  <w:style w:type="character" w:customStyle="1" w:styleId="WW8Num8z1">
    <w:name w:val="WW8Num8z1"/>
    <w:rsid w:val="009168C6"/>
    <w:rPr>
      <w:b/>
      <w:bCs/>
      <w:color w:val="auto"/>
      <w:sz w:val="20"/>
      <w:szCs w:val="20"/>
    </w:rPr>
  </w:style>
  <w:style w:type="character" w:customStyle="1" w:styleId="WW8Num8z2">
    <w:name w:val="WW8Num8z2"/>
    <w:rsid w:val="009168C6"/>
    <w:rPr>
      <w:b/>
      <w:sz w:val="20"/>
      <w:szCs w:val="20"/>
    </w:rPr>
  </w:style>
  <w:style w:type="character" w:customStyle="1" w:styleId="WW8Num8z3">
    <w:name w:val="WW8Num8z3"/>
    <w:rsid w:val="009168C6"/>
  </w:style>
  <w:style w:type="character" w:customStyle="1" w:styleId="WW8Num8z4">
    <w:name w:val="WW8Num8z4"/>
    <w:rsid w:val="009168C6"/>
  </w:style>
  <w:style w:type="character" w:customStyle="1" w:styleId="WW8Num8z5">
    <w:name w:val="WW8Num8z5"/>
    <w:rsid w:val="009168C6"/>
  </w:style>
  <w:style w:type="character" w:customStyle="1" w:styleId="WW8Num8z6">
    <w:name w:val="WW8Num8z6"/>
    <w:rsid w:val="009168C6"/>
  </w:style>
  <w:style w:type="character" w:customStyle="1" w:styleId="WW8Num8z7">
    <w:name w:val="WW8Num8z7"/>
    <w:rsid w:val="009168C6"/>
  </w:style>
  <w:style w:type="character" w:customStyle="1" w:styleId="WW8Num8z8">
    <w:name w:val="WW8Num8z8"/>
    <w:rsid w:val="009168C6"/>
  </w:style>
  <w:style w:type="character" w:customStyle="1" w:styleId="WW8Num9z0">
    <w:name w:val="WW8Num9z0"/>
    <w:rsid w:val="009168C6"/>
    <w:rPr>
      <w:rFonts w:ascii="Times New Roman" w:eastAsia="Times New Roman" w:hAnsi="Times New Roman" w:cs="Times New Roman" w:hint="default"/>
    </w:rPr>
  </w:style>
  <w:style w:type="character" w:customStyle="1" w:styleId="WW8Num9z1">
    <w:name w:val="WW8Num9z1"/>
    <w:rsid w:val="009168C6"/>
    <w:rPr>
      <w:rFonts w:ascii="Courier New" w:hAnsi="Courier New" w:cs="Times New Roman" w:hint="default"/>
    </w:rPr>
  </w:style>
  <w:style w:type="character" w:customStyle="1" w:styleId="WW8Num9z2">
    <w:name w:val="WW8Num9z2"/>
    <w:rsid w:val="009168C6"/>
    <w:rPr>
      <w:rFonts w:ascii="Wingdings" w:hAnsi="Wingdings" w:cs="Wingdings" w:hint="default"/>
    </w:rPr>
  </w:style>
  <w:style w:type="character" w:customStyle="1" w:styleId="WW8Num9z3">
    <w:name w:val="WW8Num9z3"/>
    <w:rsid w:val="009168C6"/>
    <w:rPr>
      <w:rFonts w:ascii="Symbol" w:hAnsi="Symbol" w:cs="Symbol" w:hint="default"/>
    </w:rPr>
  </w:style>
  <w:style w:type="character" w:customStyle="1" w:styleId="WW8Num10z0">
    <w:name w:val="WW8Num10z0"/>
    <w:rsid w:val="009168C6"/>
    <w:rPr>
      <w:rFonts w:ascii="Symbol" w:hAnsi="Symbol" w:cs="Symbol" w:hint="default"/>
    </w:rPr>
  </w:style>
  <w:style w:type="character" w:customStyle="1" w:styleId="WW8Num10z1">
    <w:name w:val="WW8Num10z1"/>
    <w:rsid w:val="009168C6"/>
    <w:rPr>
      <w:rFonts w:ascii="Courier New" w:hAnsi="Courier New" w:cs="Courier New" w:hint="default"/>
    </w:rPr>
  </w:style>
  <w:style w:type="character" w:customStyle="1" w:styleId="WW8Num10z2">
    <w:name w:val="WW8Num10z2"/>
    <w:rsid w:val="009168C6"/>
    <w:rPr>
      <w:rFonts w:ascii="Wingdings" w:hAnsi="Wingdings" w:cs="Wingdings" w:hint="default"/>
    </w:rPr>
  </w:style>
  <w:style w:type="character" w:customStyle="1" w:styleId="WW8Num11z0">
    <w:name w:val="WW8Num11z0"/>
    <w:rsid w:val="009168C6"/>
    <w:rPr>
      <w:rFonts w:hint="default"/>
      <w:sz w:val="20"/>
      <w:szCs w:val="20"/>
      <w:lang w:val="lv-LV"/>
    </w:rPr>
  </w:style>
  <w:style w:type="character" w:customStyle="1" w:styleId="WW8Num11z1">
    <w:name w:val="WW8Num11z1"/>
    <w:rsid w:val="009168C6"/>
  </w:style>
  <w:style w:type="character" w:customStyle="1" w:styleId="WW8Num11z2">
    <w:name w:val="WW8Num11z2"/>
    <w:rsid w:val="009168C6"/>
  </w:style>
  <w:style w:type="character" w:customStyle="1" w:styleId="WW8Num11z3">
    <w:name w:val="WW8Num11z3"/>
    <w:rsid w:val="009168C6"/>
  </w:style>
  <w:style w:type="character" w:customStyle="1" w:styleId="WW8Num11z4">
    <w:name w:val="WW8Num11z4"/>
    <w:rsid w:val="009168C6"/>
  </w:style>
  <w:style w:type="character" w:customStyle="1" w:styleId="WW8Num11z5">
    <w:name w:val="WW8Num11z5"/>
    <w:rsid w:val="009168C6"/>
  </w:style>
  <w:style w:type="character" w:customStyle="1" w:styleId="WW8Num11z6">
    <w:name w:val="WW8Num11z6"/>
    <w:rsid w:val="009168C6"/>
  </w:style>
  <w:style w:type="character" w:customStyle="1" w:styleId="WW8Num11z7">
    <w:name w:val="WW8Num11z7"/>
    <w:rsid w:val="009168C6"/>
  </w:style>
  <w:style w:type="character" w:customStyle="1" w:styleId="WW8Num11z8">
    <w:name w:val="WW8Num11z8"/>
    <w:rsid w:val="009168C6"/>
  </w:style>
  <w:style w:type="character" w:customStyle="1" w:styleId="WW8Num12z0">
    <w:name w:val="WW8Num12z0"/>
    <w:rsid w:val="009168C6"/>
    <w:rPr>
      <w:rFonts w:ascii="Times New Roman" w:eastAsia="Calibri" w:hAnsi="Times New Roman" w:cs="Times New Roman" w:hint="default"/>
    </w:rPr>
  </w:style>
  <w:style w:type="character" w:customStyle="1" w:styleId="WW8Num12z1">
    <w:name w:val="WW8Num12z1"/>
    <w:rsid w:val="009168C6"/>
    <w:rPr>
      <w:rFonts w:ascii="Symbol" w:hAnsi="Symbol" w:cs="Symbol" w:hint="default"/>
    </w:rPr>
  </w:style>
  <w:style w:type="character" w:customStyle="1" w:styleId="WW8Num12z2">
    <w:name w:val="WW8Num12z2"/>
    <w:rsid w:val="009168C6"/>
    <w:rPr>
      <w:rFonts w:ascii="Wingdings" w:hAnsi="Wingdings" w:cs="Wingdings" w:hint="default"/>
    </w:rPr>
  </w:style>
  <w:style w:type="character" w:customStyle="1" w:styleId="WW8Num12z4">
    <w:name w:val="WW8Num12z4"/>
    <w:rsid w:val="009168C6"/>
    <w:rPr>
      <w:rFonts w:ascii="Courier New" w:hAnsi="Courier New" w:cs="Courier New" w:hint="default"/>
    </w:rPr>
  </w:style>
  <w:style w:type="character" w:customStyle="1" w:styleId="WW8Num13z0">
    <w:name w:val="WW8Num13z0"/>
    <w:rsid w:val="009168C6"/>
  </w:style>
  <w:style w:type="character" w:customStyle="1" w:styleId="WW8Num13z1">
    <w:name w:val="WW8Num13z1"/>
    <w:rsid w:val="009168C6"/>
    <w:rPr>
      <w:rFonts w:ascii="Times New Roman" w:eastAsia="Times New Roman" w:hAnsi="Times New Roman" w:cs="Times New Roman" w:hint="default"/>
    </w:rPr>
  </w:style>
  <w:style w:type="character" w:customStyle="1" w:styleId="WW8Num13z2">
    <w:name w:val="WW8Num13z2"/>
    <w:rsid w:val="009168C6"/>
  </w:style>
  <w:style w:type="character" w:customStyle="1" w:styleId="WW8Num13z3">
    <w:name w:val="WW8Num13z3"/>
    <w:rsid w:val="009168C6"/>
  </w:style>
  <w:style w:type="character" w:customStyle="1" w:styleId="WW8Num13z4">
    <w:name w:val="WW8Num13z4"/>
    <w:rsid w:val="009168C6"/>
  </w:style>
  <w:style w:type="character" w:customStyle="1" w:styleId="WW8Num13z5">
    <w:name w:val="WW8Num13z5"/>
    <w:rsid w:val="009168C6"/>
  </w:style>
  <w:style w:type="character" w:customStyle="1" w:styleId="WW8Num13z6">
    <w:name w:val="WW8Num13z6"/>
    <w:rsid w:val="009168C6"/>
  </w:style>
  <w:style w:type="character" w:customStyle="1" w:styleId="WW8Num13z7">
    <w:name w:val="WW8Num13z7"/>
    <w:rsid w:val="009168C6"/>
  </w:style>
  <w:style w:type="character" w:customStyle="1" w:styleId="WW8Num13z8">
    <w:name w:val="WW8Num13z8"/>
    <w:rsid w:val="009168C6"/>
  </w:style>
  <w:style w:type="character" w:customStyle="1" w:styleId="WW8Num14z0">
    <w:name w:val="WW8Num14z0"/>
    <w:rsid w:val="009168C6"/>
    <w:rPr>
      <w:sz w:val="20"/>
      <w:szCs w:val="20"/>
    </w:rPr>
  </w:style>
  <w:style w:type="character" w:customStyle="1" w:styleId="WW8Num14z1">
    <w:name w:val="WW8Num14z1"/>
    <w:rsid w:val="009168C6"/>
  </w:style>
  <w:style w:type="character" w:customStyle="1" w:styleId="WW8Num14z2">
    <w:name w:val="WW8Num14z2"/>
    <w:rsid w:val="009168C6"/>
  </w:style>
  <w:style w:type="character" w:customStyle="1" w:styleId="WW8Num14z3">
    <w:name w:val="WW8Num14z3"/>
    <w:rsid w:val="009168C6"/>
  </w:style>
  <w:style w:type="character" w:customStyle="1" w:styleId="WW8Num14z4">
    <w:name w:val="WW8Num14z4"/>
    <w:rsid w:val="009168C6"/>
  </w:style>
  <w:style w:type="character" w:customStyle="1" w:styleId="WW8Num14z5">
    <w:name w:val="WW8Num14z5"/>
    <w:rsid w:val="009168C6"/>
  </w:style>
  <w:style w:type="character" w:customStyle="1" w:styleId="WW8Num14z6">
    <w:name w:val="WW8Num14z6"/>
    <w:rsid w:val="009168C6"/>
  </w:style>
  <w:style w:type="character" w:customStyle="1" w:styleId="WW8Num14z7">
    <w:name w:val="WW8Num14z7"/>
    <w:rsid w:val="009168C6"/>
  </w:style>
  <w:style w:type="character" w:customStyle="1" w:styleId="WW8Num14z8">
    <w:name w:val="WW8Num14z8"/>
    <w:rsid w:val="009168C6"/>
  </w:style>
  <w:style w:type="character" w:customStyle="1" w:styleId="WW8Num15z0">
    <w:name w:val="WW8Num15z0"/>
    <w:rsid w:val="009168C6"/>
    <w:rPr>
      <w:rFonts w:hint="default"/>
      <w:i/>
      <w:sz w:val="20"/>
      <w:szCs w:val="20"/>
      <w:lang w:val="lv-LV"/>
    </w:rPr>
  </w:style>
  <w:style w:type="character" w:customStyle="1" w:styleId="WW8Num15z1">
    <w:name w:val="WW8Num15z1"/>
    <w:rsid w:val="009168C6"/>
  </w:style>
  <w:style w:type="character" w:customStyle="1" w:styleId="WW8Num15z2">
    <w:name w:val="WW8Num15z2"/>
    <w:rsid w:val="009168C6"/>
  </w:style>
  <w:style w:type="character" w:customStyle="1" w:styleId="WW8Num15z3">
    <w:name w:val="WW8Num15z3"/>
    <w:rsid w:val="009168C6"/>
  </w:style>
  <w:style w:type="character" w:customStyle="1" w:styleId="WW8Num15z4">
    <w:name w:val="WW8Num15z4"/>
    <w:rsid w:val="009168C6"/>
  </w:style>
  <w:style w:type="character" w:customStyle="1" w:styleId="WW8Num15z5">
    <w:name w:val="WW8Num15z5"/>
    <w:rsid w:val="009168C6"/>
  </w:style>
  <w:style w:type="character" w:customStyle="1" w:styleId="WW8Num15z6">
    <w:name w:val="WW8Num15z6"/>
    <w:rsid w:val="009168C6"/>
  </w:style>
  <w:style w:type="character" w:customStyle="1" w:styleId="WW8Num15z7">
    <w:name w:val="WW8Num15z7"/>
    <w:rsid w:val="009168C6"/>
  </w:style>
  <w:style w:type="character" w:customStyle="1" w:styleId="WW8Num15z8">
    <w:name w:val="WW8Num15z8"/>
    <w:rsid w:val="009168C6"/>
  </w:style>
  <w:style w:type="character" w:customStyle="1" w:styleId="WW8Num16z0">
    <w:name w:val="WW8Num16z0"/>
    <w:rsid w:val="009168C6"/>
    <w:rPr>
      <w:sz w:val="20"/>
      <w:szCs w:val="20"/>
    </w:rPr>
  </w:style>
  <w:style w:type="character" w:customStyle="1" w:styleId="WW8Num16z1">
    <w:name w:val="WW8Num16z1"/>
    <w:rsid w:val="009168C6"/>
  </w:style>
  <w:style w:type="character" w:customStyle="1" w:styleId="WW8Num16z2">
    <w:name w:val="WW8Num16z2"/>
    <w:rsid w:val="009168C6"/>
  </w:style>
  <w:style w:type="character" w:customStyle="1" w:styleId="WW8Num16z3">
    <w:name w:val="WW8Num16z3"/>
    <w:rsid w:val="009168C6"/>
  </w:style>
  <w:style w:type="character" w:customStyle="1" w:styleId="WW8Num16z4">
    <w:name w:val="WW8Num16z4"/>
    <w:rsid w:val="009168C6"/>
  </w:style>
  <w:style w:type="character" w:customStyle="1" w:styleId="WW8Num16z5">
    <w:name w:val="WW8Num16z5"/>
    <w:rsid w:val="009168C6"/>
  </w:style>
  <w:style w:type="character" w:customStyle="1" w:styleId="WW8Num16z6">
    <w:name w:val="WW8Num16z6"/>
    <w:rsid w:val="009168C6"/>
  </w:style>
  <w:style w:type="character" w:customStyle="1" w:styleId="WW8Num16z7">
    <w:name w:val="WW8Num16z7"/>
    <w:rsid w:val="009168C6"/>
  </w:style>
  <w:style w:type="character" w:customStyle="1" w:styleId="WW8Num16z8">
    <w:name w:val="WW8Num16z8"/>
    <w:rsid w:val="009168C6"/>
  </w:style>
  <w:style w:type="character" w:customStyle="1" w:styleId="WW8Num17z0">
    <w:name w:val="WW8Num17z0"/>
    <w:rsid w:val="009168C6"/>
    <w:rPr>
      <w:rFonts w:ascii="Symbol" w:hAnsi="Symbol" w:cs="Symbol" w:hint="default"/>
    </w:rPr>
  </w:style>
  <w:style w:type="character" w:customStyle="1" w:styleId="WW8Num17z1">
    <w:name w:val="WW8Num17z1"/>
    <w:rsid w:val="009168C6"/>
    <w:rPr>
      <w:rFonts w:ascii="Courier New" w:hAnsi="Courier New" w:cs="Courier New" w:hint="default"/>
    </w:rPr>
  </w:style>
  <w:style w:type="character" w:customStyle="1" w:styleId="WW8Num17z2">
    <w:name w:val="WW8Num17z2"/>
    <w:rsid w:val="009168C6"/>
    <w:rPr>
      <w:rFonts w:ascii="Wingdings" w:hAnsi="Wingdings" w:cs="Wingdings" w:hint="default"/>
    </w:rPr>
  </w:style>
  <w:style w:type="character" w:customStyle="1" w:styleId="WW8Num18z0">
    <w:name w:val="WW8Num18z0"/>
    <w:rsid w:val="009168C6"/>
    <w:rPr>
      <w:b w:val="0"/>
      <w:sz w:val="20"/>
      <w:szCs w:val="20"/>
      <w:highlight w:val="yellow"/>
    </w:rPr>
  </w:style>
  <w:style w:type="character" w:customStyle="1" w:styleId="WW8Num18z1">
    <w:name w:val="WW8Num18z1"/>
    <w:rsid w:val="009168C6"/>
  </w:style>
  <w:style w:type="character" w:customStyle="1" w:styleId="WW8Num18z2">
    <w:name w:val="WW8Num18z2"/>
    <w:rsid w:val="009168C6"/>
  </w:style>
  <w:style w:type="character" w:customStyle="1" w:styleId="WW8Num18z3">
    <w:name w:val="WW8Num18z3"/>
    <w:rsid w:val="009168C6"/>
  </w:style>
  <w:style w:type="character" w:customStyle="1" w:styleId="WW8Num18z4">
    <w:name w:val="WW8Num18z4"/>
    <w:rsid w:val="009168C6"/>
  </w:style>
  <w:style w:type="character" w:customStyle="1" w:styleId="WW8Num18z5">
    <w:name w:val="WW8Num18z5"/>
    <w:rsid w:val="009168C6"/>
  </w:style>
  <w:style w:type="character" w:customStyle="1" w:styleId="WW8Num18z6">
    <w:name w:val="WW8Num18z6"/>
    <w:rsid w:val="009168C6"/>
  </w:style>
  <w:style w:type="character" w:customStyle="1" w:styleId="WW8Num18z7">
    <w:name w:val="WW8Num18z7"/>
    <w:rsid w:val="009168C6"/>
  </w:style>
  <w:style w:type="character" w:customStyle="1" w:styleId="WW8Num18z8">
    <w:name w:val="WW8Num18z8"/>
    <w:rsid w:val="009168C6"/>
  </w:style>
  <w:style w:type="character" w:customStyle="1" w:styleId="WW8Num19z0">
    <w:name w:val="WW8Num19z0"/>
    <w:rsid w:val="009168C6"/>
  </w:style>
  <w:style w:type="character" w:customStyle="1" w:styleId="WW8Num19z1">
    <w:name w:val="WW8Num19z1"/>
    <w:rsid w:val="009168C6"/>
  </w:style>
  <w:style w:type="character" w:customStyle="1" w:styleId="WW8Num19z2">
    <w:name w:val="WW8Num19z2"/>
    <w:rsid w:val="009168C6"/>
  </w:style>
  <w:style w:type="character" w:customStyle="1" w:styleId="WW8Num19z3">
    <w:name w:val="WW8Num19z3"/>
    <w:rsid w:val="009168C6"/>
  </w:style>
  <w:style w:type="character" w:customStyle="1" w:styleId="WW8Num19z4">
    <w:name w:val="WW8Num19z4"/>
    <w:rsid w:val="009168C6"/>
  </w:style>
  <w:style w:type="character" w:customStyle="1" w:styleId="WW8Num19z5">
    <w:name w:val="WW8Num19z5"/>
    <w:rsid w:val="009168C6"/>
  </w:style>
  <w:style w:type="character" w:customStyle="1" w:styleId="WW8Num19z6">
    <w:name w:val="WW8Num19z6"/>
    <w:rsid w:val="009168C6"/>
  </w:style>
  <w:style w:type="character" w:customStyle="1" w:styleId="WW8Num19z7">
    <w:name w:val="WW8Num19z7"/>
    <w:rsid w:val="009168C6"/>
  </w:style>
  <w:style w:type="character" w:customStyle="1" w:styleId="WW8Num19z8">
    <w:name w:val="WW8Num19z8"/>
    <w:rsid w:val="009168C6"/>
  </w:style>
  <w:style w:type="character" w:customStyle="1" w:styleId="WW8Num20z0">
    <w:name w:val="WW8Num20z0"/>
    <w:rsid w:val="009168C6"/>
    <w:rPr>
      <w:b w:val="0"/>
    </w:rPr>
  </w:style>
  <w:style w:type="character" w:customStyle="1" w:styleId="WW8Num20z1">
    <w:name w:val="WW8Num20z1"/>
    <w:rsid w:val="009168C6"/>
  </w:style>
  <w:style w:type="character" w:customStyle="1" w:styleId="WW8Num20z2">
    <w:name w:val="WW8Num20z2"/>
    <w:rsid w:val="009168C6"/>
  </w:style>
  <w:style w:type="character" w:customStyle="1" w:styleId="WW8Num20z3">
    <w:name w:val="WW8Num20z3"/>
    <w:rsid w:val="009168C6"/>
  </w:style>
  <w:style w:type="character" w:customStyle="1" w:styleId="WW8Num20z4">
    <w:name w:val="WW8Num20z4"/>
    <w:rsid w:val="009168C6"/>
  </w:style>
  <w:style w:type="character" w:customStyle="1" w:styleId="WW8Num20z5">
    <w:name w:val="WW8Num20z5"/>
    <w:rsid w:val="009168C6"/>
  </w:style>
  <w:style w:type="character" w:customStyle="1" w:styleId="WW8Num20z6">
    <w:name w:val="WW8Num20z6"/>
    <w:rsid w:val="009168C6"/>
  </w:style>
  <w:style w:type="character" w:customStyle="1" w:styleId="WW8Num20z7">
    <w:name w:val="WW8Num20z7"/>
    <w:rsid w:val="009168C6"/>
  </w:style>
  <w:style w:type="character" w:customStyle="1" w:styleId="WW8Num20z8">
    <w:name w:val="WW8Num20z8"/>
    <w:rsid w:val="009168C6"/>
  </w:style>
  <w:style w:type="character" w:customStyle="1" w:styleId="WW8Num21z0">
    <w:name w:val="WW8Num21z0"/>
    <w:rsid w:val="009168C6"/>
    <w:rPr>
      <w:rFonts w:ascii="Symbol" w:hAnsi="Symbol" w:cs="Symbol" w:hint="default"/>
    </w:rPr>
  </w:style>
  <w:style w:type="character" w:customStyle="1" w:styleId="WW8Num21z1">
    <w:name w:val="WW8Num21z1"/>
    <w:rsid w:val="009168C6"/>
    <w:rPr>
      <w:rFonts w:ascii="Courier New" w:hAnsi="Courier New" w:cs="Courier New" w:hint="default"/>
    </w:rPr>
  </w:style>
  <w:style w:type="character" w:customStyle="1" w:styleId="WW8Num21z2">
    <w:name w:val="WW8Num21z2"/>
    <w:rsid w:val="009168C6"/>
    <w:rPr>
      <w:rFonts w:ascii="Wingdings" w:hAnsi="Wingdings" w:cs="Wingdings" w:hint="default"/>
    </w:rPr>
  </w:style>
  <w:style w:type="character" w:customStyle="1" w:styleId="WW8Num22z0">
    <w:name w:val="WW8Num22z0"/>
    <w:rsid w:val="009168C6"/>
    <w:rPr>
      <w:rFonts w:ascii="Calibri" w:hAnsi="Calibri" w:cs="Calibri" w:hint="default"/>
    </w:rPr>
  </w:style>
  <w:style w:type="character" w:customStyle="1" w:styleId="WW8Num22z1">
    <w:name w:val="WW8Num22z1"/>
    <w:rsid w:val="009168C6"/>
    <w:rPr>
      <w:rFonts w:ascii="Courier New" w:hAnsi="Courier New" w:cs="Courier New" w:hint="default"/>
    </w:rPr>
  </w:style>
  <w:style w:type="character" w:customStyle="1" w:styleId="WW8Num22z2">
    <w:name w:val="WW8Num22z2"/>
    <w:rsid w:val="009168C6"/>
    <w:rPr>
      <w:rFonts w:ascii="Wingdings" w:hAnsi="Wingdings" w:cs="Wingdings" w:hint="default"/>
    </w:rPr>
  </w:style>
  <w:style w:type="character" w:customStyle="1" w:styleId="WW8Num22z3">
    <w:name w:val="WW8Num22z3"/>
    <w:rsid w:val="009168C6"/>
    <w:rPr>
      <w:rFonts w:ascii="Symbol" w:hAnsi="Symbol" w:cs="Symbol" w:hint="default"/>
    </w:rPr>
  </w:style>
  <w:style w:type="character" w:customStyle="1" w:styleId="WW8Num23z0">
    <w:name w:val="WW8Num23z0"/>
    <w:rsid w:val="009168C6"/>
    <w:rPr>
      <w:rFonts w:ascii="Times New Roman" w:hAnsi="Times New Roman" w:cs="Times New Roman"/>
      <w:sz w:val="20"/>
      <w:szCs w:val="20"/>
    </w:rPr>
  </w:style>
  <w:style w:type="character" w:customStyle="1" w:styleId="WW8Num23z1">
    <w:name w:val="WW8Num23z1"/>
    <w:rsid w:val="009168C6"/>
    <w:rPr>
      <w:rFonts w:ascii="OpenSymbol" w:eastAsia="OpenSymbol" w:hAnsi="OpenSymbol" w:cs="OpenSymbol"/>
    </w:rPr>
  </w:style>
  <w:style w:type="character" w:customStyle="1" w:styleId="WW8Num24z0">
    <w:name w:val="WW8Num24z0"/>
    <w:rsid w:val="009168C6"/>
    <w:rPr>
      <w:rFonts w:hint="default"/>
    </w:rPr>
  </w:style>
  <w:style w:type="character" w:customStyle="1" w:styleId="WW8Num24z1">
    <w:name w:val="WW8Num24z1"/>
    <w:rsid w:val="009168C6"/>
    <w:rPr>
      <w:rFonts w:hint="default"/>
      <w:b/>
    </w:rPr>
  </w:style>
  <w:style w:type="character" w:customStyle="1" w:styleId="WW8Num24z2">
    <w:name w:val="WW8Num24z2"/>
    <w:rsid w:val="009168C6"/>
    <w:rPr>
      <w:rFonts w:hint="default"/>
      <w:b w:val="0"/>
      <w:i w:val="0"/>
    </w:rPr>
  </w:style>
  <w:style w:type="character" w:customStyle="1" w:styleId="WW8Num24z3">
    <w:name w:val="WW8Num24z3"/>
    <w:rsid w:val="009168C6"/>
    <w:rPr>
      <w:rFonts w:hint="default"/>
      <w:color w:val="auto"/>
    </w:rPr>
  </w:style>
  <w:style w:type="character" w:customStyle="1" w:styleId="WW8Num24z4">
    <w:name w:val="WW8Num24z4"/>
    <w:rsid w:val="009168C6"/>
    <w:rPr>
      <w:rFonts w:hint="default"/>
      <w:b w:val="0"/>
      <w:i w:val="0"/>
      <w:color w:val="auto"/>
      <w:sz w:val="24"/>
      <w:szCs w:val="24"/>
    </w:rPr>
  </w:style>
  <w:style w:type="character" w:customStyle="1" w:styleId="WW8Num25z0">
    <w:name w:val="WW8Num25z0"/>
    <w:rsid w:val="009168C6"/>
    <w:rPr>
      <w:rFonts w:hint="default"/>
      <w:b w:val="0"/>
      <w:color w:val="auto"/>
    </w:rPr>
  </w:style>
  <w:style w:type="character" w:customStyle="1" w:styleId="WW8Num25z1">
    <w:name w:val="WW8Num25z1"/>
    <w:rsid w:val="009168C6"/>
    <w:rPr>
      <w:rFonts w:ascii="Arial Narrow" w:hAnsi="Arial Narrow" w:cs="Arial Narrow" w:hint="default"/>
      <w:b w:val="0"/>
    </w:rPr>
  </w:style>
  <w:style w:type="character" w:customStyle="1" w:styleId="WW8Num25z2">
    <w:name w:val="WW8Num25z2"/>
    <w:rsid w:val="009168C6"/>
    <w:rPr>
      <w:rFonts w:hint="default"/>
      <w:sz w:val="24"/>
      <w:szCs w:val="24"/>
    </w:rPr>
  </w:style>
  <w:style w:type="character" w:customStyle="1" w:styleId="WW8Num25z3">
    <w:name w:val="WW8Num25z3"/>
    <w:rsid w:val="009168C6"/>
    <w:rPr>
      <w:rFonts w:hint="default"/>
    </w:rPr>
  </w:style>
  <w:style w:type="character" w:customStyle="1" w:styleId="WW8Num26z0">
    <w:name w:val="WW8Num26z0"/>
    <w:rsid w:val="009168C6"/>
  </w:style>
  <w:style w:type="character" w:customStyle="1" w:styleId="WW8Num26z1">
    <w:name w:val="WW8Num26z1"/>
    <w:rsid w:val="009168C6"/>
    <w:rPr>
      <w:rFonts w:ascii="OpenSymbol" w:eastAsia="OpenSymbol" w:hAnsi="OpenSymbol" w:cs="OpenSymbol"/>
    </w:rPr>
  </w:style>
  <w:style w:type="character" w:customStyle="1" w:styleId="WW8Num27z0">
    <w:name w:val="WW8Num27z0"/>
    <w:rsid w:val="009168C6"/>
    <w:rPr>
      <w:rFonts w:hint="default"/>
    </w:rPr>
  </w:style>
  <w:style w:type="character" w:customStyle="1" w:styleId="WW8Num28z0">
    <w:name w:val="WW8Num28z0"/>
    <w:rsid w:val="009168C6"/>
    <w:rPr>
      <w:rFonts w:ascii="Symbol" w:hAnsi="Symbol" w:cs="Symbol" w:hint="default"/>
    </w:rPr>
  </w:style>
  <w:style w:type="character" w:customStyle="1" w:styleId="WW8Num28z1">
    <w:name w:val="WW8Num28z1"/>
    <w:rsid w:val="009168C6"/>
    <w:rPr>
      <w:rFonts w:ascii="Courier New" w:hAnsi="Courier New" w:cs="Courier New" w:hint="default"/>
    </w:rPr>
  </w:style>
  <w:style w:type="character" w:customStyle="1" w:styleId="WW8Num28z2">
    <w:name w:val="WW8Num28z2"/>
    <w:rsid w:val="009168C6"/>
    <w:rPr>
      <w:rFonts w:ascii="Wingdings" w:hAnsi="Wingdings" w:cs="Wingdings" w:hint="default"/>
    </w:rPr>
  </w:style>
  <w:style w:type="character" w:customStyle="1" w:styleId="WW8Num29z0">
    <w:name w:val="WW8Num29z0"/>
    <w:rsid w:val="009168C6"/>
    <w:rPr>
      <w:rFonts w:ascii="Symbol" w:hAnsi="Symbol" w:cs="Symbol" w:hint="default"/>
      <w:sz w:val="20"/>
      <w:szCs w:val="20"/>
    </w:rPr>
  </w:style>
  <w:style w:type="character" w:customStyle="1" w:styleId="WW8Num29z1">
    <w:name w:val="WW8Num29z1"/>
    <w:rsid w:val="009168C6"/>
    <w:rPr>
      <w:rFonts w:ascii="Courier New" w:hAnsi="Courier New" w:cs="Courier New" w:hint="default"/>
    </w:rPr>
  </w:style>
  <w:style w:type="character" w:customStyle="1" w:styleId="WW8Num29z2">
    <w:name w:val="WW8Num29z2"/>
    <w:rsid w:val="009168C6"/>
    <w:rPr>
      <w:rFonts w:ascii="Wingdings" w:hAnsi="Wingdings" w:cs="Wingdings" w:hint="default"/>
    </w:rPr>
  </w:style>
  <w:style w:type="character" w:customStyle="1" w:styleId="WW8Num30z0">
    <w:name w:val="WW8Num30z0"/>
    <w:rsid w:val="009168C6"/>
    <w:rPr>
      <w:rFonts w:ascii="Symbol" w:hAnsi="Symbol" w:cs="Symbol" w:hint="default"/>
    </w:rPr>
  </w:style>
  <w:style w:type="character" w:customStyle="1" w:styleId="WW8Num30z1">
    <w:name w:val="WW8Num30z1"/>
    <w:rsid w:val="009168C6"/>
    <w:rPr>
      <w:rFonts w:ascii="Courier New" w:hAnsi="Courier New" w:cs="Courier New" w:hint="default"/>
    </w:rPr>
  </w:style>
  <w:style w:type="character" w:customStyle="1" w:styleId="WW8Num30z2">
    <w:name w:val="WW8Num30z2"/>
    <w:rsid w:val="009168C6"/>
    <w:rPr>
      <w:rFonts w:ascii="Wingdings" w:hAnsi="Wingdings" w:cs="Wingdings" w:hint="default"/>
    </w:rPr>
  </w:style>
  <w:style w:type="character" w:customStyle="1" w:styleId="DefaultParagraphFont1">
    <w:name w:val="Default Paragraph Font1"/>
    <w:rsid w:val="009168C6"/>
  </w:style>
  <w:style w:type="character" w:styleId="Izclums">
    <w:name w:val="Emphasis"/>
    <w:qFormat/>
    <w:rsid w:val="009168C6"/>
    <w:rPr>
      <w:i/>
      <w:iCs/>
    </w:rPr>
  </w:style>
  <w:style w:type="character" w:customStyle="1" w:styleId="ColorfulList-Accent1Char">
    <w:name w:val="Colorful List - Accent 1 Char"/>
    <w:rsid w:val="009168C6"/>
    <w:rPr>
      <w:rFonts w:eastAsia="Calibri"/>
      <w:kern w:val="1"/>
      <w:sz w:val="22"/>
      <w:szCs w:val="22"/>
    </w:rPr>
  </w:style>
  <w:style w:type="character" w:customStyle="1" w:styleId="CommentReference1">
    <w:name w:val="Comment Reference1"/>
    <w:rsid w:val="009168C6"/>
    <w:rPr>
      <w:sz w:val="16"/>
      <w:szCs w:val="16"/>
    </w:rPr>
  </w:style>
  <w:style w:type="character" w:customStyle="1" w:styleId="ListParagraphChar">
    <w:name w:val="List Paragraph Char"/>
    <w:rsid w:val="009168C6"/>
    <w:rPr>
      <w:sz w:val="24"/>
      <w:szCs w:val="24"/>
      <w:lang w:val="en-GB"/>
    </w:rPr>
  </w:style>
  <w:style w:type="character" w:customStyle="1" w:styleId="NoSpacingChar">
    <w:name w:val="No Spacing Char"/>
    <w:rsid w:val="009168C6"/>
    <w:rPr>
      <w:sz w:val="24"/>
      <w:szCs w:val="24"/>
      <w:lang w:val="lv-LV"/>
    </w:rPr>
  </w:style>
  <w:style w:type="paragraph" w:customStyle="1" w:styleId="Virsraksts">
    <w:name w:val="Virsraksts"/>
    <w:basedOn w:val="Parasts"/>
    <w:next w:val="Pamatteksts"/>
    <w:rsid w:val="009168C6"/>
    <w:pPr>
      <w:keepNext/>
      <w:widowControl w:val="0"/>
      <w:suppressAutoHyphens/>
      <w:autoSpaceDE w:val="0"/>
      <w:spacing w:before="240" w:after="120"/>
    </w:pPr>
    <w:rPr>
      <w:rFonts w:ascii="Liberation Sans" w:eastAsia="WenQuanYi Micro Hei" w:hAnsi="Liberation Sans" w:cs="FreeSans"/>
      <w:sz w:val="28"/>
      <w:szCs w:val="28"/>
      <w:lang w:eastAsia="zh-CN"/>
    </w:rPr>
  </w:style>
  <w:style w:type="paragraph" w:styleId="Saraksts">
    <w:name w:val="List"/>
    <w:basedOn w:val="Pamatteksts"/>
    <w:rsid w:val="009168C6"/>
    <w:pPr>
      <w:widowControl w:val="0"/>
      <w:suppressAutoHyphens/>
      <w:autoSpaceDE w:val="0"/>
      <w:spacing w:after="120"/>
      <w:jc w:val="left"/>
    </w:pPr>
    <w:rPr>
      <w:rFonts w:cs="FreeSans"/>
      <w:sz w:val="20"/>
      <w:szCs w:val="20"/>
      <w:lang w:eastAsia="zh-CN"/>
    </w:rPr>
  </w:style>
  <w:style w:type="paragraph" w:styleId="Parakstszemobjekta">
    <w:name w:val="caption"/>
    <w:basedOn w:val="Parasts"/>
    <w:qFormat/>
    <w:rsid w:val="009168C6"/>
    <w:pPr>
      <w:widowControl w:val="0"/>
      <w:suppressLineNumbers/>
      <w:suppressAutoHyphens/>
      <w:autoSpaceDE w:val="0"/>
      <w:spacing w:before="120" w:after="120"/>
    </w:pPr>
    <w:rPr>
      <w:rFonts w:cs="FreeSans"/>
      <w:i/>
      <w:iCs/>
      <w:lang w:eastAsia="zh-CN"/>
    </w:rPr>
  </w:style>
  <w:style w:type="paragraph" w:customStyle="1" w:styleId="Rdtjs">
    <w:name w:val="Rādītājs"/>
    <w:basedOn w:val="Parasts"/>
    <w:rsid w:val="009168C6"/>
    <w:pPr>
      <w:widowControl w:val="0"/>
      <w:suppressLineNumbers/>
      <w:suppressAutoHyphens/>
      <w:autoSpaceDE w:val="0"/>
    </w:pPr>
    <w:rPr>
      <w:rFonts w:cs="FreeSans"/>
      <w:sz w:val="20"/>
      <w:szCs w:val="20"/>
      <w:lang w:eastAsia="zh-CN"/>
    </w:rPr>
  </w:style>
  <w:style w:type="paragraph" w:customStyle="1" w:styleId="CommentText1">
    <w:name w:val="Comment Text1"/>
    <w:basedOn w:val="Parasts"/>
    <w:rsid w:val="009168C6"/>
    <w:pPr>
      <w:widowControl w:val="0"/>
      <w:suppressAutoHyphens/>
      <w:autoSpaceDE w:val="0"/>
    </w:pPr>
    <w:rPr>
      <w:sz w:val="20"/>
      <w:szCs w:val="20"/>
      <w:lang w:eastAsia="zh-CN"/>
    </w:rPr>
  </w:style>
  <w:style w:type="paragraph" w:customStyle="1" w:styleId="CommentSubject1">
    <w:name w:val="Comment Subject1"/>
    <w:basedOn w:val="CommentText1"/>
    <w:next w:val="CommentText1"/>
    <w:rsid w:val="009168C6"/>
    <w:rPr>
      <w:b/>
      <w:bCs/>
    </w:rPr>
  </w:style>
  <w:style w:type="paragraph" w:customStyle="1" w:styleId="BalloonText1">
    <w:name w:val="Balloon Text1"/>
    <w:basedOn w:val="Parasts"/>
    <w:rsid w:val="009168C6"/>
    <w:pPr>
      <w:widowControl w:val="0"/>
      <w:suppressAutoHyphens/>
      <w:autoSpaceDE w:val="0"/>
    </w:pPr>
    <w:rPr>
      <w:rFonts w:ascii="Tahoma" w:hAnsi="Tahoma" w:cs="Tahoma"/>
      <w:sz w:val="16"/>
      <w:szCs w:val="16"/>
      <w:lang w:eastAsia="zh-CN"/>
    </w:rPr>
  </w:style>
  <w:style w:type="paragraph" w:customStyle="1" w:styleId="tv213limenis2">
    <w:name w:val="tv213 limenis2"/>
    <w:basedOn w:val="Parasts"/>
    <w:rsid w:val="009168C6"/>
    <w:pPr>
      <w:suppressAutoHyphens/>
      <w:spacing w:before="280" w:after="280"/>
    </w:pPr>
    <w:rPr>
      <w:lang w:val="ru-RU" w:eastAsia="zh-CN"/>
    </w:rPr>
  </w:style>
  <w:style w:type="paragraph" w:customStyle="1" w:styleId="ListParagraph1">
    <w:name w:val="List Paragraph1"/>
    <w:basedOn w:val="Parasts"/>
    <w:rsid w:val="009168C6"/>
    <w:pPr>
      <w:suppressAutoHyphens/>
      <w:ind w:left="720"/>
      <w:contextualSpacing/>
    </w:pPr>
    <w:rPr>
      <w:lang w:val="en-GB" w:eastAsia="zh-CN"/>
    </w:rPr>
  </w:style>
  <w:style w:type="paragraph" w:customStyle="1" w:styleId="tv213">
    <w:name w:val="tv213"/>
    <w:basedOn w:val="Parasts"/>
    <w:rsid w:val="009168C6"/>
    <w:pPr>
      <w:suppressAutoHyphens/>
      <w:spacing w:before="280" w:after="280"/>
    </w:pPr>
    <w:rPr>
      <w:lang w:eastAsia="zh-CN"/>
    </w:rPr>
  </w:style>
  <w:style w:type="paragraph" w:customStyle="1" w:styleId="Standard">
    <w:name w:val="Standard"/>
    <w:rsid w:val="009168C6"/>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paragraph" w:customStyle="1" w:styleId="NoSpacing1">
    <w:name w:val="No Spacing1"/>
    <w:rsid w:val="009168C6"/>
    <w:pPr>
      <w:suppressAutoHyphens/>
      <w:spacing w:after="0" w:line="240" w:lineRule="auto"/>
    </w:pPr>
    <w:rPr>
      <w:rFonts w:ascii="Times New Roman" w:eastAsia="Times New Roman" w:hAnsi="Times New Roman" w:cs="Times New Roman"/>
      <w:sz w:val="24"/>
      <w:szCs w:val="24"/>
      <w:lang w:eastAsia="zh-CN"/>
    </w:rPr>
  </w:style>
  <w:style w:type="paragraph" w:customStyle="1" w:styleId="Saturardtjs">
    <w:name w:val="Satura rādītājs"/>
    <w:basedOn w:val="Parasts"/>
    <w:rsid w:val="009168C6"/>
    <w:pPr>
      <w:widowControl w:val="0"/>
      <w:suppressLineNumbers/>
      <w:suppressAutoHyphens/>
      <w:autoSpaceDE w:val="0"/>
    </w:pPr>
    <w:rPr>
      <w:sz w:val="20"/>
      <w:szCs w:val="20"/>
      <w:lang w:eastAsia="zh-CN"/>
    </w:rPr>
  </w:style>
  <w:style w:type="paragraph" w:customStyle="1" w:styleId="Tabulasvirsraksts">
    <w:name w:val="Tabulas virsraksts"/>
    <w:basedOn w:val="Saturardtjs"/>
    <w:rsid w:val="009168C6"/>
    <w:pPr>
      <w:jc w:val="center"/>
    </w:pPr>
    <w:rPr>
      <w:b/>
      <w:bCs/>
    </w:rPr>
  </w:style>
  <w:style w:type="character" w:customStyle="1" w:styleId="SarakstarindkopaRakstz">
    <w:name w:val="Saraksta rindkopa Rakstz."/>
    <w:aliases w:val="Virsraksti Rakstz."/>
    <w:link w:val="Sarakstarindkopa"/>
    <w:rsid w:val="009168C6"/>
    <w:rPr>
      <w:rFonts w:ascii="Times New Roman" w:eastAsia="Times New Roman" w:hAnsi="Times New Roman" w:cs="Times New Roman"/>
      <w:sz w:val="24"/>
      <w:szCs w:val="24"/>
    </w:rPr>
  </w:style>
  <w:style w:type="paragraph" w:customStyle="1" w:styleId="Textbody">
    <w:name w:val="Text body"/>
    <w:basedOn w:val="Parasts"/>
    <w:rsid w:val="00E85239"/>
    <w:pPr>
      <w:widowControl w:val="0"/>
      <w:spacing w:before="60" w:line="259" w:lineRule="auto"/>
      <w:jc w:val="both"/>
    </w:pPr>
  </w:style>
  <w:style w:type="table" w:styleId="Reatabula">
    <w:name w:val="Table Grid"/>
    <w:basedOn w:val="Parastatabula"/>
    <w:uiPriority w:val="59"/>
    <w:rsid w:val="00CE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5138">
      <w:bodyDiv w:val="1"/>
      <w:marLeft w:val="0"/>
      <w:marRight w:val="0"/>
      <w:marTop w:val="0"/>
      <w:marBottom w:val="0"/>
      <w:divBdr>
        <w:top w:val="none" w:sz="0" w:space="0" w:color="auto"/>
        <w:left w:val="none" w:sz="0" w:space="0" w:color="auto"/>
        <w:bottom w:val="none" w:sz="0" w:space="0" w:color="auto"/>
        <w:right w:val="none" w:sz="0" w:space="0" w:color="auto"/>
      </w:divBdr>
    </w:div>
    <w:div w:id="260769180">
      <w:bodyDiv w:val="1"/>
      <w:marLeft w:val="0"/>
      <w:marRight w:val="0"/>
      <w:marTop w:val="0"/>
      <w:marBottom w:val="0"/>
      <w:divBdr>
        <w:top w:val="none" w:sz="0" w:space="0" w:color="auto"/>
        <w:left w:val="none" w:sz="0" w:space="0" w:color="auto"/>
        <w:bottom w:val="none" w:sz="0" w:space="0" w:color="auto"/>
        <w:right w:val="none" w:sz="0" w:space="0" w:color="auto"/>
      </w:divBdr>
    </w:div>
    <w:div w:id="642660413">
      <w:bodyDiv w:val="1"/>
      <w:marLeft w:val="0"/>
      <w:marRight w:val="0"/>
      <w:marTop w:val="0"/>
      <w:marBottom w:val="0"/>
      <w:divBdr>
        <w:top w:val="none" w:sz="0" w:space="0" w:color="auto"/>
        <w:left w:val="none" w:sz="0" w:space="0" w:color="auto"/>
        <w:bottom w:val="none" w:sz="0" w:space="0" w:color="auto"/>
        <w:right w:val="none" w:sz="0" w:space="0" w:color="auto"/>
      </w:divBdr>
    </w:div>
    <w:div w:id="1237058169">
      <w:bodyDiv w:val="1"/>
      <w:marLeft w:val="0"/>
      <w:marRight w:val="0"/>
      <w:marTop w:val="0"/>
      <w:marBottom w:val="0"/>
      <w:divBdr>
        <w:top w:val="none" w:sz="0" w:space="0" w:color="auto"/>
        <w:left w:val="none" w:sz="0" w:space="0" w:color="auto"/>
        <w:bottom w:val="none" w:sz="0" w:space="0" w:color="auto"/>
        <w:right w:val="none" w:sz="0" w:space="0" w:color="auto"/>
      </w:divBdr>
    </w:div>
    <w:div w:id="13756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ja@roj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ita.snore@r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B518-3737-4E9D-85C9-DF26A014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23</Pages>
  <Words>32233</Words>
  <Characters>18374</Characters>
  <Application>Microsoft Office Word</Application>
  <DocSecurity>0</DocSecurity>
  <Lines>153</Lines>
  <Paragraphs>101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Ligita</cp:lastModifiedBy>
  <cp:revision>42</cp:revision>
  <cp:lastPrinted>2018-03-13T11:29:00Z</cp:lastPrinted>
  <dcterms:created xsi:type="dcterms:W3CDTF">2018-01-25T15:35:00Z</dcterms:created>
  <dcterms:modified xsi:type="dcterms:W3CDTF">2018-03-15T10:11:00Z</dcterms:modified>
</cp:coreProperties>
</file>