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B3" w:rsidRPr="005C17B3" w:rsidRDefault="005C17B3" w:rsidP="005C17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līgumu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01/09/2017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14D39A0" wp14:editId="5AA870C3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 paredzēts slēgt partnerības iepirkuma līgumu </w:t>
      </w:r>
    </w:p>
    <w:p w:rsidR="005C17B3" w:rsidRPr="005C17B3" w:rsidRDefault="005C17B3" w:rsidP="005C17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B7D71F" wp14:editId="14C4AEEF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paredzēts slēgt partnerības iepirkuma līgumu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I IEDAĻA. Pasūtītājs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I.1.) Nosaukums, adreses un kontaktpunkts (-i)</w:t>
      </w:r>
      <w:r w:rsidRPr="005C17B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Kontaktpunkts(-i)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Zvejnieku iela 3, Roja, Rojas novads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Faksa numurs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http://www.roja.lv/index.php?option=com_docman&amp;task=cat_view&amp;gid=209&amp;Itemid=107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I.2. Kopējais iepirkums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99509B" wp14:editId="4FB6360E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EA39853" wp14:editId="35175496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BD4CF74" wp14:editId="3E2773ED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F9C38D3" wp14:editId="173CBBD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I.3. Saziņa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3505BA" wp14:editId="2F295F8D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Tieša, neierobežota, bezmaksas piekļuve iepirkuma dokumentiem pilnā apmērā</w:t>
      </w:r>
      <w:r w:rsidRPr="005C17B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http://www.roja.lv/index.php?option=com_docman&amp;task=cat_view&amp;gid=209&amp;Itemid=107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26C3AB" wp14:editId="622D565A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Piekļuve iepirkuma dokumentiem ir ierobežota. Plašāku informāciju var iegūt </w:t>
      </w:r>
      <w:r w:rsidRPr="005C17B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 informāciju var saņemt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E30279" wp14:editId="64E2913B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070B67" wp14:editId="0A4D45A3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 adresē: </w:t>
      </w:r>
      <w:r w:rsidRPr="005C17B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Piedāvājumi vai pieteikumi jāiesniedz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1A3DCB" wp14:editId="12C168AB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elektroniski </w:t>
      </w:r>
      <w:r w:rsidRPr="005C17B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887149" wp14:editId="7B6ED482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0AD844" wp14:editId="2B1768B2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Šādā adresē: </w:t>
      </w:r>
      <w:r w:rsidRPr="005C17B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7AF6BC" wp14:editId="36584A5D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I.4. Pasūtītāja veids un galvenā darbības joma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6FC29C" wp14:editId="04899D49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3B0C4A0" wp14:editId="6F73FB4C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9D415B" wp14:editId="20E14908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4CDDB1" wp14:editId="11E17CC9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E90EDE" wp14:editId="73EC3143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7942CB" wp14:editId="34045132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A96BF3" wp14:editId="239F492F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D065E2" wp14:editId="40E18231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CA4440" wp14:editId="56A924A3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872B97" wp14:editId="3EA00BD5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6C9DDC" wp14:editId="46F0D691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881D1A" wp14:editId="1DD14E0E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290CC5" wp14:editId="69DBCCA4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0414AF" wp14:editId="1D9A2FB4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DB370E" wp14:editId="2EDBB535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DC64CBB" wp14:editId="0B7A5809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E79B7E" wp14:editId="6744E5BF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0AF48EF" wp14:editId="0F8DF4E9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apjoms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II.1.1) Iepirkuma līguma nosaukums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Kaltenes kluba fasādes atjaunošana un telpu vienkāršotā atjaunošana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4382"/>
      </w:tblGrid>
      <w:tr w:rsidR="005C17B3" w:rsidRPr="005C17B3" w:rsidTr="005C17B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Papildvārdnīcas kods (-i) </w:t>
            </w:r>
            <w:r w:rsidRPr="005C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(ja piemērojams)</w:t>
            </w:r>
          </w:p>
        </w:tc>
      </w:tr>
      <w:tr w:rsidR="005C17B3" w:rsidRPr="005C17B3" w:rsidTr="005C1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II.1.3) Līguma veids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CC70B6" wp14:editId="700CDD24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9F8226" wp14:editId="305096D1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5D06C2" wp14:editId="77D93117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II.1.4) Īss līguma vai iepirkuma apraksts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Kaltenes kluba fasādes atjaunošana un telpu vienkāršotā atjaunošana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II.1.5) Paredzamā līgumcena </w:t>
      </w:r>
      <w:r w:rsidRPr="005C17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(ja piemērojams; tikai cipariem):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Paredzamā līgumcena, bez PVN: Valūta: EUR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C17B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II.1.6) Sadalījums daļās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C8337E" wp14:editId="556C0C37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758D86" wp14:editId="01C335C2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piedāvājumi jāiesniedz par: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1F86BB" wp14:editId="2F8065B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vienu daļu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01BFD5" wp14:editId="70291422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skaits: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0E79E4B" wp14:editId="00B08E2C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daļām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B8C0A7" wp14:editId="5CC3A424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skaits, ko varētu piešķirt vienam pretendentam: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5CEB08" wp14:editId="12B14C21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saglabā tiesības piešķirt līgumus, kas ietver šādas daļas vai daļu grupas: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II.2. Apraksts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Daļa Nr. 1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II.2.1) Iepirkuma līguma nosaukums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Būvdarbu līgums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II.2.2) Papildu CPV kods(-i)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4382"/>
      </w:tblGrid>
      <w:tr w:rsidR="005C17B3" w:rsidRPr="005C17B3" w:rsidTr="005C17B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Papildvārdnīcas kods (-i) </w:t>
            </w:r>
            <w:r w:rsidRPr="005C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(ja piemērojams)</w:t>
            </w:r>
          </w:p>
        </w:tc>
      </w:tr>
      <w:tr w:rsidR="005C17B3" w:rsidRPr="005C17B3" w:rsidTr="005C1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II.2.3) Būvdarbu veikšanas, pakalpojumu sniegšanas vai piegādes vieta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NUTS kods: LV003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Būvdarbu veikšanas, pakalpojumu sniegšanas vai piegādes vieta: "Klubs Kaltenē", Kaltene, Rojas nov., LV - 3264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II.2.4) Īss iepirkuma apraksts: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Kaltenes kluba fasādes atjaunošana un telpu vienkāršotā atjaunošana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II.2.5) Piedāvājuma izvēles kritēriji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BA94A2" wp14:editId="02E4D94E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 nav vienīgais izvēles kritērijs, un visi kritēriji ir noteikti tikai iepirkuma dokumentos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A2E978" wp14:editId="0BE3733E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Zemāk minētie kritēriji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Kvalitātes kritērijs: </w:t>
      </w: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24444E" wp14:editId="4C5D28E5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Izmaksu kritērijs: </w:t>
      </w: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00A0E4" wp14:editId="36293FA4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Cena: </w:t>
      </w: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E253EF" wp14:editId="2ABAE825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Tiek piemēroti kritēriji, kas saistīti ar sociāliem aspektiem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9D1D30" wp14:editId="6075716F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B12378" wp14:editId="24AA630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Tiek piemēroti kritēriji, kas saistīti ar inovatīviem risinājumiem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DC71A4" wp14:editId="0A006345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6CD9AB" wp14:editId="56E76909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II.2.6) Paredzamā līgumcena (tikai cipariem):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Paredzamā līgumcena, bez PVN (tikai cipariem): Valūta: EUR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II.2.7) Līguma, vispārīgās vienošanās vai dinamiskās iepirkumu sistēmas darbības laiks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Līguma darbības laiks mēnešos: 5 </w:t>
      </w:r>
      <w:r w:rsidRPr="005C17B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dienās 0 </w:t>
      </w:r>
      <w:r w:rsidRPr="005C17B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 līguma noslēgšanas dienas)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C17B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uzsākšana </w:t>
      </w:r>
      <w:r w:rsidRPr="005C17B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Izpilde </w:t>
      </w:r>
      <w:r w:rsidRPr="005C17B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Līgumu var atkārtot?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F15EC8" wp14:editId="15CDE83D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13A950" wp14:editId="26535215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Atkārtoto līgumu apraksts: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Paredzētais piegādātāju skaits: 0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C17B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Paredzētais minimālais skaits: 0 / Maksimālais skaits: 0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Ierobežota piegādātāju skaita izvēles kritēriji: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II.2.9) Var iesniegt piedāvājumu variantus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07026E" wp14:editId="65F511BF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020EFD" wp14:editId="4005D7E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II.2.10) Informācija par iespējām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34A748" wp14:editId="32024C39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0A8822" wp14:editId="34156714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to apraksts: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II.2.11) Informācija par elektroniskajiem katalogiem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Piedāvājumi jāiesniedz elektronisko katalogu veidā vai tajos jāietver elektroniskais katalogs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5F6447" wp14:editId="3496C199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053A77" wp14:editId="4FA0D85F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II.2.12) Līgums ir saistīts ar projektu un/vai programmu, ko finansē Eiropas Savienības fondi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“jā”,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atsauce uz projektu (-iem) un/vai programmu (-ām):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E5D027" wp14:editId="636F32B8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4C78BF" wp14:editId="11C12C47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EJZF =&gt; Eiropas jūrlietu un zivsaimniecības fonds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rect id="_x0000_i1025" style="width:0;height:1.5pt" o:hralign="center" o:hrstd="t" o:hr="t" fillcolor="#a0a0a0" stroked="f"/>
        </w:pic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IEDAĻA: JURIDISKĀ, SAIMNIECISKĀ, FINANSIĀLĀ UN TEHNISKĀ INFORMĀCIJA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Dalības nosacījumi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Atklāta konkursa nolikumā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III.1.2) Saimnieciskais un finansiālais stāvoklis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minēti atlases kritēriji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89C69C4" wp14:editId="23928FCC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3B0909C8" wp14:editId="64C91A57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6"/>
        <w:gridCol w:w="3330"/>
      </w:tblGrid>
      <w:tr w:rsidR="005C17B3" w:rsidRPr="005C17B3" w:rsidTr="005C17B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Iesniedzamie dokumenti atbilstības izvērtēšanai</w:t>
            </w:r>
          </w:p>
        </w:tc>
      </w:tr>
      <w:tr w:rsidR="005C17B3" w:rsidRPr="005C17B3" w:rsidTr="005C1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</w:tr>
    </w:tbl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III.1.3) Tehniskās un profesionālās spējas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minēti atlases kritēriji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E4E3D4" wp14:editId="2D04E348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B130A0" wp14:editId="45A34803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3172"/>
      </w:tblGrid>
      <w:tr w:rsidR="005C17B3" w:rsidRPr="005C17B3" w:rsidTr="005C17B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Iesniedzamie dokumenti atbilstības izvērtēšanai</w:t>
            </w:r>
          </w:p>
        </w:tc>
      </w:tr>
      <w:tr w:rsidR="005C17B3" w:rsidRPr="005C17B3" w:rsidTr="005C1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</w:tr>
    </w:tbl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III.1.4) Privileģētais līgums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9A667B" wp14:editId="3C5A322F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36CD1D" wp14:editId="7067A9DF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“Jā”,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tā apraksts: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III.2. Ar līgumu saistītie nosacījumi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0B8328" wp14:editId="59B37045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B1E1826" wp14:editId="2C9162E4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atsauce uz attiecīgajiem normatīvajiem vai administratīvajiem aktiem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III.2.2) Līguma izpildes nosacījumi: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nolikumam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III.2.3) Juridiskām personām ir jānorāda par līguma izpildi atbildīgā personāla sastāvs un profesionālā kvalifikācija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7EB3C5" wp14:editId="59C36043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2FE4D17F" wp14:editId="7845CB0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IEDAĻA: PROCEDŪRA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Procedūras veids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IV.1.1) Procedūras veids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4092"/>
      </w:tblGrid>
      <w:tr w:rsidR="005C17B3" w:rsidRPr="005C17B3" w:rsidTr="005C1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divId w:val="20610514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808A09D" wp14:editId="6E066DD7">
                  <wp:extent cx="247650" cy="238125"/>
                  <wp:effectExtent l="0" t="0" r="0" b="9525"/>
                  <wp:docPr id="72" name="Picture 7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Atklāts konkurss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17B3" w:rsidRPr="005C17B3" w:rsidTr="005C1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9E7F5DA" wp14:editId="22CF6225">
                  <wp:extent cx="247650" cy="238125"/>
                  <wp:effectExtent l="0" t="0" r="0" b="9525"/>
                  <wp:docPr id="73" name="Picture 7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Paātrināts atklāts konkurss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Paātrinātas procedūras izvēles pamatojums:</w:t>
            </w:r>
          </w:p>
        </w:tc>
      </w:tr>
      <w:tr w:rsidR="005C17B3" w:rsidRPr="005C17B3" w:rsidTr="005C1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15B614C" wp14:editId="69B07726">
                  <wp:extent cx="247650" cy="238125"/>
                  <wp:effectExtent l="0" t="0" r="0" b="9525"/>
                  <wp:docPr id="74" name="Picture 7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Slēgts konkurss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17B3" w:rsidRPr="005C17B3" w:rsidTr="005C1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6E7875A" wp14:editId="4B404596">
                  <wp:extent cx="247650" cy="238125"/>
                  <wp:effectExtent l="0" t="0" r="0" b="9525"/>
                  <wp:docPr id="75" name="Picture 7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Paātrināts slēgts konkurss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Paātrinātas procedūras izvēles pamatojums:</w:t>
            </w:r>
          </w:p>
        </w:tc>
      </w:tr>
      <w:tr w:rsidR="005C17B3" w:rsidRPr="005C17B3" w:rsidTr="005C1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C6841EA" wp14:editId="66B560BB">
                  <wp:extent cx="247650" cy="238125"/>
                  <wp:effectExtent l="0" t="0" r="0" b="9525"/>
                  <wp:docPr id="76" name="Picture 7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Konkursa procedūra ar sarunām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17B3" w:rsidRPr="005C17B3" w:rsidTr="005C1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FD95F3E" wp14:editId="1127A7BE">
                  <wp:extent cx="247650" cy="238125"/>
                  <wp:effectExtent l="0" t="0" r="0" b="9525"/>
                  <wp:docPr id="77" name="Picture 7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Paātrinātās procedūras izvēles pamatojums: </w:t>
            </w:r>
          </w:p>
        </w:tc>
      </w:tr>
      <w:tr w:rsidR="005C17B3" w:rsidRPr="005C17B3" w:rsidTr="005C1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94E918C" wp14:editId="26326082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Konkursa dialogs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17B3" w:rsidRPr="005C17B3" w:rsidTr="005C1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150461D" wp14:editId="7F9E87F2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Inovācijas partnerības procedūra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IV.1.2) Paziņojums paredz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326380" wp14:editId="1A1FDE4C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līgumu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613D967" wp14:editId="328806E1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Vispārīgo vienošanos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877FACE" wp14:editId="2DDDA3A1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Dinamiskās iepirkumu sistēmas (DIS) izveidošanu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IV.1.3) Informācija par vispārīgo vienošanos vai dinamisko iepirkumu sistēmu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B36C81" wp14:editId="385646D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 vienošanās ar vairākiem dalībniekiem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012D94" wp14:editId="2D3E584A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 vienošanās ar vienu dalībnieku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Paredzētais maksimālais dalībnieku skaits: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Dinamisko iepirkumu sistēmu varētu izmantot papildu iepirkumu rīkotāji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422849" wp14:editId="2F1035E3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91F4A8" wp14:editId="4E63AA58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Pamatojums vispārīgās vienošanās darbības termiņam, kas pārsniedz četrus gadus: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IV.1.4) Piegādātāju skaita samazināšana konkursa procedūras ar sarunām, inovācijas partnerības procedūras vai konkursa dialoga laikā, samazinot apspriežamo risinājumu vai piedāvājumu skaitu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6CA42D" wp14:editId="68E3151B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EA483D" wp14:editId="10E21A17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IV.1.5) Informācija par sarunām </w:t>
      </w:r>
      <w:r w:rsidRPr="005C17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(tikai konkursa procedūrām ar sarunām)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saglabā tiesības piešķirt līgumu, pamatojoties uz sākotnējiem piedāvājumiem, neveicot sarunas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8599108" wp14:editId="6F1D94E1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7AE4C8" wp14:editId="70A7B04F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IV.1.6) Tiks piemērota elektroniskā izsole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439E96" wp14:editId="5727D47B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FFF675" wp14:editId="229E9E07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informācija par elektronisko izsoli: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IV.1.7) Līgums, uz kuru attiecas Valsts iepirkuma nolīgums (GPA - Government Procurement Agreement)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E916F8A" wp14:editId="0C70F354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45BDD8" wp14:editId="1690DC5E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Administratīvā informācija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IV.2.1) Iepirkuma identifikācijas numurs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2017/13/EJZF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IV.2.2) Iepriekšēja publikācija Eiropas Savienības Oficiālajā Vēstnesī saistībā ar konkrēto iepirkuma procedūru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BAAEC4" wp14:editId="5DCF74F6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9D88E0" wp14:editId="4898BED5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Paziņojuma reģistrācijas numurs OV - publikācijas datums - publikācijas veids :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IV.2.3) Cita iepriekšēja publikācija saistībā ar konkrēto iepirkuma procedūru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IV.2.4) Termiņš, līdz kuram iesniedzami piedāvājumi vai pieteikumi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Datums: 25/09/2017 </w:t>
      </w:r>
      <w:r w:rsidRPr="005C17B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Laiks: 12:00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5C17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(ja zināms)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Datums: </w:t>
      </w:r>
      <w:r w:rsidRPr="005C17B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IV.2.6) Piedāvājumā vai pieteikumā izmantojamā(-ās) valoda(-as)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4F267D" wp14:editId="3F847EC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CS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BE87FF" wp14:editId="09742645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E8C1EB" wp14:editId="7364322E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789F8D" wp14:editId="288DCD46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EL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368F3D" wp14:editId="62220B13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1FB7D4" wp14:editId="63DBF729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C70572" wp14:editId="5A28C6FF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03B712" wp14:editId="1992F71F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FI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6732C2" wp14:editId="09132C7F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FR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244F1C" wp14:editId="6DFBAF33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IT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B67660" wp14:editId="04E813D3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LV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05939D" wp14:editId="2CFCE685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LT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7D0907" wp14:editId="35D0460F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5A17C4" wp14:editId="634E9696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MT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61F8CC" wp14:editId="23925EB6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NL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E1FA03" wp14:editId="3D40F292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PL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88AC78" wp14:editId="6E4D4E49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EC109E" wp14:editId="2D466241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68E2B2" wp14:editId="54CDA599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SL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E1D6E5" wp14:editId="0EFDDEFE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SV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57FECE" wp14:editId="36D70D96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BG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778BF3" wp14:editId="7440B554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5380C9B2" wp14:editId="0EC695B2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Citas: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IV.2.7 ) Pieteikumu atvēršanas datums, laiks un vieta (ja piemērojams)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Datums: (dd/mm/gggg) Laiks: 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IV.2.8 ) Minimālais laika posms, kura laikā pretendentam jāuztur piedāvājums (piedāvājuma nodrošinājuma gadījumā)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Piedāvājumam jābūt spēkā līdz: </w:t>
      </w:r>
      <w:r w:rsidRPr="005C17B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C17B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ilgums mēnesī (-šos): 5 (no piedāvājumu saņemšanai noteiktā datuma) 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IV.2.9) Piedāvājumu atvēršanas datums, laiks un vieta (ja paredzēts)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25/09/2017 (dd/mm/gggg) Laiks: 12:00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Zvejnieku iela 3, Roja, Rojas novads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 IEDAĻA: PAPILDU INFORMĀCIJA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V.1) Šis ir kārtējais iepirkums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DABECD" wp14:editId="36D69E88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49889C" wp14:editId="6B0AB5FD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, plānotais laiks turpmāko paziņojumu publicēšanai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V.2) Informācija par elektronisko darbplūsmu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D2D405E" wp14:editId="0C0B305E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32E14F8" wp14:editId="49E7648E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81"/>
      </w:tblGrid>
      <w:tr w:rsidR="005C17B3" w:rsidRPr="005C17B3" w:rsidTr="005C1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divId w:val="166620134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007729D" wp14:editId="48C4E10E">
                  <wp:extent cx="247650" cy="238125"/>
                  <wp:effectExtent l="0" t="0" r="0" b="9525"/>
                  <wp:docPr id="124" name="Picture 12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Izmantos elektroniskos pasūtījumus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17B3" w:rsidRPr="005C17B3" w:rsidTr="005C1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C9714CC" wp14:editId="3B05AE30">
                  <wp:extent cx="247650" cy="238125"/>
                  <wp:effectExtent l="0" t="0" r="0" b="9525"/>
                  <wp:docPr id="125" name="Picture 12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Pieņems elektroniskos rēķinus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17B3" w:rsidRPr="005C17B3" w:rsidTr="005C1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7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50328DB" wp14:editId="154350C6">
                  <wp:extent cx="247650" cy="238125"/>
                  <wp:effectExtent l="0" t="0" r="0" b="9525"/>
                  <wp:docPr id="126" name="Picture 12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Izmantos elektroniskos maksājumus</w:t>
            </w:r>
          </w:p>
        </w:tc>
        <w:tc>
          <w:tcPr>
            <w:tcW w:w="0" w:type="auto"/>
            <w:vAlign w:val="center"/>
            <w:hideMark/>
          </w:tcPr>
          <w:p w:rsidR="005C17B3" w:rsidRPr="005C17B3" w:rsidRDefault="005C17B3" w:rsidP="005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C17B3" w:rsidRPr="005C17B3" w:rsidRDefault="005C17B3" w:rsidP="005C1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V.3) Iepirkuma dokumentos ir iekļautas vides aizsardzības prasības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1EDCBD21" wp14:editId="15506CAA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71B53E" wp14:editId="6F42FDA3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3C5017" wp14:editId="7FD92F4F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1B15B2" wp14:editId="431C4EFE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528A47" wp14:editId="668FB7C2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E2ADDC" wp14:editId="5C34CB0E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49DDDA" wp14:editId="38D0F0CD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3CC414" wp14:editId="393B11C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116B4B" wp14:editId="744E01B2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C51F47" wp14:editId="5F4DA967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B242F7" wp14:editId="53BFE834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996C3D" wp14:editId="3ADA0E77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2FC466" wp14:editId="4B8E57CB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E5CE5D" wp14:editId="062A9883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163B5E2" wp14:editId="19459677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DB47E4" wp14:editId="1761BA17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4FB8A0" wp14:editId="2D6AA78B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998541" wp14:editId="1D9A139D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46D4D9" wp14:editId="0960448E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1CB9E0" wp14:editId="08139773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0608DD9" wp14:editId="732EACF3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D51806" wp14:editId="38074B4A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D38913" wp14:editId="3B3E72A6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55B67D" wp14:editId="0546B487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6A0F4D" wp14:editId="59D9B34B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5C45B603" wp14:editId="79646D8C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D9FF644" wp14:editId="6CB74C25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1ECF4E6" wp14:editId="4A7BDDA4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V.4) Šis paziņojums saskaņā ar Publisko iepirkumu likumu ir nosūtāms publicēšanai Eiropas Savienības Oficiālajā Vēstnesī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59762B" wp14:editId="3A171E39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5C17B3" w:rsidRPr="005C17B3" w:rsidRDefault="005C17B3" w:rsidP="005C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682CED" wp14:editId="56903C7D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V.5) Cita papildu informācija (ja nepieciešams)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V.6) Iesniegumu izskatīšana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V.6.1) Iestāde, kas atbildīga par iesniegumu izskatīšanu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 (arī reģistrācijas numurs)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uzraudzības birojs, 90001263305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Eksporta iela 6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LV-1010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Latvija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+371 67326719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+371 67326720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pasts@iub.gov.lv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Vispārējā interneta adrese </w:t>
      </w:r>
      <w:r w:rsidRPr="005C17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(URL):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http://www.iub.gov.lv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V.6.2) Iesniegumu iesniegšanas termiņi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Precīza informācija par iesnieguma iesniegšanas termiņiem: Saskaņā ar Publisko iepirkumu likuma 68. panta trešo daļu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V.6.3) Iestāde, kur var saņemt informāciju par iesniegumu iesniegšanu </w:t>
      </w:r>
      <w:r w:rsidRPr="005C17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(vajadzības gadījumā)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 (arī reģistrācijas numurs)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uzraudzības birojs, 90001263305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Eksporta iela 6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LV-1010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+371 67326719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Faksa numurs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+371 67326720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pasts@iub.gov.lv</w:t>
      </w:r>
    </w:p>
    <w:p w:rsidR="005C17B3" w:rsidRPr="005C17B3" w:rsidRDefault="005C17B3" w:rsidP="005C17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Vispārējā interneta adrese </w:t>
      </w:r>
      <w:r w:rsidRPr="005C17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(URL):</w:t>
      </w:r>
    </w:p>
    <w:p w:rsidR="005C17B3" w:rsidRPr="005C17B3" w:rsidRDefault="005C17B3" w:rsidP="005C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17B3">
        <w:rPr>
          <w:rFonts w:ascii="Times New Roman" w:eastAsia="Times New Roman" w:hAnsi="Times New Roman" w:cs="Times New Roman"/>
          <w:sz w:val="24"/>
          <w:szCs w:val="24"/>
          <w:lang w:eastAsia="lv-LV"/>
        </w:rPr>
        <w:t>http://www.iub.gov.lv</w:t>
      </w:r>
    </w:p>
    <w:p w:rsidR="008936DD" w:rsidRDefault="008936DD">
      <w:bookmarkStart w:id="0" w:name="_GoBack"/>
      <w:bookmarkEnd w:id="0"/>
    </w:p>
    <w:sectPr w:rsidR="008936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B3"/>
    <w:rsid w:val="005C17B3"/>
    <w:rsid w:val="008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0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9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1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7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7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8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0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1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1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7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9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6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7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3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3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2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0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9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1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3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3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4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2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9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6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7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0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7774</Words>
  <Characters>4432</Characters>
  <Application>Microsoft Office Word</Application>
  <DocSecurity>0</DocSecurity>
  <Lines>36</Lines>
  <Paragraphs>24</Paragraphs>
  <ScaleCrop>false</ScaleCrop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2017-09-04T06:44:00Z</dcterms:created>
  <dcterms:modified xsi:type="dcterms:W3CDTF">2017-09-04T06:44:00Z</dcterms:modified>
</cp:coreProperties>
</file>