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8B" w:rsidRDefault="007E3A8B" w:rsidP="007E3A8B">
      <w:bookmarkStart w:id="0" w:name="_GoBack"/>
      <w:bookmarkEnd w:id="0"/>
    </w:p>
    <w:tbl>
      <w:tblPr>
        <w:tblStyle w:val="TableGrid"/>
        <w:tblW w:w="5949" w:type="dxa"/>
        <w:tblLook w:val="04A0" w:firstRow="1" w:lastRow="0" w:firstColumn="1" w:lastColumn="0" w:noHBand="0" w:noVBand="1"/>
      </w:tblPr>
      <w:tblGrid>
        <w:gridCol w:w="5949"/>
      </w:tblGrid>
      <w:tr w:rsidR="007E3A8B" w:rsidTr="00507224">
        <w:tc>
          <w:tcPr>
            <w:tcW w:w="5949" w:type="dxa"/>
          </w:tcPr>
          <w:p w:rsidR="007E3A8B" w:rsidRDefault="007E3A8B" w:rsidP="00507224">
            <w:pPr>
              <w:jc w:val="center"/>
            </w:pPr>
            <w:r>
              <w:rPr>
                <w:bCs/>
                <w:noProof/>
              </w:rPr>
              <w:drawing>
                <wp:inline distT="0" distB="0" distL="0" distR="0" wp14:anchorId="77BC891A" wp14:editId="16E4A99B">
                  <wp:extent cx="2778149" cy="641865"/>
                  <wp:effectExtent l="0" t="0" r="3175" b="6350"/>
                  <wp:docPr id="27" name="Picture 27" descr="C:\Users\Kristiana_PC\Desktop\14_20_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ana_PC\Desktop\14_20_K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494" cy="662045"/>
                          </a:xfrm>
                          <a:prstGeom prst="rect">
                            <a:avLst/>
                          </a:prstGeom>
                          <a:noFill/>
                          <a:ln>
                            <a:noFill/>
                          </a:ln>
                        </pic:spPr>
                      </pic:pic>
                    </a:graphicData>
                  </a:graphic>
                </wp:inline>
              </w:drawing>
            </w:r>
          </w:p>
          <w:p w:rsidR="00DE6CE2" w:rsidRDefault="00DE6CE2" w:rsidP="00507224">
            <w:pPr>
              <w:jc w:val="center"/>
              <w:rPr>
                <w:b/>
                <w:sz w:val="16"/>
                <w:szCs w:val="16"/>
              </w:rPr>
            </w:pPr>
          </w:p>
          <w:p w:rsidR="007E3A8B" w:rsidRPr="00012FFD" w:rsidRDefault="007E3A8B" w:rsidP="00507224">
            <w:pPr>
              <w:jc w:val="center"/>
              <w:rPr>
                <w:b/>
                <w:sz w:val="16"/>
                <w:szCs w:val="16"/>
              </w:rPr>
            </w:pPr>
            <w:r w:rsidRPr="00A05C7F">
              <w:rPr>
                <w:b/>
                <w:sz w:val="16"/>
                <w:szCs w:val="16"/>
              </w:rPr>
              <w:t>SIA „</w:t>
            </w:r>
            <w:r w:rsidR="00F0391A">
              <w:rPr>
                <w:b/>
                <w:sz w:val="16"/>
                <w:szCs w:val="16"/>
              </w:rPr>
              <w:t>Rojas DzKU</w:t>
            </w:r>
            <w:r w:rsidRPr="00A05C7F">
              <w:rPr>
                <w:b/>
                <w:sz w:val="16"/>
                <w:szCs w:val="16"/>
              </w:rPr>
              <w:t xml:space="preserve">” izsludina iepirkumu </w:t>
            </w:r>
            <w:r w:rsidRPr="00012FFD">
              <w:rPr>
                <w:b/>
                <w:sz w:val="16"/>
                <w:szCs w:val="16"/>
              </w:rPr>
              <w:t>“</w:t>
            </w:r>
            <w:r w:rsidR="00F0391A">
              <w:rPr>
                <w:b/>
                <w:sz w:val="16"/>
                <w:szCs w:val="16"/>
              </w:rPr>
              <w:t>Būvprojekt</w:t>
            </w:r>
            <w:r w:rsidR="00D53ED3">
              <w:rPr>
                <w:b/>
                <w:sz w:val="16"/>
                <w:szCs w:val="16"/>
              </w:rPr>
              <w:t>a</w:t>
            </w:r>
            <w:r w:rsidRPr="00AF0F6C">
              <w:rPr>
                <w:b/>
                <w:sz w:val="16"/>
                <w:szCs w:val="16"/>
              </w:rPr>
              <w:t xml:space="preserve"> “Kanalizācijas </w:t>
            </w:r>
            <w:r w:rsidR="00F0391A">
              <w:rPr>
                <w:b/>
                <w:sz w:val="16"/>
                <w:szCs w:val="16"/>
              </w:rPr>
              <w:t>sistēmas</w:t>
            </w:r>
            <w:r w:rsidRPr="00AF0F6C">
              <w:rPr>
                <w:b/>
                <w:sz w:val="16"/>
                <w:szCs w:val="16"/>
              </w:rPr>
              <w:t xml:space="preserve"> paplašināšana </w:t>
            </w:r>
            <w:r w:rsidR="00F0391A">
              <w:rPr>
                <w:b/>
                <w:sz w:val="16"/>
                <w:szCs w:val="16"/>
              </w:rPr>
              <w:t>Rojā</w:t>
            </w:r>
            <w:r w:rsidRPr="00AF0F6C">
              <w:rPr>
                <w:b/>
                <w:sz w:val="16"/>
                <w:szCs w:val="16"/>
              </w:rPr>
              <w:t>” izstrāde un autoruzraudzības pakalpojumi</w:t>
            </w:r>
            <w:r w:rsidRPr="00012FFD">
              <w:rPr>
                <w:b/>
                <w:bCs/>
                <w:iCs/>
                <w:sz w:val="16"/>
                <w:szCs w:val="16"/>
              </w:rPr>
              <w:t>”</w:t>
            </w:r>
            <w:r>
              <w:rPr>
                <w:rFonts w:ascii="Arial" w:hAnsi="Arial" w:cs="Arial"/>
                <w:b/>
                <w:bCs/>
                <w:iCs/>
                <w:sz w:val="20"/>
              </w:rPr>
              <w:t xml:space="preserve"> </w:t>
            </w:r>
            <w:r>
              <w:rPr>
                <w:b/>
                <w:sz w:val="16"/>
                <w:szCs w:val="16"/>
              </w:rPr>
              <w:t>, identifikācijas Nr</w:t>
            </w:r>
            <w:r w:rsidRPr="00EA4119">
              <w:rPr>
                <w:b/>
                <w:sz w:val="16"/>
                <w:szCs w:val="16"/>
              </w:rPr>
              <w:t xml:space="preserve">.: </w:t>
            </w:r>
            <w:r w:rsidR="00F0391A">
              <w:rPr>
                <w:b/>
                <w:sz w:val="16"/>
                <w:szCs w:val="16"/>
              </w:rPr>
              <w:t>RDzKU/KF/2017/1</w:t>
            </w:r>
          </w:p>
          <w:p w:rsidR="00F5382B" w:rsidRDefault="00F5382B" w:rsidP="00F0391A">
            <w:pPr>
              <w:jc w:val="both"/>
              <w:rPr>
                <w:b/>
                <w:sz w:val="16"/>
                <w:szCs w:val="16"/>
              </w:rPr>
            </w:pPr>
          </w:p>
          <w:p w:rsidR="007E3A8B" w:rsidRPr="00F0391A" w:rsidRDefault="007E3A8B" w:rsidP="00F0391A">
            <w:pPr>
              <w:jc w:val="both"/>
              <w:rPr>
                <w:sz w:val="16"/>
                <w:szCs w:val="16"/>
              </w:rPr>
            </w:pPr>
            <w:r w:rsidRPr="00012FFD">
              <w:rPr>
                <w:b/>
                <w:sz w:val="16"/>
                <w:szCs w:val="16"/>
              </w:rPr>
              <w:t>Pasūtītājs:</w:t>
            </w:r>
            <w:r w:rsidRPr="00012FFD">
              <w:rPr>
                <w:sz w:val="16"/>
                <w:szCs w:val="16"/>
              </w:rPr>
              <w:t xml:space="preserve"> SIA „</w:t>
            </w:r>
            <w:r w:rsidR="00F0391A">
              <w:rPr>
                <w:sz w:val="16"/>
                <w:szCs w:val="16"/>
              </w:rPr>
              <w:t>Rojas DzKU</w:t>
            </w:r>
            <w:r w:rsidRPr="00012FFD">
              <w:rPr>
                <w:sz w:val="16"/>
                <w:szCs w:val="16"/>
              </w:rPr>
              <w:t>”, r</w:t>
            </w:r>
            <w:r w:rsidRPr="00F0391A">
              <w:rPr>
                <w:sz w:val="16"/>
                <w:szCs w:val="16"/>
              </w:rPr>
              <w:t>eģ</w:t>
            </w:r>
            <w:r w:rsidRPr="00AF0F6C">
              <w:rPr>
                <w:sz w:val="16"/>
                <w:szCs w:val="16"/>
              </w:rPr>
              <w:t>. Nr.</w:t>
            </w:r>
            <w:r w:rsidRPr="00F0391A">
              <w:rPr>
                <w:sz w:val="16"/>
                <w:szCs w:val="16"/>
              </w:rPr>
              <w:t xml:space="preserve"> </w:t>
            </w:r>
            <w:r w:rsidR="00F0391A" w:rsidRPr="00F0391A">
              <w:rPr>
                <w:sz w:val="16"/>
                <w:szCs w:val="16"/>
              </w:rPr>
              <w:t>49003000396</w:t>
            </w:r>
            <w:r w:rsidRPr="00AF0F6C">
              <w:rPr>
                <w:sz w:val="16"/>
                <w:szCs w:val="16"/>
              </w:rPr>
              <w:t xml:space="preserve">, </w:t>
            </w:r>
            <w:r w:rsidR="00F0391A" w:rsidRPr="00F0391A">
              <w:rPr>
                <w:sz w:val="16"/>
                <w:szCs w:val="16"/>
              </w:rPr>
              <w:t>Selgas iela 8, Roja, Rojas novads</w:t>
            </w:r>
            <w:r w:rsidRPr="00AF0F6C">
              <w:rPr>
                <w:sz w:val="16"/>
                <w:szCs w:val="16"/>
              </w:rPr>
              <w:t>, kontaktpersona</w:t>
            </w:r>
            <w:r w:rsidR="00F0391A">
              <w:rPr>
                <w:sz w:val="16"/>
                <w:szCs w:val="16"/>
              </w:rPr>
              <w:t>: ūdenssaimniecības vadītājs</w:t>
            </w:r>
            <w:r w:rsidRPr="00AF0F6C">
              <w:rPr>
                <w:sz w:val="16"/>
                <w:szCs w:val="16"/>
              </w:rPr>
              <w:t xml:space="preserve"> </w:t>
            </w:r>
            <w:r w:rsidR="00F0391A">
              <w:rPr>
                <w:sz w:val="16"/>
                <w:szCs w:val="16"/>
              </w:rPr>
              <w:t>Haralds Valdemārs</w:t>
            </w:r>
            <w:r w:rsidRPr="00AF0F6C">
              <w:rPr>
                <w:sz w:val="16"/>
                <w:szCs w:val="16"/>
              </w:rPr>
              <w:t>, t</w:t>
            </w:r>
            <w:r w:rsidRPr="00F0391A">
              <w:rPr>
                <w:sz w:val="16"/>
                <w:szCs w:val="16"/>
              </w:rPr>
              <w:t xml:space="preserve">ālrunis </w:t>
            </w:r>
            <w:r w:rsidR="00F0391A" w:rsidRPr="00F0391A">
              <w:rPr>
                <w:sz w:val="16"/>
                <w:szCs w:val="16"/>
              </w:rPr>
              <w:t>29136442</w:t>
            </w:r>
            <w:r w:rsidR="00D53ED3">
              <w:rPr>
                <w:sz w:val="16"/>
                <w:szCs w:val="16"/>
              </w:rPr>
              <w:t xml:space="preserve">, </w:t>
            </w:r>
            <w:hyperlink r:id="rId7" w:history="1">
              <w:r w:rsidR="00D53ED3" w:rsidRPr="000E45F2">
                <w:rPr>
                  <w:rStyle w:val="Hyperlink"/>
                  <w:sz w:val="16"/>
                  <w:szCs w:val="16"/>
                </w:rPr>
                <w:t>dzku@roja.lv</w:t>
              </w:r>
            </w:hyperlink>
            <w:r w:rsidR="00D53ED3">
              <w:rPr>
                <w:sz w:val="16"/>
                <w:szCs w:val="16"/>
              </w:rPr>
              <w:t xml:space="preserve"> </w:t>
            </w:r>
            <w:r w:rsidR="00F0391A">
              <w:rPr>
                <w:sz w:val="16"/>
                <w:szCs w:val="16"/>
              </w:rPr>
              <w:t>.</w:t>
            </w:r>
          </w:p>
          <w:p w:rsidR="007E3A8B" w:rsidRPr="00AF0F6C" w:rsidRDefault="007E3A8B" w:rsidP="00F0391A">
            <w:pPr>
              <w:pStyle w:val="Rindkopa"/>
              <w:ind w:left="0"/>
              <w:rPr>
                <w:rFonts w:ascii="Times New Roman" w:hAnsi="Times New Roman"/>
                <w:sz w:val="16"/>
                <w:szCs w:val="16"/>
              </w:rPr>
            </w:pPr>
            <w:r w:rsidRPr="00AF0F6C">
              <w:rPr>
                <w:rFonts w:ascii="Times New Roman" w:hAnsi="Times New Roman"/>
                <w:b/>
                <w:sz w:val="16"/>
                <w:szCs w:val="16"/>
              </w:rPr>
              <w:t>Iepirkuma priekšmets</w:t>
            </w:r>
            <w:r w:rsidRPr="00AF0F6C">
              <w:rPr>
                <w:rFonts w:ascii="Times New Roman" w:hAnsi="Times New Roman"/>
                <w:sz w:val="16"/>
                <w:szCs w:val="16"/>
              </w:rPr>
              <w:t>:</w:t>
            </w:r>
            <w:r w:rsidRPr="00AF0F6C">
              <w:rPr>
                <w:rFonts w:ascii="Times New Roman" w:hAnsi="Times New Roman"/>
                <w:iCs/>
                <w:sz w:val="16"/>
                <w:szCs w:val="16"/>
              </w:rPr>
              <w:t xml:space="preserve"> </w:t>
            </w:r>
            <w:r w:rsidRPr="00AF0F6C">
              <w:rPr>
                <w:rFonts w:ascii="Times New Roman" w:hAnsi="Times New Roman"/>
                <w:sz w:val="16"/>
                <w:szCs w:val="16"/>
              </w:rPr>
              <w:t>Iepirkuma priekšmets ir būvprojektēšanas</w:t>
            </w:r>
            <w:r w:rsidR="00F0391A">
              <w:rPr>
                <w:rFonts w:ascii="Times New Roman" w:hAnsi="Times New Roman"/>
                <w:sz w:val="16"/>
                <w:szCs w:val="16"/>
              </w:rPr>
              <w:t xml:space="preserve"> un autoruzraudzības pakalpojumi</w:t>
            </w:r>
            <w:r w:rsidRPr="00AF0F6C">
              <w:rPr>
                <w:rFonts w:ascii="Times New Roman" w:hAnsi="Times New Roman"/>
                <w:sz w:val="16"/>
                <w:szCs w:val="16"/>
              </w:rPr>
              <w:t xml:space="preserve">: </w:t>
            </w:r>
            <w:r w:rsidRPr="00AF0F6C">
              <w:rPr>
                <w:rStyle w:val="Noklusjumarindkopasfonts"/>
                <w:rFonts w:ascii="Times New Roman" w:hAnsi="Times New Roman"/>
                <w:sz w:val="16"/>
                <w:szCs w:val="16"/>
              </w:rPr>
              <w:t xml:space="preserve">Būvprojekta “Kanalizācijas </w:t>
            </w:r>
            <w:r w:rsidR="00F0391A">
              <w:rPr>
                <w:rStyle w:val="Noklusjumarindkopasfonts"/>
                <w:rFonts w:ascii="Times New Roman" w:hAnsi="Times New Roman"/>
                <w:sz w:val="16"/>
                <w:szCs w:val="16"/>
              </w:rPr>
              <w:t>sistēmas</w:t>
            </w:r>
            <w:r w:rsidRPr="00AF0F6C">
              <w:rPr>
                <w:rStyle w:val="Noklusjumarindkopasfonts"/>
                <w:rFonts w:ascii="Times New Roman" w:hAnsi="Times New Roman"/>
                <w:sz w:val="16"/>
                <w:szCs w:val="16"/>
              </w:rPr>
              <w:t xml:space="preserve"> paplašināšana </w:t>
            </w:r>
            <w:r w:rsidR="00F0391A">
              <w:rPr>
                <w:rStyle w:val="Noklusjumarindkopasfonts"/>
                <w:rFonts w:ascii="Times New Roman" w:hAnsi="Times New Roman"/>
                <w:sz w:val="16"/>
                <w:szCs w:val="16"/>
              </w:rPr>
              <w:t>Rojā</w:t>
            </w:r>
            <w:r w:rsidRPr="00AF0F6C">
              <w:rPr>
                <w:rStyle w:val="Noklusjumarindkopasfonts"/>
                <w:rFonts w:ascii="Times New Roman" w:hAnsi="Times New Roman"/>
                <w:sz w:val="16"/>
                <w:szCs w:val="16"/>
              </w:rPr>
              <w:t xml:space="preserve">” izstrāde </w:t>
            </w:r>
            <w:r w:rsidR="00F0391A">
              <w:rPr>
                <w:rStyle w:val="Noklusjumarindkopasfonts"/>
                <w:rFonts w:ascii="Times New Roman" w:hAnsi="Times New Roman"/>
                <w:sz w:val="16"/>
                <w:szCs w:val="16"/>
              </w:rPr>
              <w:t>un autoruzraudzības pakalpojumi</w:t>
            </w:r>
            <w:r>
              <w:rPr>
                <w:rFonts w:ascii="Times New Roman" w:hAnsi="Times New Roman"/>
                <w:sz w:val="16"/>
                <w:szCs w:val="16"/>
              </w:rPr>
              <w:t>.</w:t>
            </w:r>
          </w:p>
          <w:p w:rsidR="007003FE" w:rsidRDefault="007003FE" w:rsidP="00FD13CB">
            <w:pPr>
              <w:rPr>
                <w:sz w:val="16"/>
                <w:szCs w:val="16"/>
              </w:rPr>
            </w:pPr>
          </w:p>
          <w:p w:rsidR="00FD13CB" w:rsidRDefault="00FD13CB" w:rsidP="00FD13CB">
            <w:pPr>
              <w:rPr>
                <w:sz w:val="16"/>
                <w:szCs w:val="16"/>
              </w:rPr>
            </w:pPr>
            <w:r>
              <w:rPr>
                <w:sz w:val="16"/>
                <w:szCs w:val="16"/>
              </w:rPr>
              <w:t>Iepirkums tiek veikts projekta “</w:t>
            </w:r>
            <w:r w:rsidRPr="00FD13CB">
              <w:rPr>
                <w:sz w:val="16"/>
                <w:szCs w:val="16"/>
              </w:rPr>
              <w:t>Ūdenssaimniecības attīstība Rojā, III kārta”</w:t>
            </w:r>
            <w:r>
              <w:rPr>
                <w:sz w:val="16"/>
                <w:szCs w:val="16"/>
              </w:rPr>
              <w:t xml:space="preserve"> ietvaros.</w:t>
            </w:r>
          </w:p>
          <w:p w:rsidR="00D537C0" w:rsidRDefault="00D537C0" w:rsidP="00FD13CB">
            <w:pPr>
              <w:rPr>
                <w:sz w:val="16"/>
                <w:szCs w:val="16"/>
              </w:rPr>
            </w:pPr>
          </w:p>
          <w:p w:rsidR="007003FE" w:rsidRDefault="007003FE" w:rsidP="007003FE">
            <w:pPr>
              <w:jc w:val="both"/>
              <w:rPr>
                <w:sz w:val="16"/>
                <w:szCs w:val="16"/>
              </w:rPr>
            </w:pPr>
            <w:r w:rsidRPr="007003FE">
              <w:rPr>
                <w:b/>
                <w:sz w:val="16"/>
                <w:szCs w:val="16"/>
              </w:rPr>
              <w:t xml:space="preserve">2017.gada 11.maijā iepirkuma komisija ir pieņēmusi lēmumu pārtraukt iepirkumu </w:t>
            </w:r>
            <w:r w:rsidRPr="007003FE">
              <w:rPr>
                <w:sz w:val="16"/>
                <w:szCs w:val="16"/>
              </w:rPr>
              <w:t>“Būvprojekta “Kanalizācijas sistēmas paplašināšana Rojā” izstrāde un autoruzraudzības pakalpojumi</w:t>
            </w:r>
            <w:r w:rsidRPr="007003FE">
              <w:rPr>
                <w:bCs/>
                <w:iCs/>
                <w:sz w:val="16"/>
                <w:szCs w:val="16"/>
              </w:rPr>
              <w:t>”</w:t>
            </w:r>
            <w:r w:rsidRPr="007003FE">
              <w:rPr>
                <w:rFonts w:ascii="Arial" w:hAnsi="Arial" w:cs="Arial"/>
                <w:bCs/>
                <w:iCs/>
                <w:sz w:val="20"/>
              </w:rPr>
              <w:t xml:space="preserve"> </w:t>
            </w:r>
            <w:r w:rsidRPr="007003FE">
              <w:rPr>
                <w:sz w:val="16"/>
                <w:szCs w:val="16"/>
              </w:rPr>
              <w:t>, identifikācijas Nr.: RDzKU/KF/2017/1</w:t>
            </w:r>
            <w:r>
              <w:rPr>
                <w:sz w:val="16"/>
                <w:szCs w:val="16"/>
              </w:rPr>
              <w:t>.</w:t>
            </w:r>
          </w:p>
          <w:p w:rsidR="007003FE" w:rsidRDefault="007003FE" w:rsidP="00FD13CB">
            <w:pPr>
              <w:rPr>
                <w:sz w:val="16"/>
                <w:szCs w:val="16"/>
              </w:rPr>
            </w:pPr>
          </w:p>
          <w:p w:rsidR="007003FE" w:rsidRDefault="007003FE" w:rsidP="007003FE">
            <w:pPr>
              <w:jc w:val="both"/>
              <w:rPr>
                <w:sz w:val="16"/>
                <w:szCs w:val="16"/>
              </w:rPr>
            </w:pPr>
            <w:r w:rsidRPr="007003FE">
              <w:rPr>
                <w:b/>
                <w:sz w:val="16"/>
                <w:szCs w:val="16"/>
              </w:rPr>
              <w:t>Iepirkuma pārtraukšanas pamatojums</w:t>
            </w:r>
            <w:r w:rsidRPr="007003FE">
              <w:rPr>
                <w:sz w:val="16"/>
                <w:szCs w:val="16"/>
              </w:rPr>
              <w:t>: ka</w:t>
            </w:r>
            <w:r w:rsidRPr="007003FE">
              <w:rPr>
                <w:bCs/>
                <w:sz w:val="16"/>
                <w:szCs w:val="16"/>
              </w:rPr>
              <w:t xml:space="preserve"> </w:t>
            </w:r>
            <w:r w:rsidRPr="007003FE">
              <w:rPr>
                <w:sz w:val="16"/>
                <w:szCs w:val="16"/>
              </w:rPr>
              <w:t>2017.gada 1.aprīlī ir stājies spēkā jauns Sabiedrisko pakalpojumu sniedzēju iepirkumu likums un IUB jaunās vadlīnijas ir stājušās spēkā 2017. gada 8. maijā un izsludinātā iepirkuma nosacījumi neatbilst normatīvo aktu prasībām, kas var radīt risku ES KF finansējuma saņemšanai.</w:t>
            </w:r>
          </w:p>
          <w:p w:rsidR="007003FE" w:rsidRDefault="007003FE" w:rsidP="007003FE">
            <w:pPr>
              <w:jc w:val="both"/>
              <w:rPr>
                <w:sz w:val="16"/>
                <w:szCs w:val="16"/>
              </w:rPr>
            </w:pPr>
          </w:p>
          <w:p w:rsidR="007003FE" w:rsidRPr="007003FE" w:rsidRDefault="007003FE" w:rsidP="007003FE">
            <w:pPr>
              <w:jc w:val="both"/>
              <w:rPr>
                <w:sz w:val="16"/>
                <w:szCs w:val="16"/>
              </w:rPr>
            </w:pPr>
            <w:r w:rsidRPr="007003FE">
              <w:rPr>
                <w:b/>
                <w:sz w:val="16"/>
                <w:szCs w:val="16"/>
              </w:rPr>
              <w:t>Publicēts:</w:t>
            </w:r>
            <w:r>
              <w:rPr>
                <w:sz w:val="16"/>
                <w:szCs w:val="16"/>
              </w:rPr>
              <w:t xml:space="preserve"> 11.05.2017.</w:t>
            </w:r>
          </w:p>
          <w:p w:rsidR="007E3A8B" w:rsidRDefault="007E3A8B" w:rsidP="007003FE">
            <w:pPr>
              <w:jc w:val="right"/>
            </w:pPr>
          </w:p>
        </w:tc>
      </w:tr>
    </w:tbl>
    <w:p w:rsidR="007E3A8B" w:rsidRDefault="007E3A8B" w:rsidP="007E3A8B"/>
    <w:p w:rsidR="007E3A8B" w:rsidRDefault="007E3A8B" w:rsidP="007E3A8B"/>
    <w:p w:rsidR="007E3A8B" w:rsidRDefault="007E3A8B" w:rsidP="007E3A8B"/>
    <w:p w:rsidR="00CD60A1" w:rsidRDefault="00CD60A1"/>
    <w:sectPr w:rsidR="00CD6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5804"/>
    <w:multiLevelType w:val="hybridMultilevel"/>
    <w:tmpl w:val="AB9E790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24"/>
    <w:rsid w:val="0008359E"/>
    <w:rsid w:val="000C2124"/>
    <w:rsid w:val="00591346"/>
    <w:rsid w:val="007003FE"/>
    <w:rsid w:val="007B1974"/>
    <w:rsid w:val="007E3A8B"/>
    <w:rsid w:val="008E0528"/>
    <w:rsid w:val="00CD60A1"/>
    <w:rsid w:val="00D537C0"/>
    <w:rsid w:val="00D53ED3"/>
    <w:rsid w:val="00DE6CE2"/>
    <w:rsid w:val="00F0391A"/>
    <w:rsid w:val="00F5382B"/>
    <w:rsid w:val="00FD1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8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8B"/>
    <w:rPr>
      <w:color w:val="0000FF"/>
      <w:u w:val="single"/>
    </w:rPr>
  </w:style>
  <w:style w:type="table" w:styleId="TableGrid">
    <w:name w:val="Table Grid"/>
    <w:basedOn w:val="TableNormal"/>
    <w:uiPriority w:val="39"/>
    <w:rsid w:val="007E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7E3A8B"/>
  </w:style>
  <w:style w:type="paragraph" w:customStyle="1" w:styleId="Rindkopa">
    <w:name w:val="Rindkopa"/>
    <w:basedOn w:val="Normal"/>
    <w:next w:val="Normal"/>
    <w:rsid w:val="007E3A8B"/>
    <w:pPr>
      <w:ind w:left="851"/>
      <w:jc w:val="both"/>
    </w:pPr>
    <w:rPr>
      <w:rFonts w:ascii="Arial" w:hAnsi="Arial"/>
      <w:sz w:val="20"/>
    </w:rPr>
  </w:style>
  <w:style w:type="character" w:customStyle="1" w:styleId="Mention">
    <w:name w:val="Mention"/>
    <w:basedOn w:val="DefaultParagraphFont"/>
    <w:uiPriority w:val="99"/>
    <w:semiHidden/>
    <w:unhideWhenUsed/>
    <w:rsid w:val="007E3A8B"/>
    <w:rPr>
      <w:color w:val="2B579A"/>
      <w:shd w:val="clear" w:color="auto" w:fill="E6E6E6"/>
    </w:rPr>
  </w:style>
  <w:style w:type="character" w:styleId="Strong">
    <w:name w:val="Strong"/>
    <w:uiPriority w:val="22"/>
    <w:qFormat/>
    <w:rsid w:val="007003FE"/>
    <w:rPr>
      <w:b/>
      <w:bCs/>
    </w:rPr>
  </w:style>
  <w:style w:type="paragraph" w:styleId="ListParagraph">
    <w:name w:val="List Paragraph"/>
    <w:basedOn w:val="Normal"/>
    <w:uiPriority w:val="34"/>
    <w:qFormat/>
    <w:rsid w:val="007003FE"/>
    <w:pPr>
      <w:ind w:left="720"/>
      <w:contextualSpacing/>
    </w:pPr>
  </w:style>
  <w:style w:type="paragraph" w:styleId="BalloonText">
    <w:name w:val="Balloon Text"/>
    <w:basedOn w:val="Normal"/>
    <w:link w:val="BalloonTextChar"/>
    <w:uiPriority w:val="99"/>
    <w:semiHidden/>
    <w:unhideWhenUsed/>
    <w:rsid w:val="007B1974"/>
    <w:rPr>
      <w:rFonts w:ascii="Tahoma" w:hAnsi="Tahoma" w:cs="Tahoma"/>
      <w:sz w:val="16"/>
      <w:szCs w:val="16"/>
    </w:rPr>
  </w:style>
  <w:style w:type="character" w:customStyle="1" w:styleId="BalloonTextChar">
    <w:name w:val="Balloon Text Char"/>
    <w:basedOn w:val="DefaultParagraphFont"/>
    <w:link w:val="BalloonText"/>
    <w:uiPriority w:val="99"/>
    <w:semiHidden/>
    <w:rsid w:val="007B197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8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8B"/>
    <w:rPr>
      <w:color w:val="0000FF"/>
      <w:u w:val="single"/>
    </w:rPr>
  </w:style>
  <w:style w:type="table" w:styleId="TableGrid">
    <w:name w:val="Table Grid"/>
    <w:basedOn w:val="TableNormal"/>
    <w:uiPriority w:val="39"/>
    <w:rsid w:val="007E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7E3A8B"/>
  </w:style>
  <w:style w:type="paragraph" w:customStyle="1" w:styleId="Rindkopa">
    <w:name w:val="Rindkopa"/>
    <w:basedOn w:val="Normal"/>
    <w:next w:val="Normal"/>
    <w:rsid w:val="007E3A8B"/>
    <w:pPr>
      <w:ind w:left="851"/>
      <w:jc w:val="both"/>
    </w:pPr>
    <w:rPr>
      <w:rFonts w:ascii="Arial" w:hAnsi="Arial"/>
      <w:sz w:val="20"/>
    </w:rPr>
  </w:style>
  <w:style w:type="character" w:customStyle="1" w:styleId="Mention">
    <w:name w:val="Mention"/>
    <w:basedOn w:val="DefaultParagraphFont"/>
    <w:uiPriority w:val="99"/>
    <w:semiHidden/>
    <w:unhideWhenUsed/>
    <w:rsid w:val="007E3A8B"/>
    <w:rPr>
      <w:color w:val="2B579A"/>
      <w:shd w:val="clear" w:color="auto" w:fill="E6E6E6"/>
    </w:rPr>
  </w:style>
  <w:style w:type="character" w:styleId="Strong">
    <w:name w:val="Strong"/>
    <w:uiPriority w:val="22"/>
    <w:qFormat/>
    <w:rsid w:val="007003FE"/>
    <w:rPr>
      <w:b/>
      <w:bCs/>
    </w:rPr>
  </w:style>
  <w:style w:type="paragraph" w:styleId="ListParagraph">
    <w:name w:val="List Paragraph"/>
    <w:basedOn w:val="Normal"/>
    <w:uiPriority w:val="34"/>
    <w:qFormat/>
    <w:rsid w:val="007003FE"/>
    <w:pPr>
      <w:ind w:left="720"/>
      <w:contextualSpacing/>
    </w:pPr>
  </w:style>
  <w:style w:type="paragraph" w:styleId="BalloonText">
    <w:name w:val="Balloon Text"/>
    <w:basedOn w:val="Normal"/>
    <w:link w:val="BalloonTextChar"/>
    <w:uiPriority w:val="99"/>
    <w:semiHidden/>
    <w:unhideWhenUsed/>
    <w:rsid w:val="007B1974"/>
    <w:rPr>
      <w:rFonts w:ascii="Tahoma" w:hAnsi="Tahoma" w:cs="Tahoma"/>
      <w:sz w:val="16"/>
      <w:szCs w:val="16"/>
    </w:rPr>
  </w:style>
  <w:style w:type="character" w:customStyle="1" w:styleId="BalloonTextChar">
    <w:name w:val="Balloon Text Char"/>
    <w:basedOn w:val="DefaultParagraphFont"/>
    <w:link w:val="BalloonText"/>
    <w:uiPriority w:val="99"/>
    <w:semiHidden/>
    <w:rsid w:val="007B197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zku@r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IVZA</dc:creator>
  <cp:lastModifiedBy>Rojas DzKU</cp:lastModifiedBy>
  <cp:revision>2</cp:revision>
  <dcterms:created xsi:type="dcterms:W3CDTF">2017-05-12T05:59:00Z</dcterms:created>
  <dcterms:modified xsi:type="dcterms:W3CDTF">2017-05-12T05:59:00Z</dcterms:modified>
</cp:coreProperties>
</file>