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B607" w14:textId="17D581C7" w:rsidR="00EC26AE" w:rsidRPr="00EA1076" w:rsidRDefault="00EC26AE" w:rsidP="00736827">
      <w:pPr>
        <w:shd w:val="clear" w:color="auto" w:fill="FFFFFF"/>
        <w:spacing w:before="130" w:after="0" w:line="260" w:lineRule="exact"/>
        <w:jc w:val="center"/>
        <w:rPr>
          <w:rFonts w:ascii="Times New Roman" w:eastAsia="Times New Roman" w:hAnsi="Times New Roman"/>
          <w:b/>
          <w:sz w:val="19"/>
          <w:szCs w:val="28"/>
          <w:lang w:eastAsia="lv-LV"/>
        </w:rPr>
      </w:pPr>
      <w:r w:rsidRPr="00EA1076">
        <w:rPr>
          <w:rFonts w:ascii="Times New Roman" w:eastAsia="Times New Roman" w:hAnsi="Times New Roman"/>
          <w:b/>
          <w:sz w:val="19"/>
          <w:szCs w:val="28"/>
          <w:lang w:eastAsia="lv-LV"/>
        </w:rPr>
        <w:t>II. Eiropas Savienības fondu un citas ārvalstu finanšu palīdzības projekti</w:t>
      </w:r>
    </w:p>
    <w:p w14:paraId="0160E212" w14:textId="77777777" w:rsidR="00EC26AE" w:rsidRPr="00EA1076" w:rsidRDefault="00EC26AE" w:rsidP="00EC26AE">
      <w:pPr>
        <w:shd w:val="clear" w:color="auto" w:fill="FFFFFF"/>
        <w:spacing w:before="130" w:after="0" w:line="260" w:lineRule="exact"/>
        <w:jc w:val="center"/>
        <w:rPr>
          <w:rFonts w:ascii="Times New Roman" w:eastAsia="Times New Roman" w:hAnsi="Times New Roman"/>
          <w:b/>
          <w:sz w:val="19"/>
          <w:szCs w:val="24"/>
          <w:lang w:eastAsia="lv-LV"/>
        </w:rPr>
      </w:pPr>
      <w:r w:rsidRPr="00EA1076">
        <w:rPr>
          <w:rFonts w:ascii="Times New Roman" w:eastAsia="Times New Roman" w:hAnsi="Times New Roman"/>
          <w:b/>
          <w:sz w:val="19"/>
          <w:szCs w:val="24"/>
          <w:lang w:eastAsia="lv-LV"/>
        </w:rPr>
        <w:t>1. Projekti, kuru īstenošana pabeigta pēdējo piecu gadu laikā</w:t>
      </w:r>
    </w:p>
    <w:p w14:paraId="7CCD7080" w14:textId="77777777" w:rsidR="00EC26AE" w:rsidRPr="00EA1076" w:rsidRDefault="00EC26AE" w:rsidP="00EC26AE">
      <w:pPr>
        <w:shd w:val="clear" w:color="auto" w:fill="FFFFFF"/>
        <w:spacing w:before="130" w:after="120" w:line="260" w:lineRule="exact"/>
        <w:jc w:val="right"/>
        <w:rPr>
          <w:rFonts w:ascii="Times New Roman" w:eastAsia="Times New Roman" w:hAnsi="Times New Roman"/>
          <w:sz w:val="19"/>
          <w:szCs w:val="20"/>
          <w:lang w:eastAsia="lv-LV"/>
        </w:rPr>
      </w:pPr>
      <w:r w:rsidRPr="00EA1076">
        <w:rPr>
          <w:rFonts w:ascii="Times New Roman" w:eastAsia="Times New Roman" w:hAnsi="Times New Roman"/>
          <w:sz w:val="19"/>
          <w:szCs w:val="20"/>
          <w:lang w:eastAsia="lv-LV"/>
        </w:rPr>
        <w:t xml:space="preserve">1. tabula </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4"/>
        <w:gridCol w:w="2499"/>
        <w:gridCol w:w="1084"/>
        <w:gridCol w:w="911"/>
        <w:gridCol w:w="864"/>
        <w:gridCol w:w="1006"/>
        <w:gridCol w:w="1006"/>
        <w:gridCol w:w="1112"/>
        <w:gridCol w:w="1022"/>
        <w:gridCol w:w="1050"/>
        <w:gridCol w:w="959"/>
        <w:gridCol w:w="1101"/>
        <w:gridCol w:w="1450"/>
        <w:gridCol w:w="1021"/>
      </w:tblGrid>
      <w:tr w:rsidR="00EC26AE" w:rsidRPr="00EA1076" w14:paraId="3B242844" w14:textId="77777777" w:rsidTr="00EA1076">
        <w:trPr>
          <w:jc w:val="center"/>
        </w:trPr>
        <w:tc>
          <w:tcPr>
            <w:tcW w:w="533" w:type="dxa"/>
            <w:vMerge w:val="restart"/>
            <w:shd w:val="clear" w:color="auto" w:fill="F2F2F2"/>
            <w:vAlign w:val="center"/>
          </w:tcPr>
          <w:p w14:paraId="7061E5E5"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Nr.</w:t>
            </w:r>
          </w:p>
          <w:p w14:paraId="76BD704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 k.</w:t>
            </w:r>
          </w:p>
        </w:tc>
        <w:tc>
          <w:tcPr>
            <w:tcW w:w="9929" w:type="dxa"/>
            <w:gridSpan w:val="8"/>
            <w:shd w:val="clear" w:color="auto" w:fill="F2F2F2"/>
            <w:vAlign w:val="center"/>
          </w:tcPr>
          <w:p w14:paraId="5C888DBC"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eastAsia="Times New Roman" w:hAnsi="Times New Roman"/>
                <w:b/>
                <w:sz w:val="19"/>
                <w:lang w:eastAsia="lv-LV"/>
              </w:rPr>
              <w:t>Konstatējumu daļa</w:t>
            </w:r>
          </w:p>
        </w:tc>
        <w:tc>
          <w:tcPr>
            <w:tcW w:w="5057" w:type="dxa"/>
            <w:gridSpan w:val="5"/>
            <w:shd w:val="clear" w:color="auto" w:fill="F2F2F2"/>
            <w:vAlign w:val="center"/>
          </w:tcPr>
          <w:p w14:paraId="7DB2459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r w:rsidRPr="00EA1076">
              <w:rPr>
                <w:rFonts w:ascii="Times New Roman" w:eastAsia="Times New Roman" w:hAnsi="Times New Roman"/>
                <w:b/>
                <w:sz w:val="19"/>
                <w:lang w:eastAsia="lv-LV"/>
              </w:rPr>
              <w:t>Lēmumu daļa</w:t>
            </w:r>
          </w:p>
        </w:tc>
      </w:tr>
      <w:tr w:rsidR="00D26C47" w:rsidRPr="00EA1076" w14:paraId="4D8921F7" w14:textId="77777777" w:rsidTr="00EA1076">
        <w:trPr>
          <w:jc w:val="center"/>
        </w:trPr>
        <w:tc>
          <w:tcPr>
            <w:tcW w:w="533" w:type="dxa"/>
            <w:vMerge/>
            <w:shd w:val="clear" w:color="auto" w:fill="F2F2F2"/>
            <w:vAlign w:val="center"/>
          </w:tcPr>
          <w:p w14:paraId="752988F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2696" w:type="dxa"/>
            <w:vMerge w:val="restart"/>
            <w:shd w:val="clear" w:color="auto" w:fill="F2F2F2"/>
            <w:vAlign w:val="center"/>
          </w:tcPr>
          <w:p w14:paraId="5577C0B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projekta nosaukums un mērķis, līguma noslēgšanas datums, numurs un līgumslēdzēja institūcija</w:t>
            </w:r>
          </w:p>
        </w:tc>
        <w:tc>
          <w:tcPr>
            <w:tcW w:w="1092" w:type="dxa"/>
            <w:vMerge w:val="restart"/>
            <w:shd w:val="clear" w:color="auto" w:fill="F2F2F2"/>
            <w:vAlign w:val="center"/>
          </w:tcPr>
          <w:p w14:paraId="6E29492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projekta īstenošanas termiņš </w:t>
            </w:r>
          </w:p>
          <w:p w14:paraId="40E8561A"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(no–līdz)</w:t>
            </w:r>
          </w:p>
        </w:tc>
        <w:tc>
          <w:tcPr>
            <w:tcW w:w="2781" w:type="dxa"/>
            <w:gridSpan w:val="3"/>
            <w:shd w:val="clear" w:color="auto" w:fill="F2F2F2"/>
            <w:vAlign w:val="center"/>
          </w:tcPr>
          <w:p w14:paraId="2C3C03E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finansējums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2270" w:type="dxa"/>
            <w:gridSpan w:val="2"/>
            <w:shd w:val="clear" w:color="auto" w:fill="F2F2F2"/>
            <w:vAlign w:val="center"/>
          </w:tcPr>
          <w:p w14:paraId="156D9FD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saistības, ko pašvaldība uzņēmusies ar projekta īstenošanas līgumu par projektā radīto vērtību uzturēšanu/saglabāšanu</w:t>
            </w:r>
          </w:p>
        </w:tc>
        <w:tc>
          <w:tcPr>
            <w:tcW w:w="1090" w:type="dxa"/>
            <w:vMerge w:val="restart"/>
            <w:shd w:val="clear" w:color="auto" w:fill="F2F2F2"/>
            <w:vAlign w:val="center"/>
          </w:tcPr>
          <w:p w14:paraId="2998B69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19"/>
              </w:rPr>
              <w:t>cita būtiska informācija</w:t>
            </w:r>
          </w:p>
        </w:tc>
        <w:tc>
          <w:tcPr>
            <w:tcW w:w="1084" w:type="dxa"/>
            <w:vMerge w:val="restart"/>
            <w:shd w:val="clear" w:color="auto" w:fill="F2F2F2"/>
            <w:vAlign w:val="center"/>
          </w:tcPr>
          <w:p w14:paraId="62A0C7DE"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 xml:space="preserve">plānotais nodošanas </w:t>
            </w:r>
            <w:r w:rsidRPr="00EA1076">
              <w:rPr>
                <w:rFonts w:ascii="Times New Roman" w:eastAsia="Times New Roman" w:hAnsi="Times New Roman"/>
                <w:sz w:val="19"/>
                <w:lang w:eastAsia="lv-LV"/>
              </w:rPr>
              <w:t>datums (dd.mm.gg.) __________ pašvaldībai</w:t>
            </w:r>
          </w:p>
        </w:tc>
        <w:tc>
          <w:tcPr>
            <w:tcW w:w="2884" w:type="dxa"/>
            <w:gridSpan w:val="3"/>
            <w:shd w:val="clear" w:color="auto" w:fill="F2F2F2"/>
            <w:vAlign w:val="center"/>
          </w:tcPr>
          <w:p w14:paraId="4D207EC4"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nodod</w:t>
            </w:r>
          </w:p>
        </w:tc>
        <w:tc>
          <w:tcPr>
            <w:tcW w:w="1089" w:type="dxa"/>
            <w:vMerge w:val="restart"/>
            <w:shd w:val="clear" w:color="auto" w:fill="F2F2F2"/>
            <w:vAlign w:val="center"/>
          </w:tcPr>
          <w:p w14:paraId="72AC0D5A"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cita būtiska informācija</w:t>
            </w:r>
          </w:p>
        </w:tc>
      </w:tr>
      <w:tr w:rsidR="00646079" w:rsidRPr="00EA1076" w14:paraId="21C15B7E" w14:textId="77777777" w:rsidTr="00EA1076">
        <w:trPr>
          <w:jc w:val="center"/>
        </w:trPr>
        <w:tc>
          <w:tcPr>
            <w:tcW w:w="533" w:type="dxa"/>
            <w:vMerge/>
            <w:shd w:val="clear" w:color="auto" w:fill="F2F2F2"/>
            <w:vAlign w:val="center"/>
          </w:tcPr>
          <w:p w14:paraId="20E8ECB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2696" w:type="dxa"/>
            <w:vMerge/>
            <w:shd w:val="clear" w:color="auto" w:fill="F2F2F2"/>
            <w:vAlign w:val="center"/>
          </w:tcPr>
          <w:p w14:paraId="22CD856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092" w:type="dxa"/>
            <w:vMerge/>
            <w:shd w:val="clear" w:color="auto" w:fill="F2F2F2"/>
            <w:vAlign w:val="center"/>
          </w:tcPr>
          <w:p w14:paraId="41840D0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911" w:type="dxa"/>
            <w:shd w:val="clear" w:color="auto" w:fill="F2F2F2"/>
            <w:vAlign w:val="center"/>
          </w:tcPr>
          <w:p w14:paraId="01F5618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finanšu instru</w:t>
            </w:r>
            <w:r w:rsidRPr="00EA1076">
              <w:rPr>
                <w:rFonts w:ascii="Times New Roman" w:eastAsia="Times New Roman" w:hAnsi="Times New Roman"/>
                <w:sz w:val="19"/>
                <w:lang w:eastAsia="lv-LV"/>
              </w:rPr>
              <w:softHyphen/>
              <w:t>menta</w:t>
            </w:r>
          </w:p>
        </w:tc>
        <w:tc>
          <w:tcPr>
            <w:tcW w:w="864" w:type="dxa"/>
            <w:shd w:val="clear" w:color="auto" w:fill="F2F2F2"/>
            <w:vAlign w:val="center"/>
          </w:tcPr>
          <w:p w14:paraId="3DAB153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valsts budžeta</w:t>
            </w:r>
          </w:p>
        </w:tc>
        <w:tc>
          <w:tcPr>
            <w:tcW w:w="1006" w:type="dxa"/>
            <w:shd w:val="clear" w:color="auto" w:fill="F2F2F2"/>
            <w:vAlign w:val="center"/>
          </w:tcPr>
          <w:p w14:paraId="6758C58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paš</w:t>
            </w:r>
            <w:r w:rsidRPr="00EA1076">
              <w:rPr>
                <w:rFonts w:ascii="Times New Roman" w:eastAsia="Times New Roman" w:hAnsi="Times New Roman"/>
                <w:sz w:val="19"/>
                <w:lang w:eastAsia="lv-LV"/>
              </w:rPr>
              <w:softHyphen/>
              <w:t>valdības līdzfinan</w:t>
            </w:r>
            <w:r w:rsidRPr="00EA1076">
              <w:rPr>
                <w:rFonts w:ascii="Times New Roman" w:eastAsia="Times New Roman" w:hAnsi="Times New Roman"/>
                <w:sz w:val="19"/>
                <w:lang w:eastAsia="lv-LV"/>
              </w:rPr>
              <w:softHyphen/>
              <w:t>sējuma</w:t>
            </w:r>
          </w:p>
        </w:tc>
        <w:tc>
          <w:tcPr>
            <w:tcW w:w="1042" w:type="dxa"/>
            <w:shd w:val="clear" w:color="auto" w:fill="F2F2F2"/>
            <w:vAlign w:val="center"/>
          </w:tcPr>
          <w:p w14:paraId="539EBCE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saistību apmērs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1228" w:type="dxa"/>
            <w:shd w:val="clear" w:color="auto" w:fill="F2F2F2"/>
            <w:vAlign w:val="center"/>
          </w:tcPr>
          <w:p w14:paraId="0BC1191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saistību ilgums pēc projekta īstenošanas</w:t>
            </w:r>
          </w:p>
        </w:tc>
        <w:tc>
          <w:tcPr>
            <w:tcW w:w="1090" w:type="dxa"/>
            <w:vMerge/>
            <w:shd w:val="clear" w:color="auto" w:fill="F2F2F2"/>
            <w:vAlign w:val="center"/>
          </w:tcPr>
          <w:p w14:paraId="09EBA1C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084" w:type="dxa"/>
            <w:vMerge/>
            <w:shd w:val="clear" w:color="auto" w:fill="F2F2F2"/>
            <w:vAlign w:val="center"/>
          </w:tcPr>
          <w:p w14:paraId="2FA9374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902" w:type="dxa"/>
            <w:shd w:val="clear" w:color="auto" w:fill="F2F2F2"/>
            <w:vAlign w:val="center"/>
          </w:tcPr>
          <w:p w14:paraId="09B9F07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saistības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1101" w:type="dxa"/>
            <w:shd w:val="clear" w:color="auto" w:fill="F2F2F2"/>
            <w:vAlign w:val="center"/>
          </w:tcPr>
          <w:p w14:paraId="3D4BBB8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dokumen</w:t>
            </w:r>
            <w:r w:rsidRPr="00EA1076">
              <w:rPr>
                <w:rFonts w:ascii="Times New Roman" w:eastAsia="Times New Roman" w:hAnsi="Times New Roman"/>
                <w:sz w:val="19"/>
                <w:lang w:eastAsia="lv-LV"/>
              </w:rPr>
              <w:softHyphen/>
              <w:t>tāciju</w:t>
            </w:r>
          </w:p>
        </w:tc>
        <w:tc>
          <w:tcPr>
            <w:tcW w:w="881" w:type="dxa"/>
            <w:shd w:val="clear" w:color="auto" w:fill="F2F2F2"/>
            <w:vAlign w:val="center"/>
          </w:tcPr>
          <w:p w14:paraId="1D654ABD"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mantu (norāda, kādu)</w:t>
            </w:r>
          </w:p>
        </w:tc>
        <w:tc>
          <w:tcPr>
            <w:tcW w:w="1089" w:type="dxa"/>
            <w:vMerge/>
            <w:shd w:val="clear" w:color="auto" w:fill="F2F2F2"/>
            <w:vAlign w:val="center"/>
          </w:tcPr>
          <w:p w14:paraId="51F0E65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r>
      <w:tr w:rsidR="00646079" w:rsidRPr="00EA1076" w14:paraId="2BE7B332" w14:textId="77777777" w:rsidTr="00EA1076">
        <w:trPr>
          <w:jc w:val="center"/>
        </w:trPr>
        <w:tc>
          <w:tcPr>
            <w:tcW w:w="533" w:type="dxa"/>
            <w:vMerge/>
            <w:shd w:val="clear" w:color="auto" w:fill="F2F2F2"/>
            <w:vAlign w:val="center"/>
          </w:tcPr>
          <w:p w14:paraId="11DFB9F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2696" w:type="dxa"/>
            <w:shd w:val="clear" w:color="auto" w:fill="F2F2F2"/>
            <w:vAlign w:val="center"/>
          </w:tcPr>
          <w:p w14:paraId="4EEE976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1092" w:type="dxa"/>
            <w:shd w:val="clear" w:color="auto" w:fill="F2F2F2"/>
            <w:vAlign w:val="center"/>
          </w:tcPr>
          <w:p w14:paraId="3233B76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911" w:type="dxa"/>
            <w:shd w:val="clear" w:color="auto" w:fill="F2F2F2"/>
            <w:vAlign w:val="center"/>
          </w:tcPr>
          <w:p w14:paraId="05104BA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864" w:type="dxa"/>
            <w:shd w:val="clear" w:color="auto" w:fill="F2F2F2"/>
            <w:vAlign w:val="center"/>
          </w:tcPr>
          <w:p w14:paraId="5D331FF5"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w:t>
            </w:r>
          </w:p>
        </w:tc>
        <w:tc>
          <w:tcPr>
            <w:tcW w:w="1006" w:type="dxa"/>
            <w:shd w:val="clear" w:color="auto" w:fill="F2F2F2"/>
            <w:vAlign w:val="center"/>
          </w:tcPr>
          <w:p w14:paraId="0D5DCF2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w:t>
            </w:r>
          </w:p>
        </w:tc>
        <w:tc>
          <w:tcPr>
            <w:tcW w:w="1042" w:type="dxa"/>
            <w:shd w:val="clear" w:color="auto" w:fill="F2F2F2"/>
            <w:vAlign w:val="center"/>
          </w:tcPr>
          <w:p w14:paraId="62DFBF49"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w:t>
            </w:r>
          </w:p>
        </w:tc>
        <w:tc>
          <w:tcPr>
            <w:tcW w:w="1228" w:type="dxa"/>
            <w:shd w:val="clear" w:color="auto" w:fill="F2F2F2"/>
            <w:vAlign w:val="center"/>
          </w:tcPr>
          <w:p w14:paraId="3CBA4A5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w:t>
            </w:r>
          </w:p>
        </w:tc>
        <w:tc>
          <w:tcPr>
            <w:tcW w:w="1090" w:type="dxa"/>
            <w:shd w:val="clear" w:color="auto" w:fill="F2F2F2"/>
            <w:vAlign w:val="center"/>
          </w:tcPr>
          <w:p w14:paraId="51C3620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8</w:t>
            </w:r>
          </w:p>
        </w:tc>
        <w:tc>
          <w:tcPr>
            <w:tcW w:w="1084" w:type="dxa"/>
            <w:shd w:val="clear" w:color="auto" w:fill="F2F2F2"/>
            <w:vAlign w:val="center"/>
          </w:tcPr>
          <w:p w14:paraId="4F9529C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9</w:t>
            </w:r>
          </w:p>
        </w:tc>
        <w:tc>
          <w:tcPr>
            <w:tcW w:w="902" w:type="dxa"/>
            <w:shd w:val="clear" w:color="auto" w:fill="F2F2F2"/>
            <w:vAlign w:val="center"/>
          </w:tcPr>
          <w:p w14:paraId="28713CD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10</w:t>
            </w:r>
          </w:p>
        </w:tc>
        <w:tc>
          <w:tcPr>
            <w:tcW w:w="1101" w:type="dxa"/>
            <w:shd w:val="clear" w:color="auto" w:fill="F2F2F2"/>
            <w:vAlign w:val="center"/>
          </w:tcPr>
          <w:p w14:paraId="1B38EE9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11</w:t>
            </w:r>
          </w:p>
        </w:tc>
        <w:tc>
          <w:tcPr>
            <w:tcW w:w="881" w:type="dxa"/>
            <w:shd w:val="clear" w:color="auto" w:fill="F2F2F2"/>
            <w:vAlign w:val="center"/>
          </w:tcPr>
          <w:p w14:paraId="7226A7F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w:t>
            </w:r>
          </w:p>
        </w:tc>
        <w:tc>
          <w:tcPr>
            <w:tcW w:w="1089" w:type="dxa"/>
            <w:shd w:val="clear" w:color="auto" w:fill="F2F2F2"/>
            <w:vAlign w:val="center"/>
          </w:tcPr>
          <w:p w14:paraId="5006B20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13</w:t>
            </w:r>
          </w:p>
        </w:tc>
      </w:tr>
      <w:tr w:rsidR="00EC26AE" w:rsidRPr="00EA1076" w14:paraId="2E5EA9C6" w14:textId="77777777" w:rsidTr="00EA1076">
        <w:trPr>
          <w:jc w:val="center"/>
        </w:trPr>
        <w:tc>
          <w:tcPr>
            <w:tcW w:w="9372" w:type="dxa"/>
            <w:gridSpan w:val="8"/>
            <w:shd w:val="clear" w:color="auto" w:fill="auto"/>
            <w:vAlign w:val="center"/>
          </w:tcPr>
          <w:p w14:paraId="72D24F0A" w14:textId="648E9FFD" w:rsidR="00EC26AE" w:rsidRPr="00EA1076" w:rsidRDefault="00EC26AE" w:rsidP="00B96351">
            <w:pPr>
              <w:pStyle w:val="Sarakstarindkopa"/>
              <w:spacing w:after="0" w:line="240" w:lineRule="auto"/>
              <w:ind w:left="0"/>
              <w:contextualSpacing w:val="0"/>
              <w:rPr>
                <w:rFonts w:ascii="Times New Roman" w:eastAsia="Times New Roman" w:hAnsi="Times New Roman"/>
                <w:b/>
                <w:sz w:val="19"/>
                <w:lang w:eastAsia="lv-LV"/>
              </w:rPr>
            </w:pPr>
            <w:bookmarkStart w:id="0" w:name="_Hlk57795010"/>
            <w:r w:rsidRPr="00EA1076">
              <w:rPr>
                <w:rFonts w:ascii="Times New Roman" w:eastAsia="Times New Roman" w:hAnsi="Times New Roman"/>
                <w:b/>
                <w:sz w:val="19"/>
                <w:lang w:eastAsia="lv-LV"/>
              </w:rPr>
              <w:t>I. Finanšu instrumenta nosaukums</w:t>
            </w:r>
            <w:r w:rsidR="00C71E17" w:rsidRPr="00EA1076">
              <w:rPr>
                <w:rFonts w:ascii="Times New Roman" w:eastAsia="Times New Roman" w:hAnsi="Times New Roman"/>
                <w:b/>
                <w:sz w:val="19"/>
                <w:lang w:eastAsia="lv-LV"/>
              </w:rPr>
              <w:t xml:space="preserve"> - </w:t>
            </w:r>
            <w:r w:rsidR="00C71E17" w:rsidRPr="00EA1076">
              <w:rPr>
                <w:rFonts w:ascii="Times New Roman" w:hAnsi="Times New Roman"/>
                <w:b/>
                <w:sz w:val="20"/>
                <w:szCs w:val="20"/>
              </w:rPr>
              <w:t>Eiropas Jūrlietu un zivsaimniecības fonds</w:t>
            </w:r>
          </w:p>
        </w:tc>
        <w:tc>
          <w:tcPr>
            <w:tcW w:w="1090" w:type="dxa"/>
            <w:shd w:val="clear" w:color="auto" w:fill="auto"/>
            <w:vAlign w:val="center"/>
          </w:tcPr>
          <w:p w14:paraId="092F369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4" w:type="dxa"/>
            <w:shd w:val="clear" w:color="auto" w:fill="auto"/>
            <w:vAlign w:val="center"/>
          </w:tcPr>
          <w:p w14:paraId="734DC705"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902" w:type="dxa"/>
            <w:shd w:val="clear" w:color="auto" w:fill="auto"/>
            <w:vAlign w:val="center"/>
          </w:tcPr>
          <w:p w14:paraId="09D9034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1101" w:type="dxa"/>
            <w:shd w:val="clear" w:color="auto" w:fill="auto"/>
            <w:vAlign w:val="center"/>
          </w:tcPr>
          <w:p w14:paraId="65607DC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881" w:type="dxa"/>
            <w:shd w:val="clear" w:color="auto" w:fill="auto"/>
            <w:vAlign w:val="center"/>
          </w:tcPr>
          <w:p w14:paraId="41C74A1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9" w:type="dxa"/>
            <w:shd w:val="clear" w:color="auto" w:fill="auto"/>
            <w:vAlign w:val="center"/>
          </w:tcPr>
          <w:p w14:paraId="157115D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r>
      <w:bookmarkEnd w:id="0"/>
      <w:tr w:rsidR="00646079" w:rsidRPr="00EA1076" w14:paraId="341443B9" w14:textId="77777777" w:rsidTr="00EA1076">
        <w:trPr>
          <w:jc w:val="center"/>
        </w:trPr>
        <w:tc>
          <w:tcPr>
            <w:tcW w:w="533" w:type="dxa"/>
            <w:shd w:val="clear" w:color="auto" w:fill="auto"/>
            <w:vAlign w:val="center"/>
          </w:tcPr>
          <w:p w14:paraId="00A3E946" w14:textId="77777777" w:rsidR="00C71E17" w:rsidRPr="00EA1076" w:rsidRDefault="00C71E17" w:rsidP="00C71E17">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2696" w:type="dxa"/>
            <w:shd w:val="clear" w:color="auto" w:fill="auto"/>
            <w:vAlign w:val="center"/>
          </w:tcPr>
          <w:p w14:paraId="3F917E29" w14:textId="527DBCF9" w:rsidR="00C71E17" w:rsidRPr="00EA1076" w:rsidRDefault="00C71E17" w:rsidP="00C71E1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“Rojas Jūras zvejniecības muzeja brīvdabas teritorijas labiekārtošana, nodrošinot novada kultūras mantojuma popularizēšanu un pieejamību”. Projekta mērķis ir popularizēt Rojas novadu un tā materiālo un nemateriālo kultūras mantojumu, labiekārtojot muzeja stāvlaukumu un izveidojot mūsdienīgu, izzinošu un jebkuram apmeklētājam pieejamas āra ekspozīcijas.13.02.2017. Nr. 16-08-FL06-F043.0203-000002, LAD</w:t>
            </w:r>
          </w:p>
          <w:p w14:paraId="2B38DBD4" w14:textId="187E47B4" w:rsidR="00C71E17" w:rsidRPr="00EA1076" w:rsidRDefault="00C71E17" w:rsidP="00C71E17">
            <w:pPr>
              <w:pStyle w:val="Sarakstarindkopa"/>
              <w:spacing w:after="0" w:line="240" w:lineRule="auto"/>
              <w:ind w:left="0"/>
              <w:contextualSpacing w:val="0"/>
              <w:jc w:val="both"/>
              <w:rPr>
                <w:rFonts w:ascii="Times New Roman" w:eastAsia="Times New Roman" w:hAnsi="Times New Roman"/>
                <w:sz w:val="19"/>
                <w:lang w:eastAsia="lv-LV"/>
              </w:rPr>
            </w:pPr>
          </w:p>
        </w:tc>
        <w:tc>
          <w:tcPr>
            <w:tcW w:w="1092" w:type="dxa"/>
            <w:tcBorders>
              <w:top w:val="single" w:sz="4" w:space="0" w:color="auto"/>
              <w:left w:val="single" w:sz="4" w:space="0" w:color="auto"/>
              <w:bottom w:val="single" w:sz="4" w:space="0" w:color="auto"/>
              <w:right w:val="single" w:sz="4" w:space="0" w:color="auto"/>
            </w:tcBorders>
            <w:vAlign w:val="center"/>
          </w:tcPr>
          <w:p w14:paraId="3F560CBD" w14:textId="762B3057" w:rsidR="00C71E17" w:rsidRPr="00EA1076" w:rsidRDefault="00C71E1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20"/>
                <w:szCs w:val="20"/>
              </w:rPr>
              <w:t>13.02.2017.-31.10.2018.</w:t>
            </w:r>
          </w:p>
        </w:tc>
        <w:tc>
          <w:tcPr>
            <w:tcW w:w="911" w:type="dxa"/>
            <w:shd w:val="clear" w:color="auto" w:fill="auto"/>
            <w:vAlign w:val="center"/>
          </w:tcPr>
          <w:p w14:paraId="633380E4" w14:textId="1F9933FC" w:rsidR="00C71E17" w:rsidRPr="00EA1076" w:rsidRDefault="00C71E1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66828,58</w:t>
            </w:r>
          </w:p>
        </w:tc>
        <w:tc>
          <w:tcPr>
            <w:tcW w:w="864" w:type="dxa"/>
            <w:shd w:val="clear" w:color="auto" w:fill="auto"/>
            <w:vAlign w:val="center"/>
          </w:tcPr>
          <w:p w14:paraId="49E4A543" w14:textId="3DD0B768" w:rsidR="00C71E17" w:rsidRPr="00EA1076" w:rsidRDefault="00C71E1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63A4CD89" w14:textId="2235F611" w:rsidR="00C71E17" w:rsidRPr="00EA1076" w:rsidRDefault="00C71E1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12121,43</w:t>
            </w:r>
          </w:p>
        </w:tc>
        <w:tc>
          <w:tcPr>
            <w:tcW w:w="1042" w:type="dxa"/>
            <w:shd w:val="clear" w:color="auto" w:fill="auto"/>
            <w:vAlign w:val="center"/>
          </w:tcPr>
          <w:p w14:paraId="446DE493" w14:textId="63AE3515" w:rsidR="00C71E1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7483,00</w:t>
            </w:r>
          </w:p>
        </w:tc>
        <w:tc>
          <w:tcPr>
            <w:tcW w:w="1228" w:type="dxa"/>
            <w:shd w:val="clear" w:color="auto" w:fill="auto"/>
            <w:vAlign w:val="center"/>
          </w:tcPr>
          <w:p w14:paraId="46E6B325" w14:textId="1A76A60F" w:rsidR="00C71E1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20.09.2022.</w:t>
            </w:r>
          </w:p>
        </w:tc>
        <w:tc>
          <w:tcPr>
            <w:tcW w:w="1090" w:type="dxa"/>
            <w:shd w:val="clear" w:color="auto" w:fill="auto"/>
            <w:vAlign w:val="center"/>
          </w:tcPr>
          <w:p w14:paraId="1B7360D2" w14:textId="54CD3C0E" w:rsidR="00C71E1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34560B9E" w14:textId="77777777" w:rsidR="00C71E17" w:rsidRPr="00EA1076" w:rsidRDefault="00C71E17" w:rsidP="00C71E17">
            <w:pPr>
              <w:pStyle w:val="Sarakstarindkopa"/>
              <w:spacing w:after="0" w:line="240" w:lineRule="auto"/>
              <w:ind w:left="0"/>
              <w:contextualSpacing w:val="0"/>
              <w:rPr>
                <w:rFonts w:ascii="Times New Roman" w:eastAsia="Times New Roman" w:hAnsi="Times New Roman"/>
                <w:sz w:val="19"/>
                <w:lang w:eastAsia="lv-LV"/>
              </w:rPr>
            </w:pPr>
          </w:p>
        </w:tc>
        <w:tc>
          <w:tcPr>
            <w:tcW w:w="902" w:type="dxa"/>
            <w:shd w:val="clear" w:color="auto" w:fill="auto"/>
            <w:vAlign w:val="center"/>
          </w:tcPr>
          <w:p w14:paraId="64087022" w14:textId="0254BBDA" w:rsidR="00C71E1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7483,00</w:t>
            </w:r>
          </w:p>
        </w:tc>
        <w:tc>
          <w:tcPr>
            <w:tcW w:w="1101" w:type="dxa"/>
            <w:shd w:val="clear" w:color="auto" w:fill="auto"/>
            <w:vAlign w:val="center"/>
          </w:tcPr>
          <w:p w14:paraId="32C2A9FC" w14:textId="7B320EB8" w:rsidR="00C71E1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52D23D4F" w14:textId="77777777" w:rsidR="00C71E17" w:rsidRPr="00EA1076" w:rsidRDefault="00D26C4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Interaktīvais āra stends- 2 </w:t>
            </w:r>
            <w:proofErr w:type="spellStart"/>
            <w:r w:rsidRPr="00EA1076">
              <w:rPr>
                <w:rFonts w:ascii="Times New Roman" w:eastAsia="Times New Roman" w:hAnsi="Times New Roman"/>
                <w:sz w:val="19"/>
                <w:lang w:eastAsia="lv-LV"/>
              </w:rPr>
              <w:t>gb</w:t>
            </w:r>
            <w:proofErr w:type="spellEnd"/>
            <w:r w:rsidRPr="00EA1076">
              <w:rPr>
                <w:rFonts w:ascii="Times New Roman" w:eastAsia="Times New Roman" w:hAnsi="Times New Roman"/>
                <w:sz w:val="19"/>
                <w:lang w:eastAsia="lv-LV"/>
              </w:rPr>
              <w:t>.</w:t>
            </w:r>
          </w:p>
          <w:p w14:paraId="70FFF605" w14:textId="46BDA28D" w:rsidR="00D26C47" w:rsidRPr="00EA1076" w:rsidRDefault="00D26C4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Rojas Jūras zvejniecības muzeja brīvdabas </w:t>
            </w:r>
            <w:proofErr w:type="spellStart"/>
            <w:r w:rsidRPr="00EA1076">
              <w:rPr>
                <w:rFonts w:ascii="Times New Roman" w:eastAsia="Times New Roman" w:hAnsi="Times New Roman"/>
                <w:sz w:val="19"/>
                <w:lang w:eastAsia="lv-LV"/>
              </w:rPr>
              <w:t>terotorija</w:t>
            </w:r>
            <w:proofErr w:type="spellEnd"/>
            <w:r w:rsidRPr="00EA1076">
              <w:rPr>
                <w:rFonts w:ascii="Times New Roman" w:eastAsia="Times New Roman" w:hAnsi="Times New Roman"/>
                <w:sz w:val="19"/>
                <w:lang w:eastAsia="lv-LV"/>
              </w:rPr>
              <w:t>.</w:t>
            </w:r>
          </w:p>
        </w:tc>
        <w:tc>
          <w:tcPr>
            <w:tcW w:w="1089" w:type="dxa"/>
            <w:shd w:val="clear" w:color="auto" w:fill="auto"/>
            <w:vAlign w:val="center"/>
          </w:tcPr>
          <w:p w14:paraId="268E16FA" w14:textId="4A6B9AA9" w:rsidR="00C71E17" w:rsidRPr="00EA1076" w:rsidRDefault="00736827" w:rsidP="00C71E17">
            <w:pPr>
              <w:pStyle w:val="Sarakstarindkopa"/>
              <w:spacing w:after="0" w:line="240" w:lineRule="auto"/>
              <w:ind w:left="0"/>
              <w:contextualSpacing w:val="0"/>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646079" w:rsidRPr="00EA1076" w14:paraId="7D08DA99" w14:textId="77777777" w:rsidTr="00EA1076">
        <w:trPr>
          <w:jc w:val="center"/>
        </w:trPr>
        <w:tc>
          <w:tcPr>
            <w:tcW w:w="533" w:type="dxa"/>
            <w:shd w:val="clear" w:color="auto" w:fill="auto"/>
            <w:vAlign w:val="center"/>
          </w:tcPr>
          <w:p w14:paraId="33A95680" w14:textId="0086ECA9"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2. </w:t>
            </w:r>
          </w:p>
        </w:tc>
        <w:tc>
          <w:tcPr>
            <w:tcW w:w="2696" w:type="dxa"/>
            <w:shd w:val="clear" w:color="auto" w:fill="auto"/>
            <w:vAlign w:val="center"/>
          </w:tcPr>
          <w:p w14:paraId="026848AA" w14:textId="2C5B3EFC"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hAnsi="Times New Roman"/>
                <w:sz w:val="20"/>
                <w:szCs w:val="20"/>
              </w:rPr>
              <w:t xml:space="preserve">“Apgaismotas pastaigu takas izveide Rojas pludmalē”. Projekta mērķis ir vides sakopšana un teritorijas labiekārtošana – Apgaismotas pastaigu takas izveide Rojas pludmalē, uzstādot laternas ar saules baterijām un vēja ģeneratoriem, veicinot </w:t>
            </w:r>
            <w:r w:rsidRPr="00EA1076">
              <w:rPr>
                <w:rFonts w:ascii="Times New Roman" w:hAnsi="Times New Roman"/>
                <w:sz w:val="20"/>
                <w:szCs w:val="20"/>
              </w:rPr>
              <w:lastRenderedPageBreak/>
              <w:t>kvalitatīvas, pievilcīgas dzīves un vides attīstību, nodrošinot pieejamību Rojas pludmales pastaigu takai arī diennakts tumšajā laikā.16.02.2017. Nr. 16-08-FL06-F043.0202-000001</w:t>
            </w:r>
          </w:p>
        </w:tc>
        <w:tc>
          <w:tcPr>
            <w:tcW w:w="1092" w:type="dxa"/>
            <w:tcBorders>
              <w:top w:val="single" w:sz="4" w:space="0" w:color="auto"/>
              <w:left w:val="single" w:sz="4" w:space="0" w:color="auto"/>
              <w:bottom w:val="single" w:sz="4" w:space="0" w:color="auto"/>
              <w:right w:val="single" w:sz="4" w:space="0" w:color="auto"/>
            </w:tcBorders>
            <w:vAlign w:val="center"/>
          </w:tcPr>
          <w:p w14:paraId="75B86544" w14:textId="02236D8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20"/>
                <w:szCs w:val="20"/>
              </w:rPr>
              <w:lastRenderedPageBreak/>
              <w:t>16.02.2017.-31.01.2019.</w:t>
            </w:r>
          </w:p>
        </w:tc>
        <w:tc>
          <w:tcPr>
            <w:tcW w:w="911" w:type="dxa"/>
            <w:shd w:val="clear" w:color="auto" w:fill="auto"/>
            <w:vAlign w:val="center"/>
          </w:tcPr>
          <w:p w14:paraId="3E11D4CC" w14:textId="59C4E9F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122 985,65</w:t>
            </w:r>
          </w:p>
        </w:tc>
        <w:tc>
          <w:tcPr>
            <w:tcW w:w="864" w:type="dxa"/>
            <w:shd w:val="clear" w:color="auto" w:fill="auto"/>
            <w:vAlign w:val="center"/>
          </w:tcPr>
          <w:p w14:paraId="4D1D60AA" w14:textId="7251A16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7B122954" w14:textId="5438953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13665,07</w:t>
            </w:r>
          </w:p>
        </w:tc>
        <w:tc>
          <w:tcPr>
            <w:tcW w:w="1042" w:type="dxa"/>
            <w:shd w:val="clear" w:color="auto" w:fill="auto"/>
            <w:vAlign w:val="center"/>
          </w:tcPr>
          <w:p w14:paraId="02C877FA" w14:textId="4F42CE7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9072,00</w:t>
            </w:r>
          </w:p>
        </w:tc>
        <w:tc>
          <w:tcPr>
            <w:tcW w:w="1228" w:type="dxa"/>
            <w:shd w:val="clear" w:color="auto" w:fill="auto"/>
            <w:vAlign w:val="center"/>
          </w:tcPr>
          <w:p w14:paraId="5FAF5A0E" w14:textId="05D1AB9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20.11.2022.</w:t>
            </w:r>
          </w:p>
        </w:tc>
        <w:tc>
          <w:tcPr>
            <w:tcW w:w="1090" w:type="dxa"/>
            <w:shd w:val="clear" w:color="auto" w:fill="auto"/>
            <w:vAlign w:val="center"/>
          </w:tcPr>
          <w:p w14:paraId="651EB9AE" w14:textId="57B1736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66C63CF2"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5E1D0FF7" w14:textId="343CA5F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9072,00</w:t>
            </w:r>
          </w:p>
        </w:tc>
        <w:tc>
          <w:tcPr>
            <w:tcW w:w="1101" w:type="dxa"/>
            <w:shd w:val="clear" w:color="auto" w:fill="auto"/>
            <w:vAlign w:val="center"/>
          </w:tcPr>
          <w:p w14:paraId="1BFA60D5" w14:textId="73C92DC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6F6186A5" w14:textId="20502B28" w:rsidR="00736827" w:rsidRPr="00EA1076" w:rsidRDefault="00D26C4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Saules un vēja enerģiju darbināmas autonoma apgaismojuma laternas – 32 </w:t>
            </w:r>
            <w:proofErr w:type="spellStart"/>
            <w:r w:rsidRPr="00EA1076">
              <w:rPr>
                <w:rFonts w:ascii="Times New Roman" w:eastAsia="Times New Roman" w:hAnsi="Times New Roman"/>
                <w:sz w:val="19"/>
                <w:lang w:eastAsia="lv-LV"/>
              </w:rPr>
              <w:t>gb</w:t>
            </w:r>
            <w:proofErr w:type="spellEnd"/>
            <w:r w:rsidRPr="00EA1076">
              <w:rPr>
                <w:rFonts w:ascii="Times New Roman" w:eastAsia="Times New Roman" w:hAnsi="Times New Roman"/>
                <w:sz w:val="19"/>
                <w:lang w:eastAsia="lv-LV"/>
              </w:rPr>
              <w:t>.</w:t>
            </w:r>
          </w:p>
        </w:tc>
        <w:tc>
          <w:tcPr>
            <w:tcW w:w="1089" w:type="dxa"/>
            <w:shd w:val="clear" w:color="auto" w:fill="auto"/>
            <w:vAlign w:val="center"/>
          </w:tcPr>
          <w:p w14:paraId="0B775BC9" w14:textId="2793FF56"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646079" w:rsidRPr="00EA1076" w14:paraId="4BF8F2F5" w14:textId="77777777" w:rsidTr="00EA1076">
        <w:trPr>
          <w:jc w:val="center"/>
        </w:trPr>
        <w:tc>
          <w:tcPr>
            <w:tcW w:w="533" w:type="dxa"/>
            <w:shd w:val="clear" w:color="auto" w:fill="auto"/>
            <w:vAlign w:val="center"/>
          </w:tcPr>
          <w:p w14:paraId="57B722B5" w14:textId="3A09EAB4"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2696" w:type="dxa"/>
            <w:shd w:val="clear" w:color="auto" w:fill="auto"/>
            <w:vAlign w:val="center"/>
          </w:tcPr>
          <w:p w14:paraId="27BB4ECD" w14:textId="2EEFB78D"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hAnsi="Times New Roman"/>
                <w:sz w:val="20"/>
                <w:szCs w:val="20"/>
              </w:rPr>
              <w:t>“Kaltenes kluba pārbūve par jūras kultūras mantojuma ekspozīcijas centru”. Saglabāt Kaltenes ciemata vietējas nozīmes koka arhitektūras mantojumu un tā pieejamību, to pārveidojot par jūras kultūras mantojuma ekspozīciju centru, uzlabojot piekrastes iedzīvotāju dzīves kvalitāti un dažādojot to brīvā laika pavadīšanas iespējas, akcentējot piekrastes ciemata raksturīgās vērtības.09.03.2017. Nr. 16-08-FL06-F043.0203-000001, LAD</w:t>
            </w:r>
          </w:p>
        </w:tc>
        <w:tc>
          <w:tcPr>
            <w:tcW w:w="1092" w:type="dxa"/>
            <w:tcBorders>
              <w:top w:val="single" w:sz="4" w:space="0" w:color="auto"/>
              <w:left w:val="single" w:sz="4" w:space="0" w:color="auto"/>
              <w:bottom w:val="single" w:sz="4" w:space="0" w:color="auto"/>
              <w:right w:val="single" w:sz="4" w:space="0" w:color="auto"/>
            </w:tcBorders>
            <w:vAlign w:val="center"/>
          </w:tcPr>
          <w:p w14:paraId="57CAC82B" w14:textId="4FAC929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20"/>
                <w:szCs w:val="20"/>
              </w:rPr>
              <w:t>09.03.2017.-31.10.2018.</w:t>
            </w:r>
          </w:p>
        </w:tc>
        <w:tc>
          <w:tcPr>
            <w:tcW w:w="911" w:type="dxa"/>
            <w:shd w:val="clear" w:color="auto" w:fill="auto"/>
            <w:vAlign w:val="center"/>
          </w:tcPr>
          <w:p w14:paraId="196DEE38" w14:textId="3B6E2DC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180000,00</w:t>
            </w:r>
          </w:p>
        </w:tc>
        <w:tc>
          <w:tcPr>
            <w:tcW w:w="864" w:type="dxa"/>
            <w:shd w:val="clear" w:color="auto" w:fill="auto"/>
            <w:vAlign w:val="center"/>
          </w:tcPr>
          <w:p w14:paraId="29589098" w14:textId="0CDEE10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45AFDE2D" w14:textId="4B190332"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47050,88</w:t>
            </w:r>
          </w:p>
        </w:tc>
        <w:tc>
          <w:tcPr>
            <w:tcW w:w="1042" w:type="dxa"/>
            <w:shd w:val="clear" w:color="auto" w:fill="auto"/>
            <w:vAlign w:val="center"/>
          </w:tcPr>
          <w:p w14:paraId="06EB3EB7" w14:textId="4F41888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31368,00</w:t>
            </w:r>
          </w:p>
        </w:tc>
        <w:tc>
          <w:tcPr>
            <w:tcW w:w="1228" w:type="dxa"/>
            <w:shd w:val="clear" w:color="auto" w:fill="auto"/>
            <w:vAlign w:val="center"/>
          </w:tcPr>
          <w:p w14:paraId="09D1A835" w14:textId="64BF2E3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20.11.2022.</w:t>
            </w:r>
          </w:p>
        </w:tc>
        <w:tc>
          <w:tcPr>
            <w:tcW w:w="1090" w:type="dxa"/>
            <w:shd w:val="clear" w:color="auto" w:fill="auto"/>
            <w:vAlign w:val="center"/>
          </w:tcPr>
          <w:p w14:paraId="4B2EB5CC" w14:textId="155D82A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5A0123F5"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78CD4777" w14:textId="4ABB2B6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31368,00</w:t>
            </w:r>
          </w:p>
        </w:tc>
        <w:tc>
          <w:tcPr>
            <w:tcW w:w="1101" w:type="dxa"/>
            <w:shd w:val="clear" w:color="auto" w:fill="auto"/>
            <w:vAlign w:val="center"/>
          </w:tcPr>
          <w:p w14:paraId="763B9BC9" w14:textId="3F3F6B6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67D45C16" w14:textId="7B101450" w:rsidR="00736827" w:rsidRPr="00EA1076" w:rsidRDefault="00D26C4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Kaltenes kluba pārbūve (1.stāvs)</w:t>
            </w:r>
          </w:p>
        </w:tc>
        <w:tc>
          <w:tcPr>
            <w:tcW w:w="1089" w:type="dxa"/>
            <w:shd w:val="clear" w:color="auto" w:fill="auto"/>
            <w:vAlign w:val="center"/>
          </w:tcPr>
          <w:p w14:paraId="58DDB1C0" w14:textId="6E2E967F"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646079" w:rsidRPr="00EA1076" w14:paraId="5980A39C" w14:textId="77777777" w:rsidTr="00EA1076">
        <w:trPr>
          <w:jc w:val="center"/>
        </w:trPr>
        <w:tc>
          <w:tcPr>
            <w:tcW w:w="533" w:type="dxa"/>
            <w:shd w:val="clear" w:color="auto" w:fill="auto"/>
            <w:vAlign w:val="center"/>
          </w:tcPr>
          <w:p w14:paraId="015D776D" w14:textId="3C82F10C"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bookmarkStart w:id="1" w:name="_Hlk57795185"/>
            <w:r w:rsidRPr="00EA1076">
              <w:rPr>
                <w:rFonts w:ascii="Times New Roman" w:eastAsia="Times New Roman" w:hAnsi="Times New Roman"/>
                <w:sz w:val="19"/>
                <w:lang w:eastAsia="lv-LV"/>
              </w:rPr>
              <w:t>4.</w:t>
            </w:r>
          </w:p>
        </w:tc>
        <w:tc>
          <w:tcPr>
            <w:tcW w:w="2696" w:type="dxa"/>
            <w:tcBorders>
              <w:top w:val="single" w:sz="4" w:space="0" w:color="auto"/>
              <w:left w:val="single" w:sz="4" w:space="0" w:color="auto"/>
              <w:bottom w:val="single" w:sz="4" w:space="0" w:color="auto"/>
              <w:right w:val="single" w:sz="4" w:space="0" w:color="auto"/>
            </w:tcBorders>
            <w:vAlign w:val="center"/>
          </w:tcPr>
          <w:p w14:paraId="7C4160FE" w14:textId="635A1A89"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20"/>
                <w:szCs w:val="20"/>
                <w:lang w:eastAsia="lv-LV"/>
              </w:rPr>
            </w:pPr>
            <w:r w:rsidRPr="00EA1076">
              <w:rPr>
                <w:rFonts w:ascii="Times New Roman" w:eastAsia="Times New Roman" w:hAnsi="Times New Roman"/>
                <w:sz w:val="20"/>
                <w:szCs w:val="20"/>
                <w:lang w:eastAsia="lv-LV"/>
              </w:rPr>
              <w:t>“</w:t>
            </w:r>
            <w:proofErr w:type="spellStart"/>
            <w:r w:rsidRPr="00EA1076">
              <w:rPr>
                <w:rFonts w:ascii="Times New Roman" w:eastAsia="Times New Roman" w:hAnsi="Times New Roman"/>
                <w:sz w:val="20"/>
                <w:szCs w:val="20"/>
                <w:lang w:eastAsia="lv-LV"/>
              </w:rPr>
              <w:t>Mazupītes</w:t>
            </w:r>
            <w:proofErr w:type="spellEnd"/>
            <w:r w:rsidRPr="00EA1076">
              <w:rPr>
                <w:rFonts w:ascii="Times New Roman" w:eastAsia="Times New Roman" w:hAnsi="Times New Roman"/>
                <w:sz w:val="20"/>
                <w:szCs w:val="20"/>
                <w:lang w:eastAsia="lv-LV"/>
              </w:rPr>
              <w:t xml:space="preserve"> gultnes atjaunošana”</w:t>
            </w:r>
          </w:p>
          <w:p w14:paraId="79BB48F1" w14:textId="7F084B65"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eastAsia="Times New Roman" w:hAnsi="Times New Roman"/>
                <w:sz w:val="20"/>
                <w:szCs w:val="20"/>
                <w:lang w:eastAsia="lv-LV"/>
              </w:rPr>
              <w:t xml:space="preserve">Projekta mērķis ir atjaunot valsts nozīmes ūdensnotekas </w:t>
            </w:r>
            <w:proofErr w:type="spellStart"/>
            <w:r w:rsidRPr="00EA1076">
              <w:rPr>
                <w:rFonts w:ascii="Times New Roman" w:eastAsia="Times New Roman" w:hAnsi="Times New Roman"/>
                <w:sz w:val="20"/>
                <w:szCs w:val="20"/>
                <w:lang w:eastAsia="lv-LV"/>
              </w:rPr>
              <w:t>Mazupītes</w:t>
            </w:r>
            <w:proofErr w:type="spellEnd"/>
            <w:r w:rsidRPr="00EA1076">
              <w:rPr>
                <w:rFonts w:ascii="Times New Roman" w:eastAsia="Times New Roman" w:hAnsi="Times New Roman"/>
                <w:sz w:val="20"/>
                <w:szCs w:val="20"/>
                <w:lang w:eastAsia="lv-LV"/>
              </w:rPr>
              <w:t xml:space="preserve"> ūdens teci, veikt gultnes tīrīšanu, krasta nostiprināšanu un sakārtošanu.16.02.2017. Nr.</w:t>
            </w:r>
            <w:r w:rsidRPr="00EA1076">
              <w:rPr>
                <w:rFonts w:ascii="Times New Roman" w:hAnsi="Times New Roman"/>
                <w:sz w:val="20"/>
                <w:szCs w:val="20"/>
              </w:rPr>
              <w:t xml:space="preserve"> 16-08-FL06-F043.0202-000002, LAD.</w:t>
            </w:r>
          </w:p>
        </w:tc>
        <w:tc>
          <w:tcPr>
            <w:tcW w:w="1092" w:type="dxa"/>
            <w:tcBorders>
              <w:top w:val="single" w:sz="4" w:space="0" w:color="auto"/>
              <w:left w:val="single" w:sz="4" w:space="0" w:color="auto"/>
              <w:bottom w:val="single" w:sz="4" w:space="0" w:color="auto"/>
              <w:right w:val="single" w:sz="4" w:space="0" w:color="auto"/>
            </w:tcBorders>
            <w:vAlign w:val="center"/>
          </w:tcPr>
          <w:p w14:paraId="20EA362C" w14:textId="51E2E4E2"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16.02.2017.-31.01.2019.</w:t>
            </w:r>
          </w:p>
        </w:tc>
        <w:tc>
          <w:tcPr>
            <w:tcW w:w="911" w:type="dxa"/>
            <w:shd w:val="clear" w:color="auto" w:fill="auto"/>
            <w:vAlign w:val="center"/>
          </w:tcPr>
          <w:p w14:paraId="542CF54C" w14:textId="567E08D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180000,00</w:t>
            </w:r>
          </w:p>
        </w:tc>
        <w:tc>
          <w:tcPr>
            <w:tcW w:w="864" w:type="dxa"/>
            <w:shd w:val="clear" w:color="auto" w:fill="auto"/>
            <w:vAlign w:val="center"/>
          </w:tcPr>
          <w:p w14:paraId="5BCB511B" w14:textId="3C26A15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21F35340" w14:textId="1A0D6DE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108891,58</w:t>
            </w:r>
          </w:p>
        </w:tc>
        <w:tc>
          <w:tcPr>
            <w:tcW w:w="1042" w:type="dxa"/>
            <w:shd w:val="clear" w:color="auto" w:fill="auto"/>
            <w:vAlign w:val="center"/>
          </w:tcPr>
          <w:p w14:paraId="0ECD7AF2" w14:textId="6013E53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79926,00</w:t>
            </w:r>
          </w:p>
        </w:tc>
        <w:tc>
          <w:tcPr>
            <w:tcW w:w="1228" w:type="dxa"/>
            <w:shd w:val="clear" w:color="auto" w:fill="auto"/>
            <w:vAlign w:val="center"/>
          </w:tcPr>
          <w:p w14:paraId="7BF24E55" w14:textId="08BC728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20.08.2023.</w:t>
            </w:r>
          </w:p>
        </w:tc>
        <w:tc>
          <w:tcPr>
            <w:tcW w:w="1090" w:type="dxa"/>
            <w:shd w:val="clear" w:color="auto" w:fill="auto"/>
            <w:vAlign w:val="center"/>
          </w:tcPr>
          <w:p w14:paraId="19B40A78" w14:textId="4081E5B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2B024D2D"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125777F0" w14:textId="100555A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79926,00</w:t>
            </w:r>
          </w:p>
        </w:tc>
        <w:tc>
          <w:tcPr>
            <w:tcW w:w="1101" w:type="dxa"/>
            <w:shd w:val="clear" w:color="auto" w:fill="auto"/>
            <w:vAlign w:val="center"/>
          </w:tcPr>
          <w:p w14:paraId="40A0FBB1" w14:textId="3F0D721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7AE49668" w14:textId="4C51FB16" w:rsidR="00736827" w:rsidRPr="00EA1076" w:rsidRDefault="00D26C47" w:rsidP="00EA1076">
            <w:pPr>
              <w:pStyle w:val="Sarakstarindkopa"/>
              <w:spacing w:after="0" w:line="240" w:lineRule="auto"/>
              <w:ind w:left="0"/>
              <w:contextualSpacing w:val="0"/>
              <w:jc w:val="center"/>
              <w:rPr>
                <w:rFonts w:ascii="Times New Roman" w:eastAsia="Times New Roman" w:hAnsi="Times New Roman"/>
                <w:sz w:val="19"/>
                <w:lang w:eastAsia="lv-LV"/>
              </w:rPr>
            </w:pPr>
            <w:proofErr w:type="spellStart"/>
            <w:r w:rsidRPr="00EA1076">
              <w:rPr>
                <w:rFonts w:ascii="Times New Roman" w:eastAsia="Times New Roman" w:hAnsi="Times New Roman"/>
                <w:sz w:val="19"/>
                <w:lang w:eastAsia="lv-LV"/>
              </w:rPr>
              <w:t>Mazupītes</w:t>
            </w:r>
            <w:proofErr w:type="spellEnd"/>
            <w:r w:rsidRPr="00EA1076">
              <w:rPr>
                <w:rFonts w:ascii="Times New Roman" w:eastAsia="Times New Roman" w:hAnsi="Times New Roman"/>
                <w:sz w:val="19"/>
                <w:lang w:eastAsia="lv-LV"/>
              </w:rPr>
              <w:t xml:space="preserve"> gultnes ūdensnotekas</w:t>
            </w:r>
          </w:p>
        </w:tc>
        <w:tc>
          <w:tcPr>
            <w:tcW w:w="1089" w:type="dxa"/>
            <w:shd w:val="clear" w:color="auto" w:fill="auto"/>
            <w:vAlign w:val="center"/>
          </w:tcPr>
          <w:p w14:paraId="2E6AFD35" w14:textId="0C508871"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bookmarkEnd w:id="1"/>
      <w:tr w:rsidR="00646079" w:rsidRPr="00EA1076" w14:paraId="658E0F40" w14:textId="77777777" w:rsidTr="00EA1076">
        <w:trPr>
          <w:jc w:val="center"/>
        </w:trPr>
        <w:tc>
          <w:tcPr>
            <w:tcW w:w="533" w:type="dxa"/>
            <w:shd w:val="clear" w:color="auto" w:fill="auto"/>
            <w:vAlign w:val="center"/>
          </w:tcPr>
          <w:p w14:paraId="54C5C189" w14:textId="173AE54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5.</w:t>
            </w:r>
          </w:p>
        </w:tc>
        <w:tc>
          <w:tcPr>
            <w:tcW w:w="2696" w:type="dxa"/>
            <w:tcBorders>
              <w:left w:val="single" w:sz="4" w:space="0" w:color="auto"/>
              <w:bottom w:val="single" w:sz="4" w:space="0" w:color="auto"/>
              <w:right w:val="single" w:sz="4" w:space="0" w:color="auto"/>
            </w:tcBorders>
            <w:vAlign w:val="center"/>
          </w:tcPr>
          <w:p w14:paraId="419E8354" w14:textId="3CDD55E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20"/>
                <w:szCs w:val="20"/>
                <w:lang w:eastAsia="lv-LV"/>
              </w:rPr>
            </w:pPr>
            <w:r w:rsidRPr="00EA1076">
              <w:rPr>
                <w:rFonts w:ascii="Times New Roman" w:hAnsi="Times New Roman"/>
                <w:sz w:val="20"/>
                <w:szCs w:val="20"/>
              </w:rPr>
              <w:t>“Piejūras vides labiekārtošana Rojā”. Nodrošināt piekrastes kāpu aizsardzību un saglabāšanu, regulējot apmeklētāju un transporta plūsmas piejūras parkā, izveidojot mūsdienīgi bruģētus parka laukumus.28.10.2019.Nr. 19-08-FL06-F043.0202-000003, LAD</w:t>
            </w:r>
          </w:p>
        </w:tc>
        <w:tc>
          <w:tcPr>
            <w:tcW w:w="1092" w:type="dxa"/>
            <w:tcBorders>
              <w:top w:val="single" w:sz="4" w:space="0" w:color="auto"/>
              <w:left w:val="single" w:sz="4" w:space="0" w:color="auto"/>
              <w:bottom w:val="single" w:sz="4" w:space="0" w:color="auto"/>
              <w:right w:val="single" w:sz="4" w:space="0" w:color="auto"/>
            </w:tcBorders>
            <w:vAlign w:val="center"/>
          </w:tcPr>
          <w:p w14:paraId="79211031" w14:textId="038A651F"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28.10.2019.-25.09.2021.</w:t>
            </w:r>
          </w:p>
        </w:tc>
        <w:tc>
          <w:tcPr>
            <w:tcW w:w="911" w:type="dxa"/>
            <w:shd w:val="clear" w:color="auto" w:fill="auto"/>
            <w:vAlign w:val="center"/>
          </w:tcPr>
          <w:p w14:paraId="04773079" w14:textId="1CE46552"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128550,92</w:t>
            </w:r>
          </w:p>
        </w:tc>
        <w:tc>
          <w:tcPr>
            <w:tcW w:w="864" w:type="dxa"/>
            <w:shd w:val="clear" w:color="auto" w:fill="auto"/>
            <w:vAlign w:val="center"/>
          </w:tcPr>
          <w:p w14:paraId="6B8B516B" w14:textId="010FC57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5ABF704D" w14:textId="71C99F9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15711,64</w:t>
            </w:r>
          </w:p>
        </w:tc>
        <w:tc>
          <w:tcPr>
            <w:tcW w:w="1042" w:type="dxa"/>
            <w:shd w:val="clear" w:color="auto" w:fill="auto"/>
            <w:vAlign w:val="center"/>
          </w:tcPr>
          <w:p w14:paraId="7D4432AE" w14:textId="3523092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4029,00</w:t>
            </w:r>
          </w:p>
        </w:tc>
        <w:tc>
          <w:tcPr>
            <w:tcW w:w="1228" w:type="dxa"/>
            <w:shd w:val="clear" w:color="auto" w:fill="auto"/>
            <w:vAlign w:val="center"/>
          </w:tcPr>
          <w:p w14:paraId="3C592EF4" w14:textId="23BCCDD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20.02.2025.</w:t>
            </w:r>
          </w:p>
        </w:tc>
        <w:tc>
          <w:tcPr>
            <w:tcW w:w="1090" w:type="dxa"/>
            <w:shd w:val="clear" w:color="auto" w:fill="auto"/>
            <w:vAlign w:val="center"/>
          </w:tcPr>
          <w:p w14:paraId="446B164A" w14:textId="1D32210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5B42F1F1"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32489B52" w14:textId="0F873E3D"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4029,00</w:t>
            </w:r>
          </w:p>
        </w:tc>
        <w:tc>
          <w:tcPr>
            <w:tcW w:w="1101" w:type="dxa"/>
            <w:shd w:val="clear" w:color="auto" w:fill="auto"/>
            <w:vAlign w:val="center"/>
          </w:tcPr>
          <w:p w14:paraId="267B5A6E" w14:textId="78F871B1"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6548E5EE" w14:textId="7B2BE72D" w:rsidR="00736827" w:rsidRPr="00EA1076" w:rsidRDefault="006B553D"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Auto stāvlaukums estrādē</w:t>
            </w:r>
          </w:p>
        </w:tc>
        <w:tc>
          <w:tcPr>
            <w:tcW w:w="1089" w:type="dxa"/>
            <w:shd w:val="clear" w:color="auto" w:fill="auto"/>
            <w:vAlign w:val="center"/>
          </w:tcPr>
          <w:p w14:paraId="38A9CF9A" w14:textId="088F05BC"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646079" w:rsidRPr="00EA1076" w14:paraId="7D6C288D" w14:textId="77777777" w:rsidTr="00EA1076">
        <w:trPr>
          <w:jc w:val="center"/>
        </w:trPr>
        <w:tc>
          <w:tcPr>
            <w:tcW w:w="533" w:type="dxa"/>
            <w:shd w:val="clear" w:color="auto" w:fill="auto"/>
            <w:vAlign w:val="center"/>
          </w:tcPr>
          <w:p w14:paraId="282EC9EB" w14:textId="2834F7C1"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lastRenderedPageBreak/>
              <w:t>6.</w:t>
            </w:r>
          </w:p>
        </w:tc>
        <w:tc>
          <w:tcPr>
            <w:tcW w:w="2696" w:type="dxa"/>
            <w:tcBorders>
              <w:left w:val="single" w:sz="4" w:space="0" w:color="auto"/>
              <w:bottom w:val="single" w:sz="4" w:space="0" w:color="auto"/>
              <w:right w:val="single" w:sz="4" w:space="0" w:color="auto"/>
            </w:tcBorders>
            <w:vAlign w:val="center"/>
          </w:tcPr>
          <w:p w14:paraId="2604F1A6" w14:textId="5EB03D38"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20"/>
                <w:szCs w:val="20"/>
                <w:lang w:eastAsia="lv-LV"/>
              </w:rPr>
            </w:pPr>
            <w:r w:rsidRPr="00EA1076">
              <w:rPr>
                <w:rFonts w:ascii="Times New Roman" w:hAnsi="Times New Roman"/>
                <w:sz w:val="20"/>
                <w:szCs w:val="20"/>
              </w:rPr>
              <w:t>“Rekreāciju teritorijas labiekārtojuma izveide”. Uzbūvēt rekreācijas ēku un labiekārtot tās uzturēšanai nepieciešamo infrastruktūru, aizsargājot piekrastes teritoriju un kāpu zonu.28.10.2019. Nr. 19-08-FL06-F043.0202-000002, LAD.</w:t>
            </w:r>
          </w:p>
        </w:tc>
        <w:tc>
          <w:tcPr>
            <w:tcW w:w="1092" w:type="dxa"/>
            <w:tcBorders>
              <w:top w:val="single" w:sz="4" w:space="0" w:color="auto"/>
              <w:left w:val="single" w:sz="4" w:space="0" w:color="auto"/>
              <w:bottom w:val="single" w:sz="4" w:space="0" w:color="auto"/>
              <w:right w:val="single" w:sz="4" w:space="0" w:color="auto"/>
            </w:tcBorders>
            <w:vAlign w:val="center"/>
          </w:tcPr>
          <w:p w14:paraId="26B72667" w14:textId="2DD9AA67"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28.10.2019.-31.05.2021.</w:t>
            </w:r>
          </w:p>
        </w:tc>
        <w:tc>
          <w:tcPr>
            <w:tcW w:w="911" w:type="dxa"/>
            <w:shd w:val="clear" w:color="auto" w:fill="auto"/>
            <w:vAlign w:val="center"/>
          </w:tcPr>
          <w:p w14:paraId="5B4900A1" w14:textId="0EDF3A1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177036,43</w:t>
            </w:r>
          </w:p>
        </w:tc>
        <w:tc>
          <w:tcPr>
            <w:tcW w:w="864" w:type="dxa"/>
            <w:shd w:val="clear" w:color="auto" w:fill="auto"/>
            <w:vAlign w:val="center"/>
          </w:tcPr>
          <w:p w14:paraId="1AA9F7B5" w14:textId="24C3A0A1"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05909EB8" w14:textId="0CB5684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19670,72</w:t>
            </w:r>
          </w:p>
        </w:tc>
        <w:tc>
          <w:tcPr>
            <w:tcW w:w="1042" w:type="dxa"/>
            <w:shd w:val="clear" w:color="auto" w:fill="auto"/>
            <w:vAlign w:val="center"/>
          </w:tcPr>
          <w:p w14:paraId="1825A2A8" w14:textId="57214FC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3927,00</w:t>
            </w:r>
          </w:p>
        </w:tc>
        <w:tc>
          <w:tcPr>
            <w:tcW w:w="1228" w:type="dxa"/>
            <w:shd w:val="clear" w:color="auto" w:fill="auto"/>
            <w:vAlign w:val="center"/>
          </w:tcPr>
          <w:p w14:paraId="76DDC824" w14:textId="2E5712E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20.02.2025.</w:t>
            </w:r>
          </w:p>
        </w:tc>
        <w:tc>
          <w:tcPr>
            <w:tcW w:w="1090" w:type="dxa"/>
            <w:shd w:val="clear" w:color="auto" w:fill="auto"/>
            <w:vAlign w:val="center"/>
          </w:tcPr>
          <w:p w14:paraId="3554075D" w14:textId="5D7D491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73AB3F0B"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0B9E750C" w14:textId="2E073F1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3927,00</w:t>
            </w:r>
          </w:p>
        </w:tc>
        <w:tc>
          <w:tcPr>
            <w:tcW w:w="1101" w:type="dxa"/>
            <w:shd w:val="clear" w:color="auto" w:fill="auto"/>
            <w:vAlign w:val="center"/>
          </w:tcPr>
          <w:p w14:paraId="58FCFE23" w14:textId="26060D7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0CDD36B2" w14:textId="77777777" w:rsidR="00736827" w:rsidRPr="00EA1076" w:rsidRDefault="006B553D"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Bruģis pie tualetēm estrādē.</w:t>
            </w:r>
          </w:p>
          <w:p w14:paraId="7CAE6811" w14:textId="4697D5E8" w:rsidR="006B553D" w:rsidRPr="00EA1076" w:rsidRDefault="006B553D"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Tualete estrādē. Atbalsta siena un labiekārtojuma izveide estrādē.</w:t>
            </w:r>
          </w:p>
        </w:tc>
        <w:tc>
          <w:tcPr>
            <w:tcW w:w="1089" w:type="dxa"/>
            <w:shd w:val="clear" w:color="auto" w:fill="auto"/>
            <w:vAlign w:val="center"/>
          </w:tcPr>
          <w:p w14:paraId="49DB4ED5"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736827" w:rsidRPr="00EA1076" w14:paraId="264F0A3A" w14:textId="77777777" w:rsidTr="00EA1076">
        <w:trPr>
          <w:jc w:val="center"/>
        </w:trPr>
        <w:tc>
          <w:tcPr>
            <w:tcW w:w="9372" w:type="dxa"/>
            <w:gridSpan w:val="8"/>
            <w:shd w:val="clear" w:color="auto" w:fill="auto"/>
            <w:vAlign w:val="center"/>
          </w:tcPr>
          <w:p w14:paraId="6B784105" w14:textId="6A3C84F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r w:rsidRPr="00EA1076">
              <w:rPr>
                <w:rFonts w:ascii="Times New Roman" w:eastAsia="Times New Roman" w:hAnsi="Times New Roman"/>
                <w:b/>
                <w:sz w:val="19"/>
                <w:lang w:eastAsia="lv-LV"/>
              </w:rPr>
              <w:t xml:space="preserve">II. Finanšu instrumenta nosaukums - </w:t>
            </w:r>
            <w:r w:rsidRPr="00EA1076">
              <w:rPr>
                <w:rFonts w:ascii="Times New Roman" w:hAnsi="Times New Roman"/>
                <w:b/>
                <w:sz w:val="20"/>
                <w:szCs w:val="20"/>
              </w:rPr>
              <w:t>Eiropas Lauksaimniecības fonds lauku attīstība</w:t>
            </w:r>
          </w:p>
        </w:tc>
        <w:tc>
          <w:tcPr>
            <w:tcW w:w="1090" w:type="dxa"/>
            <w:shd w:val="clear" w:color="auto" w:fill="auto"/>
            <w:vAlign w:val="center"/>
          </w:tcPr>
          <w:p w14:paraId="7F633F0B"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4" w:type="dxa"/>
            <w:shd w:val="clear" w:color="auto" w:fill="auto"/>
            <w:vAlign w:val="center"/>
          </w:tcPr>
          <w:p w14:paraId="1D768E4C"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c>
          <w:tcPr>
            <w:tcW w:w="902" w:type="dxa"/>
            <w:shd w:val="clear" w:color="auto" w:fill="auto"/>
            <w:vAlign w:val="center"/>
          </w:tcPr>
          <w:p w14:paraId="683DB27A"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101" w:type="dxa"/>
            <w:shd w:val="clear" w:color="auto" w:fill="auto"/>
            <w:vAlign w:val="center"/>
          </w:tcPr>
          <w:p w14:paraId="21F4ED5B"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881" w:type="dxa"/>
            <w:shd w:val="clear" w:color="auto" w:fill="auto"/>
            <w:vAlign w:val="center"/>
          </w:tcPr>
          <w:p w14:paraId="4C427946"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9" w:type="dxa"/>
            <w:shd w:val="clear" w:color="auto" w:fill="auto"/>
            <w:vAlign w:val="center"/>
          </w:tcPr>
          <w:p w14:paraId="2D335BA1"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r>
      <w:tr w:rsidR="00646079" w:rsidRPr="00EA1076" w14:paraId="2B101C66" w14:textId="77777777" w:rsidTr="00EA1076">
        <w:trPr>
          <w:jc w:val="center"/>
        </w:trPr>
        <w:tc>
          <w:tcPr>
            <w:tcW w:w="533" w:type="dxa"/>
            <w:shd w:val="clear" w:color="auto" w:fill="auto"/>
            <w:vAlign w:val="center"/>
          </w:tcPr>
          <w:p w14:paraId="0AA054CF" w14:textId="7010CE92"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1. </w:t>
            </w:r>
          </w:p>
        </w:tc>
        <w:tc>
          <w:tcPr>
            <w:tcW w:w="2696" w:type="dxa"/>
            <w:shd w:val="clear" w:color="auto" w:fill="auto"/>
            <w:vAlign w:val="center"/>
          </w:tcPr>
          <w:p w14:paraId="43E23E19" w14:textId="043F5ED6"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“Vieta sportiskām aktivitātēm”. Projekta mērķis ir izveidot mūsdienīgu un viegli pieejamu sporta laukumu kompleksu, lai veicinātu Rojas iedzīvotāju, it īpaši jauniešu sporta veidu (basketbols, volejbols, teniss, florbols) attīstību Rojā un tās apkārtnē.30.01.2018.Nr. 18-08-AL35-A019.2202-000003, LAD</w:t>
            </w:r>
          </w:p>
        </w:tc>
        <w:tc>
          <w:tcPr>
            <w:tcW w:w="1092" w:type="dxa"/>
            <w:tcBorders>
              <w:top w:val="single" w:sz="4" w:space="0" w:color="auto"/>
              <w:left w:val="single" w:sz="4" w:space="0" w:color="auto"/>
              <w:bottom w:val="single" w:sz="4" w:space="0" w:color="auto"/>
              <w:right w:val="single" w:sz="4" w:space="0" w:color="auto"/>
            </w:tcBorders>
            <w:vAlign w:val="center"/>
          </w:tcPr>
          <w:p w14:paraId="59752810" w14:textId="54B6D71E"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30.01.2018.-20.01.2020.</w:t>
            </w:r>
          </w:p>
        </w:tc>
        <w:tc>
          <w:tcPr>
            <w:tcW w:w="911" w:type="dxa"/>
            <w:shd w:val="clear" w:color="auto" w:fill="auto"/>
            <w:vAlign w:val="center"/>
          </w:tcPr>
          <w:p w14:paraId="7E8EC5A0" w14:textId="63BD715C"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27000,00</w:t>
            </w:r>
          </w:p>
        </w:tc>
        <w:tc>
          <w:tcPr>
            <w:tcW w:w="864" w:type="dxa"/>
            <w:shd w:val="clear" w:color="auto" w:fill="auto"/>
            <w:vAlign w:val="center"/>
          </w:tcPr>
          <w:p w14:paraId="464086D5" w14:textId="75B2C4B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34816F06" w14:textId="779BE81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124958,07</w:t>
            </w:r>
          </w:p>
        </w:tc>
        <w:tc>
          <w:tcPr>
            <w:tcW w:w="1042" w:type="dxa"/>
            <w:shd w:val="clear" w:color="auto" w:fill="auto"/>
            <w:vAlign w:val="center"/>
          </w:tcPr>
          <w:p w14:paraId="648D0442" w14:textId="2623F372"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78160,00</w:t>
            </w:r>
          </w:p>
        </w:tc>
        <w:tc>
          <w:tcPr>
            <w:tcW w:w="1228" w:type="dxa"/>
            <w:shd w:val="clear" w:color="auto" w:fill="auto"/>
            <w:vAlign w:val="center"/>
          </w:tcPr>
          <w:p w14:paraId="10E931F8" w14:textId="6F9B49B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20.04.2023.</w:t>
            </w:r>
          </w:p>
        </w:tc>
        <w:tc>
          <w:tcPr>
            <w:tcW w:w="1090" w:type="dxa"/>
            <w:shd w:val="clear" w:color="auto" w:fill="auto"/>
            <w:vAlign w:val="center"/>
          </w:tcPr>
          <w:p w14:paraId="5D2EB056" w14:textId="3367418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632FCAC0"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3B821D17" w14:textId="7864204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78160,00</w:t>
            </w:r>
          </w:p>
        </w:tc>
        <w:tc>
          <w:tcPr>
            <w:tcW w:w="1101" w:type="dxa"/>
            <w:shd w:val="clear" w:color="auto" w:fill="auto"/>
            <w:vAlign w:val="center"/>
          </w:tcPr>
          <w:p w14:paraId="09A2C011" w14:textId="52213E4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43AF154E" w14:textId="35E85C31" w:rsidR="00736827"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Rojas kompleksais sporta laukums</w:t>
            </w:r>
          </w:p>
        </w:tc>
        <w:tc>
          <w:tcPr>
            <w:tcW w:w="1089" w:type="dxa"/>
            <w:shd w:val="clear" w:color="auto" w:fill="auto"/>
            <w:vAlign w:val="center"/>
          </w:tcPr>
          <w:p w14:paraId="2ED135F7"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51DDDE0A" w14:textId="77777777" w:rsidTr="00EA1076">
        <w:trPr>
          <w:jc w:val="center"/>
        </w:trPr>
        <w:tc>
          <w:tcPr>
            <w:tcW w:w="533" w:type="dxa"/>
            <w:shd w:val="clear" w:color="auto" w:fill="auto"/>
            <w:vAlign w:val="center"/>
          </w:tcPr>
          <w:p w14:paraId="7B2E2A29" w14:textId="4978F60A"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2696" w:type="dxa"/>
            <w:tcBorders>
              <w:top w:val="single" w:sz="4" w:space="0" w:color="auto"/>
              <w:left w:val="single" w:sz="4" w:space="0" w:color="auto"/>
              <w:bottom w:val="single" w:sz="4" w:space="0" w:color="auto"/>
              <w:right w:val="single" w:sz="4" w:space="0" w:color="auto"/>
            </w:tcBorders>
            <w:vAlign w:val="center"/>
          </w:tcPr>
          <w:p w14:paraId="35146A18" w14:textId="674070C0"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 xml:space="preserve">“Dabas vides estētikas studija”. Izveidot "Dabas vides estētikas studiju" - silto smilšu kasti ( ar metodisko materiālu bāzi), kas ir paredzēta dažāda vecuma bērnu un pieaugušu cilvēku radošām aktivitātēm, specializētu fizioterapeitisko un citu procedūru veikšanai.22.02.2018. Nr. 18-08-AL35-A019.2201-000007, </w:t>
            </w:r>
            <w:proofErr w:type="spellStart"/>
            <w:r w:rsidRPr="00EA1076">
              <w:rPr>
                <w:rFonts w:ascii="Times New Roman" w:hAnsi="Times New Roman"/>
                <w:sz w:val="20"/>
                <w:szCs w:val="20"/>
              </w:rPr>
              <w:t>lAD</w:t>
            </w:r>
            <w:proofErr w:type="spellEnd"/>
          </w:p>
        </w:tc>
        <w:tc>
          <w:tcPr>
            <w:tcW w:w="1092" w:type="dxa"/>
            <w:tcBorders>
              <w:top w:val="single" w:sz="4" w:space="0" w:color="auto"/>
              <w:left w:val="single" w:sz="4" w:space="0" w:color="auto"/>
              <w:bottom w:val="single" w:sz="4" w:space="0" w:color="auto"/>
              <w:right w:val="single" w:sz="4" w:space="0" w:color="auto"/>
            </w:tcBorders>
            <w:vAlign w:val="center"/>
          </w:tcPr>
          <w:p w14:paraId="6B36F6A7" w14:textId="464EB5AB"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22.02.2018.-31.10.2018.</w:t>
            </w:r>
          </w:p>
        </w:tc>
        <w:tc>
          <w:tcPr>
            <w:tcW w:w="911" w:type="dxa"/>
            <w:shd w:val="clear" w:color="auto" w:fill="auto"/>
            <w:vAlign w:val="center"/>
          </w:tcPr>
          <w:p w14:paraId="36A16000" w14:textId="0088519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544500</w:t>
            </w:r>
          </w:p>
        </w:tc>
        <w:tc>
          <w:tcPr>
            <w:tcW w:w="864" w:type="dxa"/>
            <w:shd w:val="clear" w:color="auto" w:fill="auto"/>
            <w:vAlign w:val="center"/>
          </w:tcPr>
          <w:p w14:paraId="67ECB93D" w14:textId="2785A86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7F8B3FCF" w14:textId="29BAB86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605,00</w:t>
            </w:r>
          </w:p>
        </w:tc>
        <w:tc>
          <w:tcPr>
            <w:tcW w:w="1042" w:type="dxa"/>
            <w:shd w:val="clear" w:color="auto" w:fill="auto"/>
            <w:vAlign w:val="center"/>
          </w:tcPr>
          <w:p w14:paraId="1C1BE28F" w14:textId="605ECDF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74CF5340" w14:textId="30110C1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50B9AD25" w14:textId="190AD75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7E3437AF"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34492D36" w14:textId="4FF48C9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7658352C" w14:textId="4EEBB9B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30FCE0E8" w14:textId="2E14CCBB" w:rsidR="00736827"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Silto smilšu iekārta WARMSANBOX</w:t>
            </w:r>
          </w:p>
        </w:tc>
        <w:tc>
          <w:tcPr>
            <w:tcW w:w="1089" w:type="dxa"/>
            <w:shd w:val="clear" w:color="auto" w:fill="auto"/>
            <w:vAlign w:val="center"/>
          </w:tcPr>
          <w:p w14:paraId="704CEAF0"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1D887602" w14:textId="77777777" w:rsidTr="00EA1076">
        <w:trPr>
          <w:jc w:val="center"/>
        </w:trPr>
        <w:tc>
          <w:tcPr>
            <w:tcW w:w="533" w:type="dxa"/>
            <w:shd w:val="clear" w:color="auto" w:fill="auto"/>
            <w:vAlign w:val="center"/>
          </w:tcPr>
          <w:p w14:paraId="12E1F7F7" w14:textId="59FB756D"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2696" w:type="dxa"/>
            <w:tcBorders>
              <w:top w:val="single" w:sz="4" w:space="0" w:color="auto"/>
              <w:left w:val="single" w:sz="4" w:space="0" w:color="auto"/>
              <w:bottom w:val="single" w:sz="4" w:space="0" w:color="auto"/>
              <w:right w:val="single" w:sz="4" w:space="0" w:color="auto"/>
            </w:tcBorders>
            <w:vAlign w:val="center"/>
          </w:tcPr>
          <w:p w14:paraId="01F27DE6" w14:textId="53F919A7"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 xml:space="preserve">“Rojas novada pašvaldības autoceļa pārbūve”. </w:t>
            </w:r>
            <w:proofErr w:type="spellStart"/>
            <w:r w:rsidRPr="00EA1076">
              <w:rPr>
                <w:rFonts w:ascii="Times New Roman" w:hAnsi="Times New Roman"/>
                <w:sz w:val="20"/>
                <w:szCs w:val="20"/>
              </w:rPr>
              <w:t>Autoceļs</w:t>
            </w:r>
            <w:proofErr w:type="spellEnd"/>
            <w:r w:rsidRPr="00EA1076">
              <w:rPr>
                <w:rFonts w:ascii="Times New Roman" w:hAnsi="Times New Roman"/>
                <w:sz w:val="20"/>
                <w:szCs w:val="20"/>
              </w:rPr>
              <w:t xml:space="preserve"> “P126 – </w:t>
            </w:r>
            <w:proofErr w:type="spellStart"/>
            <w:r w:rsidRPr="00EA1076">
              <w:rPr>
                <w:rFonts w:ascii="Times New Roman" w:hAnsi="Times New Roman"/>
                <w:sz w:val="20"/>
                <w:szCs w:val="20"/>
              </w:rPr>
              <w:t>Kokdarbnīca</w:t>
            </w:r>
            <w:proofErr w:type="spellEnd"/>
            <w:r w:rsidRPr="00EA1076">
              <w:rPr>
                <w:rFonts w:ascii="Times New Roman" w:hAnsi="Times New Roman"/>
                <w:sz w:val="20"/>
                <w:szCs w:val="20"/>
              </w:rPr>
              <w:t xml:space="preserve"> – </w:t>
            </w:r>
            <w:proofErr w:type="spellStart"/>
            <w:r w:rsidRPr="00EA1076">
              <w:rPr>
                <w:rFonts w:ascii="Times New Roman" w:hAnsi="Times New Roman"/>
                <w:sz w:val="20"/>
                <w:szCs w:val="20"/>
              </w:rPr>
              <w:t>Mazroņi</w:t>
            </w:r>
            <w:proofErr w:type="spellEnd"/>
            <w:r w:rsidRPr="00EA1076">
              <w:rPr>
                <w:rFonts w:ascii="Times New Roman" w:hAnsi="Times New Roman"/>
                <w:sz w:val="20"/>
                <w:szCs w:val="20"/>
              </w:rPr>
              <w:t>” atjaunošana. 21.05.2019.Nr.19-08-A00702-000010, LAD</w:t>
            </w:r>
          </w:p>
        </w:tc>
        <w:tc>
          <w:tcPr>
            <w:tcW w:w="1092" w:type="dxa"/>
            <w:tcBorders>
              <w:left w:val="single" w:sz="4" w:space="0" w:color="auto"/>
              <w:bottom w:val="single" w:sz="4" w:space="0" w:color="auto"/>
              <w:right w:val="single" w:sz="4" w:space="0" w:color="auto"/>
            </w:tcBorders>
            <w:vAlign w:val="center"/>
          </w:tcPr>
          <w:p w14:paraId="4ED498C0" w14:textId="535151D3"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21.05.2019.-23.12.2019.</w:t>
            </w:r>
          </w:p>
        </w:tc>
        <w:tc>
          <w:tcPr>
            <w:tcW w:w="911" w:type="dxa"/>
            <w:shd w:val="clear" w:color="auto" w:fill="auto"/>
            <w:vAlign w:val="center"/>
          </w:tcPr>
          <w:p w14:paraId="4CF4E06F" w14:textId="5211EC1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159 948,23</w:t>
            </w:r>
          </w:p>
        </w:tc>
        <w:tc>
          <w:tcPr>
            <w:tcW w:w="864" w:type="dxa"/>
            <w:shd w:val="clear" w:color="auto" w:fill="auto"/>
            <w:vAlign w:val="center"/>
          </w:tcPr>
          <w:p w14:paraId="6952D545" w14:textId="149B11F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tcBorders>
              <w:top w:val="single" w:sz="4" w:space="0" w:color="auto"/>
              <w:left w:val="single" w:sz="4" w:space="0" w:color="auto"/>
              <w:bottom w:val="single" w:sz="4" w:space="0" w:color="auto"/>
              <w:right w:val="single" w:sz="4" w:space="0" w:color="auto"/>
            </w:tcBorders>
            <w:vAlign w:val="center"/>
          </w:tcPr>
          <w:p w14:paraId="29CC94D4" w14:textId="7B2BB4C1"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20"/>
                <w:szCs w:val="20"/>
              </w:rPr>
              <w:t>22 892,56</w:t>
            </w:r>
          </w:p>
        </w:tc>
        <w:tc>
          <w:tcPr>
            <w:tcW w:w="1042" w:type="dxa"/>
            <w:shd w:val="clear" w:color="auto" w:fill="auto"/>
            <w:vAlign w:val="center"/>
          </w:tcPr>
          <w:p w14:paraId="28765DE9" w14:textId="4FFBD76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5895,00</w:t>
            </w:r>
          </w:p>
        </w:tc>
        <w:tc>
          <w:tcPr>
            <w:tcW w:w="1228" w:type="dxa"/>
            <w:shd w:val="clear" w:color="auto" w:fill="auto"/>
            <w:vAlign w:val="center"/>
          </w:tcPr>
          <w:p w14:paraId="5FFD85C4" w14:textId="315B1A3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20.09.2024.</w:t>
            </w:r>
          </w:p>
        </w:tc>
        <w:tc>
          <w:tcPr>
            <w:tcW w:w="1090" w:type="dxa"/>
            <w:shd w:val="clear" w:color="auto" w:fill="auto"/>
            <w:vAlign w:val="center"/>
          </w:tcPr>
          <w:p w14:paraId="1C018D0B" w14:textId="0F08F012"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028C9480"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66299A23" w14:textId="422D5AF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5895,00</w:t>
            </w:r>
          </w:p>
        </w:tc>
        <w:tc>
          <w:tcPr>
            <w:tcW w:w="1101" w:type="dxa"/>
            <w:shd w:val="clear" w:color="auto" w:fill="auto"/>
            <w:vAlign w:val="center"/>
          </w:tcPr>
          <w:p w14:paraId="650B0DED" w14:textId="305CF46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74222C70" w14:textId="0711B1C7" w:rsidR="00736827"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Autoceļš “P126-kokdarbnīca-Mazroņi”</w:t>
            </w:r>
          </w:p>
        </w:tc>
        <w:tc>
          <w:tcPr>
            <w:tcW w:w="1089" w:type="dxa"/>
            <w:shd w:val="clear" w:color="auto" w:fill="auto"/>
            <w:vAlign w:val="center"/>
          </w:tcPr>
          <w:p w14:paraId="5E0FC1BE"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219669A0" w14:textId="77777777" w:rsidTr="00EA1076">
        <w:trPr>
          <w:jc w:val="center"/>
        </w:trPr>
        <w:tc>
          <w:tcPr>
            <w:tcW w:w="533" w:type="dxa"/>
            <w:shd w:val="clear" w:color="auto" w:fill="auto"/>
            <w:vAlign w:val="center"/>
          </w:tcPr>
          <w:p w14:paraId="7BFB076A" w14:textId="2DC4A3F6"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4.</w:t>
            </w:r>
          </w:p>
        </w:tc>
        <w:tc>
          <w:tcPr>
            <w:tcW w:w="2696" w:type="dxa"/>
            <w:tcBorders>
              <w:left w:val="single" w:sz="4" w:space="0" w:color="auto"/>
              <w:bottom w:val="single" w:sz="4" w:space="0" w:color="auto"/>
              <w:right w:val="single" w:sz="4" w:space="0" w:color="auto"/>
            </w:tcBorders>
            <w:vAlign w:val="center"/>
          </w:tcPr>
          <w:p w14:paraId="68585A87" w14:textId="2E4217FD"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 xml:space="preserve">“Brīvā laika pavadīšanas un jauniešu centra “Strops” darbības paplašināšana”.  Projekta mērķis ir dažādot, </w:t>
            </w:r>
            <w:r w:rsidRPr="00EA1076">
              <w:rPr>
                <w:rFonts w:ascii="Times New Roman" w:hAnsi="Times New Roman"/>
                <w:sz w:val="20"/>
                <w:szCs w:val="20"/>
              </w:rPr>
              <w:lastRenderedPageBreak/>
              <w:t>paplašināt un attīstīt brīvā laika pavadīšanas un jauniešu centra darbību, lai veicinātu Rojas novada iedzīvotāju saturīga brīvā laika izmantošanu. 15.11.2019. Nr. 19-08-AL35-A019.2203-000002, LAD.</w:t>
            </w:r>
          </w:p>
        </w:tc>
        <w:tc>
          <w:tcPr>
            <w:tcW w:w="1092" w:type="dxa"/>
            <w:tcBorders>
              <w:left w:val="single" w:sz="4" w:space="0" w:color="auto"/>
              <w:bottom w:val="single" w:sz="4" w:space="0" w:color="auto"/>
              <w:right w:val="single" w:sz="4" w:space="0" w:color="auto"/>
            </w:tcBorders>
            <w:vAlign w:val="center"/>
          </w:tcPr>
          <w:p w14:paraId="2095D1F9" w14:textId="49C83CE0"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lastRenderedPageBreak/>
              <w:t>15.11.2019.-01.10.2020.</w:t>
            </w:r>
          </w:p>
        </w:tc>
        <w:tc>
          <w:tcPr>
            <w:tcW w:w="911" w:type="dxa"/>
            <w:shd w:val="clear" w:color="auto" w:fill="auto"/>
            <w:vAlign w:val="center"/>
          </w:tcPr>
          <w:p w14:paraId="2EA50AA2" w14:textId="2F632E8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6014,33</w:t>
            </w:r>
          </w:p>
        </w:tc>
        <w:tc>
          <w:tcPr>
            <w:tcW w:w="864" w:type="dxa"/>
            <w:shd w:val="clear" w:color="auto" w:fill="auto"/>
            <w:vAlign w:val="center"/>
          </w:tcPr>
          <w:p w14:paraId="0C95C624" w14:textId="0AFD090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tcBorders>
              <w:top w:val="single" w:sz="4" w:space="0" w:color="auto"/>
              <w:left w:val="single" w:sz="4" w:space="0" w:color="auto"/>
              <w:bottom w:val="single" w:sz="4" w:space="0" w:color="auto"/>
              <w:right w:val="single" w:sz="4" w:space="0" w:color="auto"/>
            </w:tcBorders>
            <w:vAlign w:val="center"/>
          </w:tcPr>
          <w:p w14:paraId="68DF0C05" w14:textId="233D2241" w:rsidR="00736827" w:rsidRPr="00EA1076" w:rsidRDefault="00736827" w:rsidP="00EA1076">
            <w:pPr>
              <w:pStyle w:val="Sarakstarindkopa"/>
              <w:spacing w:after="0" w:line="240" w:lineRule="auto"/>
              <w:ind w:left="0"/>
              <w:contextualSpacing w:val="0"/>
              <w:jc w:val="center"/>
              <w:rPr>
                <w:rFonts w:ascii="Times New Roman" w:hAnsi="Times New Roman"/>
                <w:sz w:val="20"/>
                <w:szCs w:val="20"/>
              </w:rPr>
            </w:pPr>
            <w:r w:rsidRPr="00EA1076">
              <w:rPr>
                <w:rFonts w:ascii="Times New Roman" w:hAnsi="Times New Roman"/>
                <w:sz w:val="20"/>
                <w:szCs w:val="20"/>
              </w:rPr>
              <w:t>668,25</w:t>
            </w:r>
          </w:p>
        </w:tc>
        <w:tc>
          <w:tcPr>
            <w:tcW w:w="1042" w:type="dxa"/>
            <w:shd w:val="clear" w:color="auto" w:fill="auto"/>
            <w:vAlign w:val="center"/>
          </w:tcPr>
          <w:p w14:paraId="4FDD1DD1" w14:textId="791909B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70CDBA62" w14:textId="50971D81"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1F742B2E" w14:textId="5053BE4C"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46A934A4"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64554281" w14:textId="37B83AA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35E54148" w14:textId="38E8466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370628A5" w14:textId="54964986" w:rsidR="00736827"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Galda futbols, galda hokejs, izlietnes skapis, izšūšanas mašīna, </w:t>
            </w:r>
            <w:r w:rsidRPr="00EA1076">
              <w:rPr>
                <w:rFonts w:ascii="Times New Roman" w:eastAsia="Times New Roman" w:hAnsi="Times New Roman"/>
                <w:sz w:val="19"/>
                <w:lang w:eastAsia="lv-LV"/>
              </w:rPr>
              <w:lastRenderedPageBreak/>
              <w:t xml:space="preserve">plīts, portatīvais dators, tvaika nosūcējs, virtuves galds, kopētājs, ķeblīši – 20 </w:t>
            </w:r>
            <w:proofErr w:type="spellStart"/>
            <w:r w:rsidRPr="00EA1076">
              <w:rPr>
                <w:rFonts w:ascii="Times New Roman" w:eastAsia="Times New Roman" w:hAnsi="Times New Roman"/>
                <w:sz w:val="19"/>
                <w:lang w:eastAsia="lv-LV"/>
              </w:rPr>
              <w:t>gb</w:t>
            </w:r>
            <w:proofErr w:type="spellEnd"/>
            <w:r w:rsidRPr="00EA1076">
              <w:rPr>
                <w:rFonts w:ascii="Times New Roman" w:eastAsia="Times New Roman" w:hAnsi="Times New Roman"/>
                <w:sz w:val="19"/>
                <w:lang w:eastAsia="lv-LV"/>
              </w:rPr>
              <w:t xml:space="preserve">.’, </w:t>
            </w:r>
            <w:proofErr w:type="spellStart"/>
            <w:r w:rsidRPr="00EA1076">
              <w:rPr>
                <w:rFonts w:ascii="Times New Roman" w:eastAsia="Times New Roman" w:hAnsi="Times New Roman"/>
                <w:sz w:val="19"/>
                <w:lang w:eastAsia="lv-LV"/>
              </w:rPr>
              <w:t>televīzors</w:t>
            </w:r>
            <w:proofErr w:type="spellEnd"/>
            <w:r w:rsidRPr="00EA1076">
              <w:rPr>
                <w:rFonts w:ascii="Times New Roman" w:eastAsia="Times New Roman" w:hAnsi="Times New Roman"/>
                <w:sz w:val="19"/>
                <w:lang w:eastAsia="lv-LV"/>
              </w:rPr>
              <w:t>, tenisa galds</w:t>
            </w:r>
          </w:p>
        </w:tc>
        <w:tc>
          <w:tcPr>
            <w:tcW w:w="1089" w:type="dxa"/>
            <w:shd w:val="clear" w:color="auto" w:fill="auto"/>
            <w:vAlign w:val="center"/>
          </w:tcPr>
          <w:p w14:paraId="02521258"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736827" w:rsidRPr="00EA1076" w14:paraId="4D062C94" w14:textId="77777777" w:rsidTr="00EA1076">
        <w:trPr>
          <w:jc w:val="center"/>
        </w:trPr>
        <w:tc>
          <w:tcPr>
            <w:tcW w:w="9372" w:type="dxa"/>
            <w:gridSpan w:val="8"/>
            <w:shd w:val="clear" w:color="auto" w:fill="auto"/>
            <w:vAlign w:val="center"/>
          </w:tcPr>
          <w:p w14:paraId="4EE75796" w14:textId="62DADC78" w:rsidR="00736827" w:rsidRPr="00EA1076" w:rsidRDefault="00736827" w:rsidP="00736827">
            <w:pPr>
              <w:pStyle w:val="Sarakstarindkopa"/>
              <w:spacing w:after="0" w:line="240" w:lineRule="auto"/>
              <w:ind w:left="0"/>
              <w:contextualSpacing w:val="0"/>
              <w:rPr>
                <w:rFonts w:ascii="Times New Roman" w:eastAsia="Times New Roman" w:hAnsi="Times New Roman"/>
                <w:sz w:val="19"/>
                <w:lang w:eastAsia="lv-LV"/>
              </w:rPr>
            </w:pPr>
            <w:r w:rsidRPr="00EA1076">
              <w:rPr>
                <w:rFonts w:ascii="Times New Roman" w:eastAsia="Times New Roman" w:hAnsi="Times New Roman"/>
                <w:b/>
                <w:sz w:val="19"/>
                <w:lang w:eastAsia="lv-LV"/>
              </w:rPr>
              <w:t>III. Finanšu instrumenta nosaukums – Latvijas vides aizsardzības fonds</w:t>
            </w:r>
          </w:p>
        </w:tc>
        <w:tc>
          <w:tcPr>
            <w:tcW w:w="1090" w:type="dxa"/>
            <w:shd w:val="clear" w:color="auto" w:fill="auto"/>
            <w:vAlign w:val="center"/>
          </w:tcPr>
          <w:p w14:paraId="1C17EA04"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4" w:type="dxa"/>
            <w:shd w:val="clear" w:color="auto" w:fill="auto"/>
            <w:vAlign w:val="center"/>
          </w:tcPr>
          <w:p w14:paraId="5C794ABB"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c>
          <w:tcPr>
            <w:tcW w:w="902" w:type="dxa"/>
            <w:shd w:val="clear" w:color="auto" w:fill="auto"/>
            <w:vAlign w:val="center"/>
          </w:tcPr>
          <w:p w14:paraId="3434D960"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101" w:type="dxa"/>
            <w:shd w:val="clear" w:color="auto" w:fill="auto"/>
            <w:vAlign w:val="center"/>
          </w:tcPr>
          <w:p w14:paraId="6A8411DD"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881" w:type="dxa"/>
            <w:shd w:val="clear" w:color="auto" w:fill="auto"/>
            <w:vAlign w:val="center"/>
          </w:tcPr>
          <w:p w14:paraId="67AE2AE4"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9" w:type="dxa"/>
            <w:shd w:val="clear" w:color="auto" w:fill="auto"/>
            <w:vAlign w:val="center"/>
          </w:tcPr>
          <w:p w14:paraId="1FB06457"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r>
      <w:tr w:rsidR="00646079" w:rsidRPr="00EA1076" w14:paraId="59D862D2" w14:textId="77777777" w:rsidTr="00EA1076">
        <w:trPr>
          <w:jc w:val="center"/>
        </w:trPr>
        <w:tc>
          <w:tcPr>
            <w:tcW w:w="533" w:type="dxa"/>
            <w:shd w:val="clear" w:color="auto" w:fill="auto"/>
            <w:vAlign w:val="center"/>
          </w:tcPr>
          <w:p w14:paraId="5F92C3A3" w14:textId="6083925B"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2696" w:type="dxa"/>
            <w:tcBorders>
              <w:top w:val="single" w:sz="4" w:space="0" w:color="auto"/>
              <w:left w:val="single" w:sz="4" w:space="0" w:color="auto"/>
              <w:bottom w:val="single" w:sz="4" w:space="0" w:color="auto"/>
              <w:right w:val="single" w:sz="4" w:space="0" w:color="auto"/>
            </w:tcBorders>
            <w:vAlign w:val="center"/>
          </w:tcPr>
          <w:p w14:paraId="4410DD64" w14:textId="77777777"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“Piekrastes apsaimniekošanas praktisko aktivitāšu realizēšanu”.</w:t>
            </w:r>
          </w:p>
          <w:p w14:paraId="43DD21C2" w14:textId="77777777" w:rsidR="00736827" w:rsidRPr="00EA1076" w:rsidRDefault="00736827" w:rsidP="00736827">
            <w:pPr>
              <w:spacing w:after="0" w:line="240" w:lineRule="auto"/>
              <w:jc w:val="both"/>
              <w:rPr>
                <w:rFonts w:ascii="Times New Roman" w:eastAsia="Times New Roman" w:hAnsi="Times New Roman"/>
                <w:sz w:val="20"/>
                <w:szCs w:val="20"/>
                <w:lang w:eastAsia="lv-LV"/>
              </w:rPr>
            </w:pPr>
            <w:r w:rsidRPr="00EA1076">
              <w:rPr>
                <w:rFonts w:ascii="Times New Roman" w:hAnsi="Times New Roman"/>
                <w:sz w:val="20"/>
                <w:szCs w:val="20"/>
              </w:rPr>
              <w:t xml:space="preserve"> </w:t>
            </w:r>
            <w:bookmarkStart w:id="2" w:name="_Hlk10036421"/>
            <w:r w:rsidRPr="00EA1076">
              <w:rPr>
                <w:rFonts w:ascii="Times New Roman" w:eastAsia="Times New Roman" w:hAnsi="Times New Roman"/>
                <w:sz w:val="20"/>
                <w:szCs w:val="20"/>
                <w:lang w:eastAsia="lv-LV"/>
              </w:rPr>
              <w:t>Sakārtot un saglabāt Ģipkas pludmali, atbilstoši vides aizsardzības prasībām, nodrošinot praktisku vides apziņas veidošanos un veicināt vērtīgo biotopu saglabāšanu  pludmales teritorijā, radot iespējas tūristiem apskatīt unikālu dabas objektu.</w:t>
            </w:r>
          </w:p>
          <w:p w14:paraId="1C683E80" w14:textId="016632D1" w:rsidR="00736827" w:rsidRPr="00EA1076" w:rsidRDefault="00736827" w:rsidP="00736827">
            <w:pPr>
              <w:tabs>
                <w:tab w:val="center" w:pos="4616"/>
                <w:tab w:val="left" w:pos="7065"/>
              </w:tabs>
              <w:spacing w:after="0" w:line="240" w:lineRule="auto"/>
              <w:jc w:val="both"/>
              <w:rPr>
                <w:rFonts w:ascii="Times New Roman" w:hAnsi="Times New Roman"/>
                <w:sz w:val="20"/>
                <w:szCs w:val="20"/>
              </w:rPr>
            </w:pPr>
            <w:r w:rsidRPr="00EA1076">
              <w:rPr>
                <w:rFonts w:ascii="Times New Roman" w:eastAsia="Times New Roman" w:hAnsi="Times New Roman"/>
                <w:sz w:val="20"/>
                <w:szCs w:val="20"/>
                <w:lang w:eastAsia="lv-LV"/>
              </w:rPr>
              <w:t>Atjaunot (rekonstruēt) laipas, solus, atkrituma urnas Ģipkas jūrmalā, kas būtu vienīgā publiski pieejamā vieta  pie jūras šajā ciemā dzīvojošajiem cilvēkiem un viesiem, kas vēlas atpūsties pie jūras</w:t>
            </w:r>
            <w:bookmarkEnd w:id="2"/>
            <w:r w:rsidRPr="00EA1076">
              <w:rPr>
                <w:rFonts w:ascii="Times New Roman" w:eastAsia="Times New Roman" w:hAnsi="Times New Roman"/>
                <w:sz w:val="20"/>
                <w:szCs w:val="20"/>
                <w:lang w:eastAsia="lv-LV"/>
              </w:rPr>
              <w:t>. 01.05.2018.Nr.</w:t>
            </w:r>
            <w:r w:rsidRPr="00EA1076">
              <w:rPr>
                <w:rFonts w:ascii="Times New Roman" w:hAnsi="Times New Roman"/>
                <w:sz w:val="20"/>
                <w:szCs w:val="20"/>
              </w:rPr>
              <w:t xml:space="preserve"> 2018/05-15/7RND/2018/L70, LPS</w:t>
            </w:r>
          </w:p>
        </w:tc>
        <w:tc>
          <w:tcPr>
            <w:tcW w:w="1092" w:type="dxa"/>
            <w:tcBorders>
              <w:top w:val="single" w:sz="4" w:space="0" w:color="auto"/>
              <w:left w:val="single" w:sz="4" w:space="0" w:color="auto"/>
              <w:bottom w:val="single" w:sz="4" w:space="0" w:color="auto"/>
              <w:right w:val="single" w:sz="4" w:space="0" w:color="auto"/>
            </w:tcBorders>
            <w:vAlign w:val="center"/>
          </w:tcPr>
          <w:p w14:paraId="663278C2" w14:textId="456DF92F"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01.05.2018.-01.07.2018.</w:t>
            </w:r>
          </w:p>
        </w:tc>
        <w:tc>
          <w:tcPr>
            <w:tcW w:w="911" w:type="dxa"/>
            <w:shd w:val="clear" w:color="auto" w:fill="auto"/>
            <w:vAlign w:val="center"/>
          </w:tcPr>
          <w:p w14:paraId="394F9686" w14:textId="0EF31A9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14072,00</w:t>
            </w:r>
          </w:p>
        </w:tc>
        <w:tc>
          <w:tcPr>
            <w:tcW w:w="864" w:type="dxa"/>
            <w:shd w:val="clear" w:color="auto" w:fill="auto"/>
            <w:vAlign w:val="center"/>
          </w:tcPr>
          <w:p w14:paraId="3D4E69AC" w14:textId="1F4F495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0438C0E8" w14:textId="3FBDD44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42" w:type="dxa"/>
            <w:shd w:val="clear" w:color="auto" w:fill="auto"/>
            <w:vAlign w:val="center"/>
          </w:tcPr>
          <w:p w14:paraId="104D3A75" w14:textId="41E23C6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7DC85A7D" w14:textId="1F342AD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0A447243" w14:textId="2F5C316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7EE029C3"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78AF0B3B" w14:textId="7EE0183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6E4EDE20" w14:textId="7A956D3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62AC7007" w14:textId="6FBA7C9C" w:rsidR="00736827"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Ģipkas pludmales laipa</w:t>
            </w:r>
          </w:p>
        </w:tc>
        <w:tc>
          <w:tcPr>
            <w:tcW w:w="1089" w:type="dxa"/>
            <w:shd w:val="clear" w:color="auto" w:fill="auto"/>
            <w:vAlign w:val="center"/>
          </w:tcPr>
          <w:p w14:paraId="0C52A6DF"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1E218ECF" w14:textId="77777777" w:rsidTr="00EA1076">
        <w:trPr>
          <w:jc w:val="center"/>
        </w:trPr>
        <w:tc>
          <w:tcPr>
            <w:tcW w:w="533" w:type="dxa"/>
            <w:shd w:val="clear" w:color="auto" w:fill="auto"/>
            <w:vAlign w:val="center"/>
          </w:tcPr>
          <w:p w14:paraId="4574A497" w14:textId="34AB7829"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2696" w:type="dxa"/>
            <w:tcBorders>
              <w:top w:val="single" w:sz="4" w:space="0" w:color="auto"/>
              <w:left w:val="single" w:sz="4" w:space="0" w:color="auto"/>
              <w:bottom w:val="single" w:sz="4" w:space="0" w:color="auto"/>
              <w:right w:val="single" w:sz="4" w:space="0" w:color="auto"/>
            </w:tcBorders>
            <w:vAlign w:val="center"/>
          </w:tcPr>
          <w:p w14:paraId="26DB20D4" w14:textId="77777777"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“Piekrastes apsaimniekošanas praktisko aktivitāšu realizēšanu”.</w:t>
            </w:r>
          </w:p>
          <w:p w14:paraId="265AAF02" w14:textId="77777777" w:rsidR="00736827" w:rsidRPr="00EA1076" w:rsidRDefault="00736827" w:rsidP="00736827">
            <w:pPr>
              <w:spacing w:after="0"/>
              <w:jc w:val="both"/>
              <w:rPr>
                <w:rFonts w:ascii="Times New Roman" w:hAnsi="Times New Roman"/>
                <w:sz w:val="20"/>
                <w:szCs w:val="20"/>
              </w:rPr>
            </w:pPr>
            <w:r w:rsidRPr="00EA1076">
              <w:rPr>
                <w:rFonts w:ascii="Times New Roman" w:hAnsi="Times New Roman"/>
                <w:sz w:val="20"/>
                <w:szCs w:val="20"/>
              </w:rPr>
              <w:t xml:space="preserve"> Uzlabot Rojas pludmales peldvietas labiekārtojumu, izbūvējot 3 pārģērbšanās kabīnes, kuru vizuālais izskats atbilst jau peldvietā esošajiem labiekārtojuma objektiem;</w:t>
            </w:r>
          </w:p>
          <w:p w14:paraId="7FF8B7D7" w14:textId="77777777" w:rsidR="00736827" w:rsidRPr="00EA1076" w:rsidRDefault="00736827" w:rsidP="00736827">
            <w:pPr>
              <w:spacing w:after="0" w:line="276" w:lineRule="auto"/>
              <w:jc w:val="both"/>
              <w:rPr>
                <w:rFonts w:ascii="Times New Roman" w:hAnsi="Times New Roman"/>
                <w:sz w:val="20"/>
                <w:szCs w:val="20"/>
              </w:rPr>
            </w:pPr>
            <w:r w:rsidRPr="00EA1076">
              <w:rPr>
                <w:rFonts w:ascii="Times New Roman" w:hAnsi="Times New Roman"/>
                <w:sz w:val="20"/>
                <w:szCs w:val="20"/>
              </w:rPr>
              <w:t>Izbūvēt jaunas koka laipas Kaltenes Akmeņainajā jūrmalā, lai tādejādi kontrolēti novirzītu atpūtnieku un tūristu plūsmu;</w:t>
            </w:r>
          </w:p>
          <w:p w14:paraId="410A9A2C" w14:textId="7338A935" w:rsidR="00736827" w:rsidRPr="00EA1076" w:rsidRDefault="00736827" w:rsidP="00736827">
            <w:pPr>
              <w:tabs>
                <w:tab w:val="center" w:pos="4616"/>
                <w:tab w:val="left" w:pos="7065"/>
              </w:tabs>
              <w:spacing w:after="0" w:line="240" w:lineRule="auto"/>
              <w:jc w:val="both"/>
              <w:rPr>
                <w:rFonts w:ascii="Times New Roman" w:hAnsi="Times New Roman"/>
                <w:sz w:val="20"/>
                <w:szCs w:val="20"/>
              </w:rPr>
            </w:pPr>
            <w:r w:rsidRPr="00EA1076">
              <w:rPr>
                <w:rFonts w:ascii="Times New Roman" w:hAnsi="Times New Roman"/>
                <w:sz w:val="20"/>
                <w:szCs w:val="20"/>
              </w:rPr>
              <w:lastRenderedPageBreak/>
              <w:t>Atjaunot un padarīt apmeklētājiem komfortablāku sanitāro mezglu un sabiedrisko tualeti.01.05.2019.Nr.1-20/73, LPS</w:t>
            </w:r>
          </w:p>
        </w:tc>
        <w:tc>
          <w:tcPr>
            <w:tcW w:w="1092" w:type="dxa"/>
            <w:tcBorders>
              <w:top w:val="single" w:sz="4" w:space="0" w:color="auto"/>
              <w:left w:val="single" w:sz="4" w:space="0" w:color="auto"/>
              <w:bottom w:val="single" w:sz="4" w:space="0" w:color="auto"/>
              <w:right w:val="single" w:sz="4" w:space="0" w:color="auto"/>
            </w:tcBorders>
            <w:vAlign w:val="center"/>
          </w:tcPr>
          <w:p w14:paraId="4EC96625" w14:textId="77777777"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lastRenderedPageBreak/>
              <w:t>01.05.2018.-01.07.2018.</w:t>
            </w:r>
          </w:p>
        </w:tc>
        <w:tc>
          <w:tcPr>
            <w:tcW w:w="911" w:type="dxa"/>
            <w:shd w:val="clear" w:color="auto" w:fill="auto"/>
            <w:vAlign w:val="center"/>
          </w:tcPr>
          <w:p w14:paraId="1F608351"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14072,00</w:t>
            </w:r>
          </w:p>
        </w:tc>
        <w:tc>
          <w:tcPr>
            <w:tcW w:w="864" w:type="dxa"/>
            <w:shd w:val="clear" w:color="auto" w:fill="auto"/>
            <w:vAlign w:val="center"/>
          </w:tcPr>
          <w:p w14:paraId="549A8727"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473FBD02" w14:textId="72B7676C"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470,77</w:t>
            </w:r>
          </w:p>
        </w:tc>
        <w:tc>
          <w:tcPr>
            <w:tcW w:w="1042" w:type="dxa"/>
            <w:shd w:val="clear" w:color="auto" w:fill="auto"/>
            <w:vAlign w:val="center"/>
          </w:tcPr>
          <w:p w14:paraId="7342C765" w14:textId="518C1C7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63E86D71" w14:textId="072DE02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66BB7CB6" w14:textId="05FBD0A5"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41AC4B34"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09CDD1C0" w14:textId="287FF314"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37F46DA5" w14:textId="3C8E13F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633C9C6B" w14:textId="77777777" w:rsidR="00736827"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Laipa Kaltenes akmeņainā pludmalē.</w:t>
            </w:r>
          </w:p>
          <w:p w14:paraId="31C05B0C" w14:textId="77777777" w:rsidR="00646079"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Ģērbtuves Rojas pludmalē – 3 </w:t>
            </w:r>
            <w:proofErr w:type="spellStart"/>
            <w:r w:rsidRPr="00EA1076">
              <w:rPr>
                <w:rFonts w:ascii="Times New Roman" w:eastAsia="Times New Roman" w:hAnsi="Times New Roman"/>
                <w:sz w:val="19"/>
                <w:lang w:eastAsia="lv-LV"/>
              </w:rPr>
              <w:t>gb</w:t>
            </w:r>
            <w:proofErr w:type="spellEnd"/>
            <w:r w:rsidRPr="00EA1076">
              <w:rPr>
                <w:rFonts w:ascii="Times New Roman" w:eastAsia="Times New Roman" w:hAnsi="Times New Roman"/>
                <w:sz w:val="19"/>
                <w:lang w:eastAsia="lv-LV"/>
              </w:rPr>
              <w:t>.</w:t>
            </w:r>
          </w:p>
          <w:p w14:paraId="371F23F1" w14:textId="0DBC5D47" w:rsidR="00646079" w:rsidRPr="00EA1076" w:rsidRDefault="00646079"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Tualete Kaltenes akmeņainā p[</w:t>
            </w:r>
            <w:proofErr w:type="spellStart"/>
            <w:r w:rsidRPr="00EA1076">
              <w:rPr>
                <w:rFonts w:ascii="Times New Roman" w:eastAsia="Times New Roman" w:hAnsi="Times New Roman"/>
                <w:sz w:val="19"/>
                <w:lang w:eastAsia="lv-LV"/>
              </w:rPr>
              <w:t>ludmalē</w:t>
            </w:r>
            <w:proofErr w:type="spellEnd"/>
            <w:r w:rsidRPr="00EA1076">
              <w:rPr>
                <w:rFonts w:ascii="Times New Roman" w:eastAsia="Times New Roman" w:hAnsi="Times New Roman"/>
                <w:sz w:val="19"/>
                <w:lang w:eastAsia="lv-LV"/>
              </w:rPr>
              <w:t>.</w:t>
            </w:r>
          </w:p>
        </w:tc>
        <w:tc>
          <w:tcPr>
            <w:tcW w:w="1089" w:type="dxa"/>
            <w:shd w:val="clear" w:color="auto" w:fill="auto"/>
            <w:vAlign w:val="center"/>
          </w:tcPr>
          <w:p w14:paraId="40B29597"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6E03A239" w14:textId="77777777" w:rsidTr="00EA1076">
        <w:trPr>
          <w:jc w:val="center"/>
        </w:trPr>
        <w:tc>
          <w:tcPr>
            <w:tcW w:w="533" w:type="dxa"/>
            <w:shd w:val="clear" w:color="auto" w:fill="auto"/>
            <w:vAlign w:val="center"/>
          </w:tcPr>
          <w:p w14:paraId="4963153C" w14:textId="115D971F"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2696" w:type="dxa"/>
            <w:tcBorders>
              <w:left w:val="single" w:sz="4" w:space="0" w:color="auto"/>
              <w:bottom w:val="single" w:sz="4" w:space="0" w:color="auto"/>
              <w:right w:val="single" w:sz="4" w:space="0" w:color="auto"/>
            </w:tcBorders>
            <w:vAlign w:val="center"/>
          </w:tcPr>
          <w:p w14:paraId="31FD417A" w14:textId="77777777"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"Piekrastes apsaimniekošanas praktisko aktivitāšu realizēšana".</w:t>
            </w:r>
          </w:p>
          <w:p w14:paraId="79328D76" w14:textId="3925F609" w:rsidR="00736827" w:rsidRPr="00EA1076" w:rsidRDefault="00736827" w:rsidP="00736827">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Uzlabot Rojas pludmales labiekārtojumu, izbūvēt esošai koka laipai turpinājumu uz Kolkas pusi, lai tādejādi pasargātu piekrastes biotopus, kā arī kontrolēti novirzītu atpūtnieku un tūristu plūsmu.01.05.2020. Nr.</w:t>
            </w:r>
            <w:r w:rsidRPr="00EA1076">
              <w:rPr>
                <w:rFonts w:ascii="Times New Roman" w:hAnsi="Times New Roman"/>
              </w:rPr>
              <w:t xml:space="preserve"> </w:t>
            </w:r>
            <w:r w:rsidRPr="00EA1076">
              <w:rPr>
                <w:rFonts w:ascii="Times New Roman" w:hAnsi="Times New Roman"/>
                <w:sz w:val="20"/>
                <w:szCs w:val="20"/>
              </w:rPr>
              <w:t>2020/05-15/017, LPS</w:t>
            </w:r>
          </w:p>
        </w:tc>
        <w:tc>
          <w:tcPr>
            <w:tcW w:w="1092" w:type="dxa"/>
            <w:tcBorders>
              <w:top w:val="single" w:sz="4" w:space="0" w:color="auto"/>
              <w:left w:val="single" w:sz="4" w:space="0" w:color="auto"/>
              <w:bottom w:val="single" w:sz="4" w:space="0" w:color="auto"/>
              <w:right w:val="single" w:sz="4" w:space="0" w:color="auto"/>
            </w:tcBorders>
            <w:vAlign w:val="center"/>
          </w:tcPr>
          <w:p w14:paraId="2369F2F0" w14:textId="0586F9A8"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01.05.2020.-01.10.2020.</w:t>
            </w:r>
          </w:p>
        </w:tc>
        <w:tc>
          <w:tcPr>
            <w:tcW w:w="911" w:type="dxa"/>
            <w:shd w:val="clear" w:color="auto" w:fill="auto"/>
            <w:vAlign w:val="center"/>
          </w:tcPr>
          <w:p w14:paraId="32999976" w14:textId="742650E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14012,47</w:t>
            </w:r>
          </w:p>
        </w:tc>
        <w:tc>
          <w:tcPr>
            <w:tcW w:w="864" w:type="dxa"/>
            <w:shd w:val="clear" w:color="auto" w:fill="auto"/>
            <w:vAlign w:val="center"/>
          </w:tcPr>
          <w:p w14:paraId="49A10727" w14:textId="7CFB4FF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06" w:type="dxa"/>
            <w:shd w:val="clear" w:color="auto" w:fill="auto"/>
            <w:vAlign w:val="center"/>
          </w:tcPr>
          <w:p w14:paraId="419C415A" w14:textId="503795A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42" w:type="dxa"/>
            <w:shd w:val="clear" w:color="auto" w:fill="auto"/>
            <w:vAlign w:val="center"/>
          </w:tcPr>
          <w:p w14:paraId="2283FFE6" w14:textId="31A12262"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3CFCEB1A" w14:textId="0DB0C4CC"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4DD42866" w14:textId="517A8C9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5F1EB6BB"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3855106E" w14:textId="6571605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32642667" w14:textId="7F96204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4721FA1C" w14:textId="1A2A83D7" w:rsidR="00736827" w:rsidRPr="00EA1076" w:rsidRDefault="00560E96"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Laipa Rojas pludmalē</w:t>
            </w:r>
          </w:p>
        </w:tc>
        <w:tc>
          <w:tcPr>
            <w:tcW w:w="1089" w:type="dxa"/>
            <w:shd w:val="clear" w:color="auto" w:fill="auto"/>
            <w:vAlign w:val="center"/>
          </w:tcPr>
          <w:p w14:paraId="7D84E2F4"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736827" w:rsidRPr="00EA1076" w14:paraId="2BBF90AC" w14:textId="77777777" w:rsidTr="00EA1076">
        <w:trPr>
          <w:jc w:val="center"/>
        </w:trPr>
        <w:tc>
          <w:tcPr>
            <w:tcW w:w="9372" w:type="dxa"/>
            <w:gridSpan w:val="8"/>
            <w:shd w:val="clear" w:color="auto" w:fill="auto"/>
            <w:vAlign w:val="center"/>
          </w:tcPr>
          <w:p w14:paraId="05594E74" w14:textId="0148CF26" w:rsidR="00736827" w:rsidRPr="00EA1076" w:rsidRDefault="00736827" w:rsidP="00736827">
            <w:pPr>
              <w:pStyle w:val="Sarakstarindkopa"/>
              <w:spacing w:after="0" w:line="240" w:lineRule="auto"/>
              <w:ind w:left="0"/>
              <w:contextualSpacing w:val="0"/>
              <w:rPr>
                <w:rFonts w:ascii="Times New Roman" w:eastAsia="Times New Roman" w:hAnsi="Times New Roman"/>
                <w:b/>
                <w:sz w:val="19"/>
                <w:lang w:eastAsia="lv-LV"/>
              </w:rPr>
            </w:pPr>
            <w:r w:rsidRPr="00EA1076">
              <w:rPr>
                <w:rFonts w:ascii="Times New Roman" w:eastAsia="Times New Roman" w:hAnsi="Times New Roman"/>
                <w:b/>
                <w:sz w:val="19"/>
                <w:lang w:eastAsia="lv-LV"/>
              </w:rPr>
              <w:t xml:space="preserve">IV. Finanšu instrumenta nosaukums – </w:t>
            </w:r>
            <w:r w:rsidRPr="00EA1076">
              <w:rPr>
                <w:rFonts w:ascii="Times New Roman" w:hAnsi="Times New Roman"/>
                <w:b/>
                <w:sz w:val="20"/>
                <w:szCs w:val="20"/>
              </w:rPr>
              <w:t>Eiropas Reģionālās attīstības fonds</w:t>
            </w:r>
          </w:p>
        </w:tc>
        <w:tc>
          <w:tcPr>
            <w:tcW w:w="1090" w:type="dxa"/>
            <w:shd w:val="clear" w:color="auto" w:fill="auto"/>
            <w:vAlign w:val="center"/>
          </w:tcPr>
          <w:p w14:paraId="4E237E0C"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4" w:type="dxa"/>
            <w:shd w:val="clear" w:color="auto" w:fill="auto"/>
            <w:vAlign w:val="center"/>
          </w:tcPr>
          <w:p w14:paraId="42A77E42"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c>
          <w:tcPr>
            <w:tcW w:w="902" w:type="dxa"/>
            <w:shd w:val="clear" w:color="auto" w:fill="auto"/>
            <w:vAlign w:val="center"/>
          </w:tcPr>
          <w:p w14:paraId="2EA37308"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101" w:type="dxa"/>
            <w:shd w:val="clear" w:color="auto" w:fill="auto"/>
            <w:vAlign w:val="center"/>
          </w:tcPr>
          <w:p w14:paraId="4F80D791"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881" w:type="dxa"/>
            <w:shd w:val="clear" w:color="auto" w:fill="auto"/>
            <w:vAlign w:val="center"/>
          </w:tcPr>
          <w:p w14:paraId="1CDAB177" w14:textId="7777777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b/>
                <w:sz w:val="19"/>
                <w:lang w:eastAsia="lv-LV"/>
              </w:rPr>
            </w:pPr>
          </w:p>
        </w:tc>
        <w:tc>
          <w:tcPr>
            <w:tcW w:w="1089" w:type="dxa"/>
            <w:shd w:val="clear" w:color="auto" w:fill="auto"/>
            <w:vAlign w:val="center"/>
          </w:tcPr>
          <w:p w14:paraId="0CD6E944" w14:textId="77777777" w:rsidR="00736827" w:rsidRPr="00EA1076" w:rsidRDefault="00736827" w:rsidP="00736827">
            <w:pPr>
              <w:pStyle w:val="Sarakstarindkopa"/>
              <w:spacing w:after="0" w:line="240" w:lineRule="auto"/>
              <w:ind w:left="0"/>
              <w:contextualSpacing w:val="0"/>
              <w:jc w:val="center"/>
              <w:rPr>
                <w:rFonts w:ascii="Times New Roman" w:eastAsia="Times New Roman" w:hAnsi="Times New Roman"/>
                <w:b/>
                <w:sz w:val="19"/>
                <w:lang w:eastAsia="lv-LV"/>
              </w:rPr>
            </w:pPr>
          </w:p>
        </w:tc>
      </w:tr>
      <w:tr w:rsidR="00646079" w:rsidRPr="00EA1076" w14:paraId="08317EED" w14:textId="77777777" w:rsidTr="00EA1076">
        <w:trPr>
          <w:jc w:val="center"/>
        </w:trPr>
        <w:tc>
          <w:tcPr>
            <w:tcW w:w="533" w:type="dxa"/>
            <w:shd w:val="clear" w:color="auto" w:fill="auto"/>
            <w:vAlign w:val="center"/>
          </w:tcPr>
          <w:p w14:paraId="6F1DEE73" w14:textId="53AF7060"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2696" w:type="dxa"/>
            <w:tcBorders>
              <w:top w:val="single" w:sz="4" w:space="0" w:color="auto"/>
              <w:left w:val="single" w:sz="4" w:space="0" w:color="auto"/>
              <w:bottom w:val="single" w:sz="4" w:space="0" w:color="auto"/>
              <w:right w:val="single" w:sz="4" w:space="0" w:color="auto"/>
            </w:tcBorders>
            <w:vAlign w:val="center"/>
          </w:tcPr>
          <w:p w14:paraId="0B7BD007" w14:textId="43C337AB" w:rsidR="00736827" w:rsidRPr="00EA1076" w:rsidRDefault="00736827" w:rsidP="00736827">
            <w:pPr>
              <w:tabs>
                <w:tab w:val="center" w:pos="4616"/>
                <w:tab w:val="left" w:pos="7065"/>
              </w:tabs>
              <w:spacing w:after="0" w:line="240" w:lineRule="auto"/>
              <w:jc w:val="both"/>
              <w:rPr>
                <w:rFonts w:ascii="Times New Roman" w:hAnsi="Times New Roman"/>
                <w:sz w:val="20"/>
                <w:szCs w:val="20"/>
              </w:rPr>
            </w:pPr>
            <w:r w:rsidRPr="00EA1076">
              <w:rPr>
                <w:rFonts w:ascii="Times New Roman" w:hAnsi="Times New Roman"/>
                <w:sz w:val="20"/>
                <w:szCs w:val="20"/>
              </w:rPr>
              <w:t>“DROŠĪBA PIEKRASTĒ UN JŪRAS TERITORIJĀ LATVIJĀ UN IGAUNIJĀ”/ “SAVE SEE”.</w:t>
            </w:r>
            <w:bookmarkStart w:id="3" w:name="_Hlk10036575"/>
            <w:r w:rsidRPr="00EA1076">
              <w:rPr>
                <w:rFonts w:ascii="Times New Roman" w:eastAsia="Times New Roman" w:hAnsi="Times New Roman"/>
                <w:sz w:val="20"/>
                <w:szCs w:val="20"/>
                <w:lang w:eastAsia="lv-LV"/>
              </w:rPr>
              <w:t xml:space="preserve"> Uzlabot vides drošību jūras un piekrastes ūdeņos Rīgas jūras līča un Irbes šauruma teritorijās, stiprinot Latvijas un Igaunijas glābšanas dienestu un infrastruktūras pārvaldītāju (ostu, mazo ostu, pašvaldību) sadarbību un kapacitāti.</w:t>
            </w:r>
            <w:bookmarkEnd w:id="3"/>
            <w:r w:rsidRPr="00EA1076">
              <w:rPr>
                <w:rFonts w:ascii="Times New Roman" w:eastAsia="Times New Roman" w:hAnsi="Times New Roman"/>
                <w:sz w:val="20"/>
                <w:szCs w:val="20"/>
                <w:lang w:eastAsia="lv-LV"/>
              </w:rPr>
              <w:t>01.05.2017. Nr.</w:t>
            </w:r>
            <w:r w:rsidRPr="00EA1076">
              <w:rPr>
                <w:rFonts w:ascii="Times New Roman" w:hAnsi="Times New Roman"/>
                <w:sz w:val="20"/>
                <w:szCs w:val="20"/>
              </w:rPr>
              <w:t xml:space="preserve"> Est-Lat18, Kurzemes plānošanas reģions.</w:t>
            </w:r>
          </w:p>
        </w:tc>
        <w:tc>
          <w:tcPr>
            <w:tcW w:w="1092" w:type="dxa"/>
            <w:tcBorders>
              <w:top w:val="single" w:sz="4" w:space="0" w:color="auto"/>
              <w:left w:val="single" w:sz="4" w:space="0" w:color="auto"/>
              <w:bottom w:val="single" w:sz="4" w:space="0" w:color="auto"/>
              <w:right w:val="single" w:sz="4" w:space="0" w:color="auto"/>
            </w:tcBorders>
            <w:vAlign w:val="center"/>
          </w:tcPr>
          <w:p w14:paraId="27E84921" w14:textId="0D1F73F8"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01.05.2017.-31.12.2018.</w:t>
            </w:r>
          </w:p>
        </w:tc>
        <w:tc>
          <w:tcPr>
            <w:tcW w:w="911" w:type="dxa"/>
            <w:shd w:val="clear" w:color="auto" w:fill="auto"/>
            <w:vAlign w:val="center"/>
          </w:tcPr>
          <w:p w14:paraId="154A2D64" w14:textId="6B8495C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22950,00</w:t>
            </w:r>
          </w:p>
        </w:tc>
        <w:tc>
          <w:tcPr>
            <w:tcW w:w="864" w:type="dxa"/>
            <w:shd w:val="clear" w:color="auto" w:fill="auto"/>
            <w:vAlign w:val="center"/>
          </w:tcPr>
          <w:p w14:paraId="59BC03DB" w14:textId="0D22C8B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1350,00</w:t>
            </w:r>
          </w:p>
        </w:tc>
        <w:tc>
          <w:tcPr>
            <w:tcW w:w="1006" w:type="dxa"/>
            <w:tcBorders>
              <w:top w:val="single" w:sz="4" w:space="0" w:color="auto"/>
              <w:left w:val="single" w:sz="4" w:space="0" w:color="auto"/>
              <w:bottom w:val="single" w:sz="4" w:space="0" w:color="auto"/>
              <w:right w:val="single" w:sz="4" w:space="0" w:color="auto"/>
            </w:tcBorders>
            <w:vAlign w:val="center"/>
          </w:tcPr>
          <w:p w14:paraId="1CECE10C" w14:textId="0B789FE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20"/>
                <w:szCs w:val="20"/>
              </w:rPr>
              <w:t>49429,29</w:t>
            </w:r>
          </w:p>
        </w:tc>
        <w:tc>
          <w:tcPr>
            <w:tcW w:w="1042" w:type="dxa"/>
            <w:shd w:val="clear" w:color="auto" w:fill="auto"/>
            <w:vAlign w:val="center"/>
          </w:tcPr>
          <w:p w14:paraId="46823FD5" w14:textId="0F0F19E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32340,00</w:t>
            </w:r>
          </w:p>
        </w:tc>
        <w:tc>
          <w:tcPr>
            <w:tcW w:w="1228" w:type="dxa"/>
            <w:shd w:val="clear" w:color="auto" w:fill="auto"/>
            <w:vAlign w:val="center"/>
          </w:tcPr>
          <w:p w14:paraId="0DD7AA3F" w14:textId="339BA07C"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20.04.2023.</w:t>
            </w:r>
          </w:p>
        </w:tc>
        <w:tc>
          <w:tcPr>
            <w:tcW w:w="1090" w:type="dxa"/>
            <w:shd w:val="clear" w:color="auto" w:fill="auto"/>
            <w:vAlign w:val="center"/>
          </w:tcPr>
          <w:p w14:paraId="25AADA87" w14:textId="74687EC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268E23E4"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3603BA2B" w14:textId="0EA33B03"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32340,00</w:t>
            </w:r>
          </w:p>
        </w:tc>
        <w:tc>
          <w:tcPr>
            <w:tcW w:w="1101" w:type="dxa"/>
            <w:shd w:val="clear" w:color="auto" w:fill="auto"/>
            <w:vAlign w:val="center"/>
          </w:tcPr>
          <w:p w14:paraId="4809E361" w14:textId="5660F782"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3E64DF53" w14:textId="4A3C5DF4" w:rsidR="00736827" w:rsidRPr="00EA1076" w:rsidRDefault="00560E96"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Operatīvā transporta piekļuves vieta (pagrieziens uz Dundagu)</w:t>
            </w:r>
          </w:p>
        </w:tc>
        <w:tc>
          <w:tcPr>
            <w:tcW w:w="1089" w:type="dxa"/>
            <w:shd w:val="clear" w:color="auto" w:fill="auto"/>
            <w:vAlign w:val="center"/>
          </w:tcPr>
          <w:p w14:paraId="3ED839E3"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4B2BA626" w14:textId="77777777" w:rsidTr="00EA1076">
        <w:trPr>
          <w:jc w:val="center"/>
        </w:trPr>
        <w:tc>
          <w:tcPr>
            <w:tcW w:w="533" w:type="dxa"/>
            <w:shd w:val="clear" w:color="auto" w:fill="auto"/>
            <w:vAlign w:val="center"/>
          </w:tcPr>
          <w:p w14:paraId="5B153C17" w14:textId="4BE12EE5"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2696" w:type="dxa"/>
            <w:tcBorders>
              <w:top w:val="single" w:sz="4" w:space="0" w:color="auto"/>
              <w:left w:val="single" w:sz="4" w:space="0" w:color="auto"/>
              <w:bottom w:val="single" w:sz="4" w:space="0" w:color="auto"/>
              <w:right w:val="single" w:sz="4" w:space="0" w:color="auto"/>
            </w:tcBorders>
            <w:vAlign w:val="center"/>
          </w:tcPr>
          <w:p w14:paraId="5267DEFA" w14:textId="333B659A" w:rsidR="00736827" w:rsidRPr="00EA1076" w:rsidRDefault="00736827" w:rsidP="00736827">
            <w:pPr>
              <w:pStyle w:val="Pamatteksts"/>
              <w:tabs>
                <w:tab w:val="clear" w:pos="6521"/>
                <w:tab w:val="left" w:pos="6480"/>
              </w:tabs>
              <w:jc w:val="both"/>
              <w:rPr>
                <w:rFonts w:eastAsia="Calibri"/>
                <w:sz w:val="20"/>
                <w:szCs w:val="20"/>
                <w:lang w:val="lv-LV"/>
              </w:rPr>
            </w:pPr>
            <w:r w:rsidRPr="00EA1076">
              <w:rPr>
                <w:rFonts w:eastAsia="Calibri"/>
                <w:sz w:val="20"/>
                <w:szCs w:val="20"/>
                <w:lang w:val="lv-LV"/>
              </w:rPr>
              <w:t>“DABAS TŪRISMS VISIEM (</w:t>
            </w:r>
            <w:proofErr w:type="spellStart"/>
            <w:r w:rsidRPr="00EA1076">
              <w:rPr>
                <w:rFonts w:eastAsia="Calibri"/>
                <w:sz w:val="20"/>
                <w:szCs w:val="20"/>
                <w:lang w:val="lv-LV"/>
              </w:rPr>
              <w:t>UniGreen</w:t>
            </w:r>
            <w:proofErr w:type="spellEnd"/>
            <w:r w:rsidRPr="00EA1076">
              <w:rPr>
                <w:rFonts w:eastAsia="Calibri"/>
                <w:sz w:val="20"/>
                <w:szCs w:val="20"/>
                <w:lang w:val="lv-LV"/>
              </w:rPr>
              <w:t>)”. Dabas tūrisma attīstības veicināšana Latvijas un Lietuvas pierobežas reģionos, uzlabojot infrastruktūras un tūrisma produktus, tai skaitā pielāgojot tos cilvēkiem ar īpašām vajadzībām.01.05.2017.Nr.</w:t>
            </w:r>
            <w:r w:rsidRPr="00EA1076">
              <w:rPr>
                <w:lang w:val="lv-LV"/>
              </w:rPr>
              <w:t xml:space="preserve"> </w:t>
            </w:r>
            <w:r w:rsidRPr="00EA1076">
              <w:rPr>
                <w:rFonts w:eastAsia="Calibri"/>
                <w:sz w:val="20"/>
                <w:szCs w:val="20"/>
                <w:lang w:val="lv-LV"/>
              </w:rPr>
              <w:t>LLI-010, Kurzemes plānošanas reģions.</w:t>
            </w:r>
          </w:p>
          <w:p w14:paraId="58AF2109" w14:textId="77777777" w:rsidR="00736827" w:rsidRPr="00EA1076" w:rsidRDefault="00736827" w:rsidP="00736827">
            <w:pPr>
              <w:tabs>
                <w:tab w:val="center" w:pos="4616"/>
                <w:tab w:val="left" w:pos="7065"/>
              </w:tabs>
              <w:spacing w:after="0" w:line="240" w:lineRule="auto"/>
              <w:jc w:val="both"/>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14:paraId="51933893" w14:textId="355850B1" w:rsidR="00736827" w:rsidRPr="00EA1076" w:rsidRDefault="00736827" w:rsidP="00EA1076">
            <w:pPr>
              <w:pStyle w:val="Sarakstarindkopa"/>
              <w:spacing w:after="0" w:line="240" w:lineRule="auto"/>
              <w:ind w:left="0"/>
              <w:contextualSpacing w:val="0"/>
              <w:jc w:val="center"/>
              <w:rPr>
                <w:rFonts w:ascii="Times New Roman" w:hAnsi="Times New Roman"/>
                <w:b/>
                <w:bCs/>
                <w:sz w:val="20"/>
                <w:szCs w:val="20"/>
              </w:rPr>
            </w:pPr>
            <w:r w:rsidRPr="00EA1076">
              <w:rPr>
                <w:rFonts w:ascii="Times New Roman" w:hAnsi="Times New Roman"/>
                <w:sz w:val="20"/>
                <w:szCs w:val="20"/>
              </w:rPr>
              <w:lastRenderedPageBreak/>
              <w:t>01.05.2017.-30.04.2019.</w:t>
            </w:r>
          </w:p>
        </w:tc>
        <w:tc>
          <w:tcPr>
            <w:tcW w:w="911" w:type="dxa"/>
            <w:shd w:val="clear" w:color="auto" w:fill="auto"/>
            <w:vAlign w:val="center"/>
          </w:tcPr>
          <w:p w14:paraId="17EE453C" w14:textId="385CB65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52704,94</w:t>
            </w:r>
          </w:p>
        </w:tc>
        <w:tc>
          <w:tcPr>
            <w:tcW w:w="864" w:type="dxa"/>
            <w:shd w:val="clear" w:color="auto" w:fill="auto"/>
            <w:vAlign w:val="center"/>
          </w:tcPr>
          <w:p w14:paraId="2AE2BC81" w14:textId="215073A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3097,70</w:t>
            </w:r>
          </w:p>
        </w:tc>
        <w:tc>
          <w:tcPr>
            <w:tcW w:w="1006" w:type="dxa"/>
            <w:tcBorders>
              <w:top w:val="single" w:sz="4" w:space="0" w:color="auto"/>
              <w:left w:val="single" w:sz="4" w:space="0" w:color="auto"/>
              <w:bottom w:val="single" w:sz="4" w:space="0" w:color="auto"/>
              <w:right w:val="single" w:sz="4" w:space="0" w:color="auto"/>
            </w:tcBorders>
            <w:vAlign w:val="center"/>
          </w:tcPr>
          <w:p w14:paraId="5766730F" w14:textId="79EE9F30" w:rsidR="00736827" w:rsidRPr="00EA1076" w:rsidRDefault="00736827" w:rsidP="00EA1076">
            <w:pPr>
              <w:pStyle w:val="Sarakstarindkopa"/>
              <w:spacing w:after="0" w:line="240" w:lineRule="auto"/>
              <w:ind w:left="0"/>
              <w:contextualSpacing w:val="0"/>
              <w:jc w:val="center"/>
              <w:rPr>
                <w:rFonts w:ascii="Times New Roman" w:hAnsi="Times New Roman"/>
                <w:sz w:val="20"/>
                <w:szCs w:val="20"/>
              </w:rPr>
            </w:pPr>
            <w:r w:rsidRPr="00EA1076">
              <w:rPr>
                <w:rFonts w:ascii="Times New Roman" w:hAnsi="Times New Roman"/>
                <w:sz w:val="20"/>
                <w:szCs w:val="20"/>
              </w:rPr>
              <w:t>6050,36</w:t>
            </w:r>
          </w:p>
        </w:tc>
        <w:tc>
          <w:tcPr>
            <w:tcW w:w="1042" w:type="dxa"/>
            <w:shd w:val="clear" w:color="auto" w:fill="auto"/>
            <w:vAlign w:val="center"/>
          </w:tcPr>
          <w:p w14:paraId="1058EA42" w14:textId="61040880"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3E1F975B" w14:textId="72C6F1E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5CFE4C6F" w14:textId="553B688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22C71804"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4AF11530" w14:textId="63272BF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1DC6B412" w14:textId="21E299B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2E28FB59" w14:textId="77777777" w:rsidR="00736827" w:rsidRPr="00EA1076" w:rsidRDefault="00560E96"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Apmeklētāju </w:t>
            </w:r>
            <w:proofErr w:type="spellStart"/>
            <w:r w:rsidRPr="00EA1076">
              <w:rPr>
                <w:rFonts w:ascii="Times New Roman" w:eastAsia="Times New Roman" w:hAnsi="Times New Roman"/>
                <w:sz w:val="19"/>
                <w:lang w:eastAsia="lv-LV"/>
              </w:rPr>
              <w:t>skaitītājo</w:t>
            </w:r>
            <w:proofErr w:type="spellEnd"/>
            <w:r w:rsidRPr="00EA1076">
              <w:rPr>
                <w:rFonts w:ascii="Times New Roman" w:eastAsia="Times New Roman" w:hAnsi="Times New Roman"/>
                <w:sz w:val="19"/>
                <w:lang w:eastAsia="lv-LV"/>
              </w:rPr>
              <w:t xml:space="preserve"> -2 </w:t>
            </w:r>
            <w:proofErr w:type="spellStart"/>
            <w:r w:rsidRPr="00EA1076">
              <w:rPr>
                <w:rFonts w:ascii="Times New Roman" w:eastAsia="Times New Roman" w:hAnsi="Times New Roman"/>
                <w:sz w:val="19"/>
                <w:lang w:eastAsia="lv-LV"/>
              </w:rPr>
              <w:t>gb</w:t>
            </w:r>
            <w:proofErr w:type="spellEnd"/>
            <w:r w:rsidRPr="00EA1076">
              <w:rPr>
                <w:rFonts w:ascii="Times New Roman" w:eastAsia="Times New Roman" w:hAnsi="Times New Roman"/>
                <w:sz w:val="19"/>
                <w:lang w:eastAsia="lv-LV"/>
              </w:rPr>
              <w:t>.</w:t>
            </w:r>
          </w:p>
          <w:p w14:paraId="6AF6E403" w14:textId="47345340" w:rsidR="00560E96" w:rsidRPr="00EA1076" w:rsidRDefault="00560E96"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Laipa Rojas pludmalē.</w:t>
            </w:r>
          </w:p>
        </w:tc>
        <w:tc>
          <w:tcPr>
            <w:tcW w:w="1089" w:type="dxa"/>
            <w:shd w:val="clear" w:color="auto" w:fill="auto"/>
            <w:vAlign w:val="center"/>
          </w:tcPr>
          <w:p w14:paraId="1C964040"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013E7C72" w14:textId="77777777" w:rsidTr="00EA1076">
        <w:trPr>
          <w:jc w:val="center"/>
        </w:trPr>
        <w:tc>
          <w:tcPr>
            <w:tcW w:w="533" w:type="dxa"/>
            <w:shd w:val="clear" w:color="auto" w:fill="auto"/>
            <w:vAlign w:val="center"/>
          </w:tcPr>
          <w:p w14:paraId="3E1D1661" w14:textId="729506CA"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2696" w:type="dxa"/>
            <w:tcBorders>
              <w:top w:val="single" w:sz="4" w:space="0" w:color="auto"/>
              <w:left w:val="single" w:sz="4" w:space="0" w:color="auto"/>
              <w:bottom w:val="single" w:sz="4" w:space="0" w:color="auto"/>
              <w:right w:val="single" w:sz="4" w:space="0" w:color="auto"/>
            </w:tcBorders>
            <w:vAlign w:val="center"/>
          </w:tcPr>
          <w:p w14:paraId="43CF6384" w14:textId="71CCB72C" w:rsidR="00736827" w:rsidRPr="00EA1076" w:rsidRDefault="00736827" w:rsidP="00736827">
            <w:pPr>
              <w:jc w:val="both"/>
              <w:rPr>
                <w:rFonts w:ascii="Times New Roman" w:hAnsi="Times New Roman"/>
                <w:sz w:val="20"/>
                <w:szCs w:val="20"/>
              </w:rPr>
            </w:pPr>
            <w:r w:rsidRPr="00EA1076">
              <w:rPr>
                <w:rFonts w:ascii="Times New Roman" w:hAnsi="Times New Roman"/>
                <w:sz w:val="20"/>
                <w:szCs w:val="20"/>
              </w:rPr>
              <w:t>,,Video novērošanas kameru uzstādīšana, veicinot drošības pasākumus Latvijā un Lietuvā’’ (</w:t>
            </w:r>
            <w:proofErr w:type="spellStart"/>
            <w:r w:rsidRPr="00EA1076">
              <w:rPr>
                <w:rFonts w:ascii="Times New Roman" w:hAnsi="Times New Roman"/>
                <w:sz w:val="20"/>
                <w:szCs w:val="20"/>
              </w:rPr>
              <w:t>VideoGuard</w:t>
            </w:r>
            <w:proofErr w:type="spellEnd"/>
            <w:r w:rsidRPr="00EA1076">
              <w:rPr>
                <w:rFonts w:ascii="Times New Roman" w:hAnsi="Times New Roman"/>
                <w:sz w:val="20"/>
                <w:szCs w:val="20"/>
              </w:rPr>
              <w:t xml:space="preserve">). Projekta vispārējais mērķis ir  uzlabot projekta partneru teritorijās esošo </w:t>
            </w:r>
            <w:proofErr w:type="spellStart"/>
            <w:r w:rsidRPr="00EA1076">
              <w:rPr>
                <w:rFonts w:ascii="Times New Roman" w:hAnsi="Times New Roman"/>
                <w:sz w:val="20"/>
                <w:szCs w:val="20"/>
              </w:rPr>
              <w:t>tiesībsargājošo</w:t>
            </w:r>
            <w:proofErr w:type="spellEnd"/>
            <w:r w:rsidRPr="00EA1076">
              <w:rPr>
                <w:rFonts w:ascii="Times New Roman" w:hAnsi="Times New Roman"/>
                <w:sz w:val="20"/>
                <w:szCs w:val="20"/>
              </w:rPr>
              <w:t xml:space="preserve"> institūciju kapacitāti un veicināt juridisko un administratīvo pārrobežu sadarbību starp tām, lai uzlabotu un padarītu efektīvāku sabiedriskās drošības aizsardzību. 01.06.2018. Nr. LLI-259, Kurzemes plānošanas reģions.</w:t>
            </w:r>
          </w:p>
          <w:p w14:paraId="7CF05BAE" w14:textId="062996EC" w:rsidR="00736827" w:rsidRPr="00EA1076" w:rsidRDefault="00736827" w:rsidP="00736827">
            <w:pPr>
              <w:tabs>
                <w:tab w:val="center" w:pos="4616"/>
                <w:tab w:val="left" w:pos="7065"/>
              </w:tabs>
              <w:spacing w:after="0" w:line="240" w:lineRule="auto"/>
              <w:jc w:val="both"/>
              <w:rPr>
                <w:rFonts w:ascii="Times New Roman" w:hAnsi="Times New Roman"/>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14:paraId="2BFA1740" w14:textId="74AD5535"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01.06.2018.-30.11.2019.</w:t>
            </w:r>
          </w:p>
        </w:tc>
        <w:tc>
          <w:tcPr>
            <w:tcW w:w="911" w:type="dxa"/>
            <w:shd w:val="clear" w:color="auto" w:fill="auto"/>
            <w:vAlign w:val="center"/>
          </w:tcPr>
          <w:p w14:paraId="345AC19A" w14:textId="541A1FB9"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12750,00</w:t>
            </w:r>
          </w:p>
        </w:tc>
        <w:tc>
          <w:tcPr>
            <w:tcW w:w="864" w:type="dxa"/>
            <w:shd w:val="clear" w:color="auto" w:fill="auto"/>
            <w:vAlign w:val="center"/>
          </w:tcPr>
          <w:p w14:paraId="18C1F223" w14:textId="1348B71D"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750,00</w:t>
            </w:r>
          </w:p>
        </w:tc>
        <w:tc>
          <w:tcPr>
            <w:tcW w:w="1006" w:type="dxa"/>
            <w:tcBorders>
              <w:top w:val="single" w:sz="4" w:space="0" w:color="auto"/>
              <w:left w:val="single" w:sz="4" w:space="0" w:color="auto"/>
              <w:bottom w:val="single" w:sz="4" w:space="0" w:color="auto"/>
              <w:right w:val="single" w:sz="4" w:space="0" w:color="auto"/>
            </w:tcBorders>
            <w:vAlign w:val="center"/>
          </w:tcPr>
          <w:p w14:paraId="6372DD3D" w14:textId="032FC242" w:rsidR="00736827" w:rsidRPr="00EA1076" w:rsidRDefault="00736827" w:rsidP="00EA1076">
            <w:pPr>
              <w:pStyle w:val="Sarakstarindkopa"/>
              <w:spacing w:after="0" w:line="240" w:lineRule="auto"/>
              <w:ind w:left="0"/>
              <w:contextualSpacing w:val="0"/>
              <w:jc w:val="center"/>
              <w:rPr>
                <w:rFonts w:ascii="Times New Roman" w:hAnsi="Times New Roman"/>
                <w:sz w:val="20"/>
                <w:szCs w:val="20"/>
              </w:rPr>
            </w:pPr>
            <w:r w:rsidRPr="00EA1076">
              <w:rPr>
                <w:rFonts w:ascii="Times New Roman" w:hAnsi="Times New Roman"/>
                <w:sz w:val="20"/>
                <w:szCs w:val="20"/>
              </w:rPr>
              <w:t>2166,97</w:t>
            </w:r>
          </w:p>
        </w:tc>
        <w:tc>
          <w:tcPr>
            <w:tcW w:w="1042" w:type="dxa"/>
            <w:shd w:val="clear" w:color="auto" w:fill="auto"/>
            <w:vAlign w:val="center"/>
          </w:tcPr>
          <w:p w14:paraId="489E53A9" w14:textId="0D303D41"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228" w:type="dxa"/>
            <w:shd w:val="clear" w:color="auto" w:fill="auto"/>
            <w:vAlign w:val="center"/>
          </w:tcPr>
          <w:p w14:paraId="7CFC66D0" w14:textId="0EAAA16F"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0" w:type="dxa"/>
            <w:shd w:val="clear" w:color="auto" w:fill="auto"/>
            <w:vAlign w:val="center"/>
          </w:tcPr>
          <w:p w14:paraId="7A013365" w14:textId="42FFE95B"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1B1D9105"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585132E0" w14:textId="6EA80D37"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01" w:type="dxa"/>
            <w:shd w:val="clear" w:color="auto" w:fill="auto"/>
            <w:vAlign w:val="center"/>
          </w:tcPr>
          <w:p w14:paraId="3E198ED8" w14:textId="3094BD2A"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7589DBA4" w14:textId="6A5F38E5" w:rsidR="00736827" w:rsidRPr="00EA1076" w:rsidRDefault="00560E96"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Panorāmas videonovērošanas kamera AXIS – 2 </w:t>
            </w:r>
            <w:proofErr w:type="spellStart"/>
            <w:r w:rsidRPr="00EA1076">
              <w:rPr>
                <w:rFonts w:ascii="Times New Roman" w:eastAsia="Times New Roman" w:hAnsi="Times New Roman"/>
                <w:sz w:val="19"/>
                <w:lang w:eastAsia="lv-LV"/>
              </w:rPr>
              <w:t>gb</w:t>
            </w:r>
            <w:proofErr w:type="spellEnd"/>
            <w:r w:rsidRPr="00EA1076">
              <w:rPr>
                <w:rFonts w:ascii="Times New Roman" w:eastAsia="Times New Roman" w:hAnsi="Times New Roman"/>
                <w:sz w:val="19"/>
                <w:lang w:eastAsia="lv-LV"/>
              </w:rPr>
              <w:t>.</w:t>
            </w:r>
          </w:p>
        </w:tc>
        <w:tc>
          <w:tcPr>
            <w:tcW w:w="1089" w:type="dxa"/>
            <w:shd w:val="clear" w:color="auto" w:fill="auto"/>
            <w:vAlign w:val="center"/>
          </w:tcPr>
          <w:p w14:paraId="44BC275A"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r w:rsidR="00646079" w:rsidRPr="00EA1076" w14:paraId="6D3153DC" w14:textId="77777777" w:rsidTr="00EA1076">
        <w:trPr>
          <w:jc w:val="center"/>
        </w:trPr>
        <w:tc>
          <w:tcPr>
            <w:tcW w:w="533" w:type="dxa"/>
            <w:shd w:val="clear" w:color="auto" w:fill="auto"/>
            <w:vAlign w:val="center"/>
          </w:tcPr>
          <w:p w14:paraId="245E232D" w14:textId="5CF379EB"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4.</w:t>
            </w:r>
          </w:p>
        </w:tc>
        <w:tc>
          <w:tcPr>
            <w:tcW w:w="2696" w:type="dxa"/>
            <w:tcBorders>
              <w:top w:val="single" w:sz="4" w:space="0" w:color="auto"/>
              <w:left w:val="single" w:sz="4" w:space="0" w:color="auto"/>
              <w:right w:val="single" w:sz="4" w:space="0" w:color="auto"/>
            </w:tcBorders>
            <w:vAlign w:val="center"/>
          </w:tcPr>
          <w:p w14:paraId="56C0F3CD" w14:textId="77777777" w:rsidR="00736827" w:rsidRPr="00EA1076" w:rsidRDefault="00736827" w:rsidP="00736827">
            <w:pPr>
              <w:autoSpaceDE w:val="0"/>
              <w:autoSpaceDN w:val="0"/>
              <w:adjustRightInd w:val="0"/>
              <w:spacing w:after="0" w:line="240" w:lineRule="auto"/>
              <w:rPr>
                <w:rFonts w:ascii="Times New Roman" w:hAnsi="Times New Roman"/>
                <w:sz w:val="20"/>
                <w:szCs w:val="20"/>
              </w:rPr>
            </w:pPr>
            <w:r w:rsidRPr="00EA1076">
              <w:rPr>
                <w:rFonts w:ascii="Times New Roman" w:hAnsi="Times New Roman"/>
                <w:sz w:val="20"/>
                <w:szCs w:val="20"/>
              </w:rPr>
              <w:t>“Jaunu dabas un kultūras tūrisma pakalpojumu</w:t>
            </w:r>
          </w:p>
          <w:p w14:paraId="4A7848D1" w14:textId="325C1BC2" w:rsidR="00736827" w:rsidRPr="00EA1076" w:rsidRDefault="00736827" w:rsidP="00736827">
            <w:pPr>
              <w:jc w:val="both"/>
              <w:rPr>
                <w:rFonts w:ascii="Times New Roman" w:hAnsi="Times New Roman"/>
                <w:sz w:val="20"/>
                <w:szCs w:val="20"/>
              </w:rPr>
            </w:pPr>
            <w:r w:rsidRPr="00EA1076">
              <w:rPr>
                <w:rFonts w:ascii="Times New Roman" w:hAnsi="Times New Roman"/>
                <w:sz w:val="20"/>
                <w:szCs w:val="20"/>
              </w:rPr>
              <w:t>radīšana Rīgas jūras līča rietumu piekrastē”. Projekta mērķis ir veicināt Baltijas jūras Rīgas jūras līča rietumu piekrastes reģiona sociālekonomisko attīstību, veicot ieguldījumus reģionam nozīmīgu kultūras un dabas mantojuma objektu saglabāšanā, attīstot tajos esošos un radot jaunus tūrisma pakalpojumus, kas nodrošinās šo objektu integrāciju vietējās ekonomikas struktūrā.01.10.2018 .Nr. 5.5.1.0/17/I/010, CFLA</w:t>
            </w:r>
          </w:p>
        </w:tc>
        <w:tc>
          <w:tcPr>
            <w:tcW w:w="1092" w:type="dxa"/>
            <w:tcBorders>
              <w:top w:val="single" w:sz="4" w:space="0" w:color="auto"/>
              <w:left w:val="single" w:sz="4" w:space="0" w:color="auto"/>
              <w:right w:val="single" w:sz="4" w:space="0" w:color="auto"/>
            </w:tcBorders>
            <w:vAlign w:val="center"/>
          </w:tcPr>
          <w:p w14:paraId="038E611B" w14:textId="510ABD73" w:rsidR="00736827" w:rsidRPr="00FD59E1" w:rsidRDefault="00736827" w:rsidP="00EA1076">
            <w:pPr>
              <w:pStyle w:val="Sarakstarindkopa"/>
              <w:spacing w:after="0" w:line="240" w:lineRule="auto"/>
              <w:ind w:left="0"/>
              <w:contextualSpacing w:val="0"/>
              <w:jc w:val="center"/>
              <w:rPr>
                <w:rFonts w:ascii="Times New Roman" w:hAnsi="Times New Roman"/>
                <w:sz w:val="20"/>
                <w:szCs w:val="20"/>
              </w:rPr>
            </w:pPr>
            <w:r w:rsidRPr="00FD59E1">
              <w:rPr>
                <w:rFonts w:ascii="Times New Roman" w:hAnsi="Times New Roman"/>
                <w:sz w:val="20"/>
                <w:szCs w:val="20"/>
              </w:rPr>
              <w:t>01.10.2018.-31.12.2020.</w:t>
            </w:r>
          </w:p>
        </w:tc>
        <w:tc>
          <w:tcPr>
            <w:tcW w:w="911" w:type="dxa"/>
            <w:shd w:val="clear" w:color="auto" w:fill="auto"/>
            <w:vAlign w:val="center"/>
          </w:tcPr>
          <w:p w14:paraId="083000DC" w14:textId="70D1F3C6"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600 000,00</w:t>
            </w:r>
          </w:p>
        </w:tc>
        <w:tc>
          <w:tcPr>
            <w:tcW w:w="864" w:type="dxa"/>
            <w:shd w:val="clear" w:color="auto" w:fill="auto"/>
            <w:vAlign w:val="center"/>
          </w:tcPr>
          <w:p w14:paraId="349DA64E" w14:textId="3050E23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625176,65</w:t>
            </w:r>
          </w:p>
        </w:tc>
        <w:tc>
          <w:tcPr>
            <w:tcW w:w="1006" w:type="dxa"/>
            <w:tcBorders>
              <w:top w:val="single" w:sz="4" w:space="0" w:color="auto"/>
              <w:left w:val="single" w:sz="4" w:space="0" w:color="auto"/>
              <w:bottom w:val="single" w:sz="4" w:space="0" w:color="auto"/>
              <w:right w:val="single" w:sz="4" w:space="0" w:color="auto"/>
            </w:tcBorders>
            <w:vAlign w:val="center"/>
          </w:tcPr>
          <w:p w14:paraId="1F01C286" w14:textId="42748E34" w:rsidR="00736827" w:rsidRPr="00EA1076" w:rsidRDefault="00736827" w:rsidP="00EA1076">
            <w:pPr>
              <w:pStyle w:val="Sarakstarindkopa"/>
              <w:spacing w:after="0" w:line="240" w:lineRule="auto"/>
              <w:ind w:left="0"/>
              <w:contextualSpacing w:val="0"/>
              <w:jc w:val="center"/>
              <w:rPr>
                <w:rFonts w:ascii="Times New Roman" w:hAnsi="Times New Roman"/>
                <w:sz w:val="20"/>
                <w:szCs w:val="20"/>
              </w:rPr>
            </w:pPr>
            <w:r w:rsidRPr="00EA1076">
              <w:rPr>
                <w:rFonts w:ascii="Times New Roman" w:hAnsi="Times New Roman"/>
                <w:sz w:val="20"/>
                <w:szCs w:val="20"/>
              </w:rPr>
              <w:t>2112988,62</w:t>
            </w:r>
          </w:p>
        </w:tc>
        <w:tc>
          <w:tcPr>
            <w:tcW w:w="1042" w:type="dxa"/>
            <w:shd w:val="clear" w:color="auto" w:fill="auto"/>
            <w:vAlign w:val="center"/>
          </w:tcPr>
          <w:p w14:paraId="21904D66" w14:textId="0C23668E"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2034290,00</w:t>
            </w:r>
          </w:p>
        </w:tc>
        <w:tc>
          <w:tcPr>
            <w:tcW w:w="1228" w:type="dxa"/>
            <w:shd w:val="clear" w:color="auto" w:fill="auto"/>
            <w:vAlign w:val="center"/>
          </w:tcPr>
          <w:p w14:paraId="37F5F6CE" w14:textId="762F947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20.10.2049.</w:t>
            </w:r>
          </w:p>
        </w:tc>
        <w:tc>
          <w:tcPr>
            <w:tcW w:w="1090" w:type="dxa"/>
            <w:shd w:val="clear" w:color="auto" w:fill="auto"/>
            <w:vAlign w:val="center"/>
          </w:tcPr>
          <w:p w14:paraId="720A11E0" w14:textId="454F81A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4" w:type="dxa"/>
            <w:shd w:val="clear" w:color="auto" w:fill="auto"/>
            <w:vAlign w:val="center"/>
          </w:tcPr>
          <w:p w14:paraId="075CC4CD"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c>
          <w:tcPr>
            <w:tcW w:w="902" w:type="dxa"/>
            <w:shd w:val="clear" w:color="auto" w:fill="auto"/>
            <w:vAlign w:val="center"/>
          </w:tcPr>
          <w:p w14:paraId="0CF69ADB" w14:textId="0FA0F3AD"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2034290.00</w:t>
            </w:r>
          </w:p>
        </w:tc>
        <w:tc>
          <w:tcPr>
            <w:tcW w:w="1101" w:type="dxa"/>
            <w:shd w:val="clear" w:color="auto" w:fill="auto"/>
            <w:vAlign w:val="center"/>
          </w:tcPr>
          <w:p w14:paraId="6B9F87BE" w14:textId="1FC09188" w:rsidR="00736827" w:rsidRPr="00EA1076" w:rsidRDefault="00736827"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881" w:type="dxa"/>
            <w:shd w:val="clear" w:color="auto" w:fill="auto"/>
            <w:vAlign w:val="center"/>
          </w:tcPr>
          <w:p w14:paraId="6227691A" w14:textId="42C4A277" w:rsidR="00736827" w:rsidRPr="00EA1076" w:rsidRDefault="00560E96" w:rsidP="00EA1076">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Rojas brīvdabas estrāde</w:t>
            </w:r>
          </w:p>
        </w:tc>
        <w:tc>
          <w:tcPr>
            <w:tcW w:w="1089" w:type="dxa"/>
            <w:shd w:val="clear" w:color="auto" w:fill="auto"/>
            <w:vAlign w:val="center"/>
          </w:tcPr>
          <w:p w14:paraId="1CF7E5A3" w14:textId="77777777" w:rsidR="00736827" w:rsidRPr="00EA1076" w:rsidRDefault="00736827" w:rsidP="00736827">
            <w:pPr>
              <w:pStyle w:val="Sarakstarindkopa"/>
              <w:spacing w:after="0" w:line="240" w:lineRule="auto"/>
              <w:ind w:left="0"/>
              <w:contextualSpacing w:val="0"/>
              <w:jc w:val="both"/>
              <w:rPr>
                <w:rFonts w:ascii="Times New Roman" w:eastAsia="Times New Roman" w:hAnsi="Times New Roman"/>
                <w:sz w:val="19"/>
                <w:lang w:eastAsia="lv-LV"/>
              </w:rPr>
            </w:pPr>
          </w:p>
        </w:tc>
      </w:tr>
    </w:tbl>
    <w:p w14:paraId="27F3831A" w14:textId="77777777" w:rsidR="00FD59E1" w:rsidRDefault="00FD59E1"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p>
    <w:p w14:paraId="4D8D15EB" w14:textId="77777777" w:rsidR="00FD59E1" w:rsidRDefault="00FD59E1"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p>
    <w:p w14:paraId="558B50F6" w14:textId="77777777" w:rsidR="00FD59E1" w:rsidRDefault="00FD59E1"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p>
    <w:p w14:paraId="57FBF323" w14:textId="388EB38F" w:rsidR="00EC26AE" w:rsidRPr="00EA1076" w:rsidRDefault="00EC26AE"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r w:rsidRPr="00EA1076">
        <w:rPr>
          <w:rFonts w:ascii="Times New Roman" w:eastAsia="Times New Roman" w:hAnsi="Times New Roman"/>
          <w:sz w:val="19"/>
          <w:szCs w:val="24"/>
          <w:lang w:eastAsia="lv-LV"/>
        </w:rPr>
        <w:t>Apstiprināts ar ____________ domes ____.gada ___. ___________________ lēmumu</w:t>
      </w:r>
    </w:p>
    <w:p w14:paraId="77AB73C8" w14:textId="77777777" w:rsidR="00EC26AE" w:rsidRPr="00EA1076" w:rsidRDefault="00EC26AE"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92"/>
        <w:gridCol w:w="4202"/>
        <w:gridCol w:w="290"/>
        <w:gridCol w:w="3482"/>
        <w:gridCol w:w="291"/>
        <w:gridCol w:w="2901"/>
      </w:tblGrid>
      <w:tr w:rsidR="00EC26AE" w:rsidRPr="00EA1076" w14:paraId="2B4AA12F" w14:textId="77777777" w:rsidTr="00B96351">
        <w:tc>
          <w:tcPr>
            <w:tcW w:w="2729" w:type="dxa"/>
            <w:shd w:val="clear" w:color="auto" w:fill="auto"/>
          </w:tcPr>
          <w:p w14:paraId="0785B958"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r w:rsidRPr="00EA1076">
              <w:rPr>
                <w:rFonts w:ascii="Times New Roman" w:eastAsia="Times New Roman" w:hAnsi="Times New Roman"/>
                <w:sz w:val="19"/>
                <w:szCs w:val="24"/>
                <w:lang w:eastAsia="lv-LV"/>
              </w:rPr>
              <w:t>Domes priekšsēdētājs</w:t>
            </w:r>
          </w:p>
        </w:tc>
        <w:tc>
          <w:tcPr>
            <w:tcW w:w="4106" w:type="dxa"/>
            <w:tcBorders>
              <w:bottom w:val="single" w:sz="4" w:space="0" w:color="auto"/>
            </w:tcBorders>
            <w:shd w:val="clear" w:color="auto" w:fill="auto"/>
          </w:tcPr>
          <w:p w14:paraId="302417D9"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3" w:type="dxa"/>
            <w:shd w:val="clear" w:color="auto" w:fill="auto"/>
          </w:tcPr>
          <w:p w14:paraId="73B3A01E"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3402" w:type="dxa"/>
            <w:tcBorders>
              <w:bottom w:val="single" w:sz="4" w:space="0" w:color="auto"/>
            </w:tcBorders>
            <w:shd w:val="clear" w:color="auto" w:fill="auto"/>
          </w:tcPr>
          <w:p w14:paraId="4D129942"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4" w:type="dxa"/>
            <w:shd w:val="clear" w:color="auto" w:fill="auto"/>
          </w:tcPr>
          <w:p w14:paraId="5D8E4447"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35" w:type="dxa"/>
            <w:tcBorders>
              <w:bottom w:val="single" w:sz="4" w:space="0" w:color="auto"/>
            </w:tcBorders>
            <w:shd w:val="clear" w:color="auto" w:fill="auto"/>
          </w:tcPr>
          <w:p w14:paraId="35DE46B0"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r>
      <w:tr w:rsidR="00EC26AE" w:rsidRPr="00EA1076" w14:paraId="54395289" w14:textId="77777777" w:rsidTr="00B96351">
        <w:tc>
          <w:tcPr>
            <w:tcW w:w="2729" w:type="dxa"/>
            <w:shd w:val="clear" w:color="auto" w:fill="auto"/>
          </w:tcPr>
          <w:p w14:paraId="69165A58"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7"/>
                <w:szCs w:val="17"/>
                <w:lang w:eastAsia="zh-CN"/>
              </w:rPr>
            </w:pPr>
          </w:p>
        </w:tc>
        <w:tc>
          <w:tcPr>
            <w:tcW w:w="4106" w:type="dxa"/>
            <w:tcBorders>
              <w:top w:val="single" w:sz="4" w:space="0" w:color="auto"/>
            </w:tcBorders>
            <w:shd w:val="clear" w:color="auto" w:fill="auto"/>
          </w:tcPr>
          <w:p w14:paraId="1994CCBF"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eastAsia="Times New Roman" w:hAnsi="Times New Roman"/>
                <w:sz w:val="17"/>
                <w:szCs w:val="17"/>
                <w:lang w:eastAsia="lv-LV"/>
              </w:rPr>
              <w:t>(vārds, uzvārds)</w:t>
            </w:r>
          </w:p>
        </w:tc>
        <w:tc>
          <w:tcPr>
            <w:tcW w:w="283" w:type="dxa"/>
            <w:shd w:val="clear" w:color="auto" w:fill="auto"/>
          </w:tcPr>
          <w:p w14:paraId="7C7F68A4"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p>
        </w:tc>
        <w:tc>
          <w:tcPr>
            <w:tcW w:w="3402" w:type="dxa"/>
            <w:tcBorders>
              <w:top w:val="single" w:sz="4" w:space="0" w:color="auto"/>
            </w:tcBorders>
            <w:shd w:val="clear" w:color="auto" w:fill="auto"/>
          </w:tcPr>
          <w:p w14:paraId="3EDE50B1"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hAnsi="Times New Roman"/>
                <w:bCs/>
                <w:sz w:val="17"/>
                <w:szCs w:val="17"/>
                <w:lang w:eastAsia="zh-CN"/>
              </w:rPr>
              <w:t>(paraksts*)</w:t>
            </w:r>
          </w:p>
        </w:tc>
        <w:tc>
          <w:tcPr>
            <w:tcW w:w="284" w:type="dxa"/>
            <w:shd w:val="clear" w:color="auto" w:fill="auto"/>
          </w:tcPr>
          <w:p w14:paraId="71CA6C8A"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p>
        </w:tc>
        <w:tc>
          <w:tcPr>
            <w:tcW w:w="2835" w:type="dxa"/>
            <w:tcBorders>
              <w:top w:val="single" w:sz="4" w:space="0" w:color="auto"/>
            </w:tcBorders>
            <w:shd w:val="clear" w:color="auto" w:fill="auto"/>
          </w:tcPr>
          <w:p w14:paraId="7DB2ECF4"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hAnsi="Times New Roman"/>
                <w:bCs/>
                <w:sz w:val="17"/>
                <w:szCs w:val="17"/>
                <w:lang w:eastAsia="zh-CN"/>
              </w:rPr>
              <w:t>(datums*)</w:t>
            </w:r>
          </w:p>
        </w:tc>
      </w:tr>
    </w:tbl>
    <w:p w14:paraId="36204263" w14:textId="1D036750" w:rsidR="00F92261" w:rsidRPr="00EA1076" w:rsidRDefault="00F92261" w:rsidP="00EC26AE">
      <w:pPr>
        <w:shd w:val="clear" w:color="auto" w:fill="FFFFFF"/>
        <w:spacing w:before="130" w:after="0" w:line="260" w:lineRule="exact"/>
        <w:ind w:firstLine="539"/>
        <w:jc w:val="center"/>
        <w:rPr>
          <w:rFonts w:ascii="Times New Roman" w:eastAsia="Times New Roman" w:hAnsi="Times New Roman"/>
          <w:b/>
          <w:sz w:val="19"/>
          <w:szCs w:val="24"/>
          <w:lang w:eastAsia="lv-LV"/>
        </w:rPr>
      </w:pPr>
    </w:p>
    <w:p w14:paraId="0EBD9E88" w14:textId="77777777" w:rsidR="00FD59E1" w:rsidRDefault="00FD59E1" w:rsidP="00FD59E1">
      <w:pPr>
        <w:suppressAutoHyphens/>
        <w:spacing w:before="130" w:after="0" w:line="260" w:lineRule="exact"/>
        <w:jc w:val="both"/>
        <w:textAlignment w:val="baseline"/>
        <w:rPr>
          <w:rFonts w:ascii="Times New Roman" w:eastAsiaTheme="minorHAnsi" w:hAnsi="Times New Roman"/>
          <w:sz w:val="17"/>
          <w:szCs w:val="17"/>
          <w:lang w:eastAsia="zh-CN"/>
        </w:rPr>
      </w:pPr>
      <w:r>
        <w:rPr>
          <w:rFonts w:ascii="Times New Roman" w:hAnsi="Times New Roman"/>
          <w:sz w:val="17"/>
          <w:szCs w:val="17"/>
          <w:lang w:eastAsia="zh-CN"/>
        </w:rPr>
        <w:t>Piezīme. * Dokumenta rekvizītus "paraksts" un "datums" neaizpilda, ja elektroniskais dokuments sagatavots atbilstoši normatīvajiem aktiem par elektronisko dokumentu noformēšanu.</w:t>
      </w:r>
    </w:p>
    <w:p w14:paraId="269F3BC3" w14:textId="77777777" w:rsidR="00F92261" w:rsidRPr="00EA1076" w:rsidRDefault="00F92261">
      <w:pPr>
        <w:spacing w:after="200" w:line="276" w:lineRule="auto"/>
        <w:rPr>
          <w:rFonts w:ascii="Times New Roman" w:eastAsia="Times New Roman" w:hAnsi="Times New Roman"/>
          <w:b/>
          <w:sz w:val="19"/>
          <w:szCs w:val="24"/>
          <w:lang w:eastAsia="lv-LV"/>
        </w:rPr>
      </w:pPr>
      <w:r w:rsidRPr="00EA1076">
        <w:rPr>
          <w:rFonts w:ascii="Times New Roman" w:eastAsia="Times New Roman" w:hAnsi="Times New Roman"/>
          <w:b/>
          <w:sz w:val="19"/>
          <w:szCs w:val="24"/>
          <w:lang w:eastAsia="lv-LV"/>
        </w:rPr>
        <w:br w:type="page"/>
      </w:r>
    </w:p>
    <w:p w14:paraId="00DC4302" w14:textId="77777777" w:rsidR="00EC26AE" w:rsidRPr="00EA1076" w:rsidRDefault="00EC26AE" w:rsidP="00EC26AE">
      <w:pPr>
        <w:shd w:val="clear" w:color="auto" w:fill="FFFFFF"/>
        <w:spacing w:before="130" w:after="0" w:line="260" w:lineRule="exact"/>
        <w:ind w:firstLine="539"/>
        <w:jc w:val="center"/>
        <w:rPr>
          <w:rFonts w:ascii="Times New Roman" w:eastAsia="Times New Roman" w:hAnsi="Times New Roman"/>
          <w:b/>
          <w:sz w:val="19"/>
          <w:szCs w:val="24"/>
          <w:lang w:eastAsia="lv-LV"/>
        </w:rPr>
      </w:pPr>
    </w:p>
    <w:p w14:paraId="0E9FAA08" w14:textId="77777777" w:rsidR="00EC26AE" w:rsidRPr="00EA1076" w:rsidRDefault="00EC26AE" w:rsidP="00EC26AE">
      <w:pPr>
        <w:shd w:val="clear" w:color="auto" w:fill="FFFFFF"/>
        <w:spacing w:before="130" w:after="0" w:line="260" w:lineRule="exact"/>
        <w:jc w:val="center"/>
        <w:rPr>
          <w:rFonts w:ascii="Times New Roman" w:eastAsia="Times New Roman" w:hAnsi="Times New Roman"/>
          <w:b/>
          <w:sz w:val="19"/>
          <w:szCs w:val="24"/>
          <w:lang w:eastAsia="lv-LV"/>
        </w:rPr>
      </w:pPr>
      <w:r w:rsidRPr="00EA1076">
        <w:rPr>
          <w:rFonts w:ascii="Times New Roman" w:eastAsia="Times New Roman" w:hAnsi="Times New Roman"/>
          <w:b/>
          <w:sz w:val="19"/>
          <w:szCs w:val="24"/>
          <w:lang w:eastAsia="lv-LV"/>
        </w:rPr>
        <w:t>2. Projekti, kuru īstenošana ir uzsākta un tiek turpināta</w:t>
      </w:r>
    </w:p>
    <w:p w14:paraId="1E4AB51F" w14:textId="77777777" w:rsidR="00EC26AE" w:rsidRPr="00EA1076" w:rsidRDefault="00EC26AE" w:rsidP="00EC26AE">
      <w:pPr>
        <w:pStyle w:val="Sarakstarindkopa"/>
        <w:shd w:val="clear" w:color="auto" w:fill="FFFFFF"/>
        <w:spacing w:before="130" w:after="120" w:line="260" w:lineRule="exact"/>
        <w:ind w:left="0" w:firstLine="539"/>
        <w:contextualSpacing w:val="0"/>
        <w:jc w:val="right"/>
        <w:rPr>
          <w:rFonts w:ascii="Times New Roman" w:eastAsia="Times New Roman" w:hAnsi="Times New Roman"/>
          <w:sz w:val="19"/>
          <w:szCs w:val="20"/>
          <w:lang w:eastAsia="lv-LV"/>
        </w:rPr>
      </w:pPr>
      <w:r w:rsidRPr="00EA1076">
        <w:rPr>
          <w:rFonts w:ascii="Times New Roman" w:eastAsia="Times New Roman" w:hAnsi="Times New Roman"/>
          <w:sz w:val="19"/>
          <w:szCs w:val="20"/>
          <w:lang w:eastAsia="lv-LV"/>
        </w:rPr>
        <w:t>2. tabula</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0"/>
        <w:gridCol w:w="3610"/>
        <w:gridCol w:w="14"/>
        <w:gridCol w:w="1064"/>
        <w:gridCol w:w="172"/>
        <w:gridCol w:w="655"/>
        <w:gridCol w:w="256"/>
        <w:gridCol w:w="583"/>
        <w:gridCol w:w="137"/>
        <w:gridCol w:w="778"/>
        <w:gridCol w:w="68"/>
        <w:gridCol w:w="980"/>
        <w:gridCol w:w="32"/>
        <w:gridCol w:w="1063"/>
        <w:gridCol w:w="19"/>
        <w:gridCol w:w="999"/>
        <w:gridCol w:w="11"/>
        <w:gridCol w:w="1022"/>
        <w:gridCol w:w="798"/>
        <w:gridCol w:w="1113"/>
        <w:gridCol w:w="21"/>
        <w:gridCol w:w="734"/>
        <w:gridCol w:w="10"/>
        <w:gridCol w:w="999"/>
        <w:gridCol w:w="31"/>
      </w:tblGrid>
      <w:tr w:rsidR="00EC26AE" w:rsidRPr="00EA1076" w14:paraId="24A654D5" w14:textId="77777777" w:rsidTr="00F05959">
        <w:trPr>
          <w:gridAfter w:val="1"/>
          <w:wAfter w:w="31" w:type="dxa"/>
          <w:jc w:val="center"/>
        </w:trPr>
        <w:tc>
          <w:tcPr>
            <w:tcW w:w="350" w:type="dxa"/>
            <w:vMerge w:val="restart"/>
            <w:shd w:val="clear" w:color="auto" w:fill="F2F2F2"/>
            <w:vAlign w:val="center"/>
          </w:tcPr>
          <w:p w14:paraId="3313334A"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Nr.</w:t>
            </w:r>
          </w:p>
          <w:p w14:paraId="02A36D3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 k.</w:t>
            </w:r>
          </w:p>
        </w:tc>
        <w:tc>
          <w:tcPr>
            <w:tcW w:w="10430" w:type="dxa"/>
            <w:gridSpan w:val="15"/>
            <w:shd w:val="clear" w:color="auto" w:fill="F2F2F2"/>
            <w:vAlign w:val="center"/>
          </w:tcPr>
          <w:p w14:paraId="52A257FC"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eastAsia="Times New Roman" w:hAnsi="Times New Roman"/>
                <w:b/>
                <w:sz w:val="19"/>
                <w:lang w:eastAsia="lv-LV"/>
              </w:rPr>
              <w:t>Konstatējumu daļa</w:t>
            </w:r>
          </w:p>
        </w:tc>
        <w:tc>
          <w:tcPr>
            <w:tcW w:w="4708" w:type="dxa"/>
            <w:gridSpan w:val="8"/>
            <w:shd w:val="clear" w:color="auto" w:fill="F2F2F2"/>
            <w:vAlign w:val="center"/>
          </w:tcPr>
          <w:p w14:paraId="3916397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r w:rsidRPr="00EA1076">
              <w:rPr>
                <w:rFonts w:ascii="Times New Roman" w:eastAsia="Times New Roman" w:hAnsi="Times New Roman"/>
                <w:b/>
                <w:sz w:val="19"/>
                <w:lang w:eastAsia="lv-LV"/>
              </w:rPr>
              <w:t>Lēmumu daļa</w:t>
            </w:r>
          </w:p>
        </w:tc>
      </w:tr>
      <w:tr w:rsidR="00B96351" w:rsidRPr="00EA1076" w14:paraId="55419F71" w14:textId="77777777" w:rsidTr="00F05959">
        <w:trPr>
          <w:gridAfter w:val="1"/>
          <w:wAfter w:w="31" w:type="dxa"/>
          <w:jc w:val="center"/>
        </w:trPr>
        <w:tc>
          <w:tcPr>
            <w:tcW w:w="350" w:type="dxa"/>
            <w:vMerge/>
            <w:shd w:val="clear" w:color="auto" w:fill="F2F2F2"/>
            <w:vAlign w:val="center"/>
          </w:tcPr>
          <w:p w14:paraId="1C112C6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3624" w:type="dxa"/>
            <w:gridSpan w:val="2"/>
            <w:vMerge w:val="restart"/>
            <w:shd w:val="clear" w:color="auto" w:fill="F2F2F2"/>
            <w:vAlign w:val="center"/>
          </w:tcPr>
          <w:p w14:paraId="59E00CC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projekta nosaukums un mērķis, līguma noslēgšanas datums, numurs un līgumslēdzēja institūcija</w:t>
            </w:r>
          </w:p>
        </w:tc>
        <w:tc>
          <w:tcPr>
            <w:tcW w:w="1236" w:type="dxa"/>
            <w:gridSpan w:val="2"/>
            <w:vMerge w:val="restart"/>
            <w:shd w:val="clear" w:color="auto" w:fill="F2F2F2"/>
            <w:vAlign w:val="center"/>
          </w:tcPr>
          <w:p w14:paraId="035821F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projekta īstenošanas termiņš </w:t>
            </w:r>
          </w:p>
          <w:p w14:paraId="671ACBA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(no–līdz)</w:t>
            </w:r>
          </w:p>
        </w:tc>
        <w:tc>
          <w:tcPr>
            <w:tcW w:w="2477" w:type="dxa"/>
            <w:gridSpan w:val="6"/>
            <w:shd w:val="clear" w:color="auto" w:fill="F2F2F2"/>
            <w:vAlign w:val="center"/>
          </w:tcPr>
          <w:p w14:paraId="0A02B85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finansējums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2094" w:type="dxa"/>
            <w:gridSpan w:val="4"/>
            <w:shd w:val="clear" w:color="auto" w:fill="F2F2F2"/>
            <w:vAlign w:val="center"/>
          </w:tcPr>
          <w:p w14:paraId="25673ED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saistības, ko pašvaldība uzņēmusies ar projekta īstenošanas līgumu par projektā radīto vērtību uzturēšanu/saglabāšanu</w:t>
            </w:r>
          </w:p>
        </w:tc>
        <w:tc>
          <w:tcPr>
            <w:tcW w:w="999" w:type="dxa"/>
            <w:vMerge w:val="restart"/>
            <w:shd w:val="clear" w:color="auto" w:fill="F2F2F2"/>
            <w:vAlign w:val="center"/>
          </w:tcPr>
          <w:p w14:paraId="04E3B34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19"/>
              </w:rPr>
              <w:t>cita būtiska informācija</w:t>
            </w:r>
          </w:p>
        </w:tc>
        <w:tc>
          <w:tcPr>
            <w:tcW w:w="1033" w:type="dxa"/>
            <w:gridSpan w:val="2"/>
            <w:vMerge w:val="restart"/>
            <w:shd w:val="clear" w:color="auto" w:fill="F2F2F2"/>
            <w:vAlign w:val="center"/>
          </w:tcPr>
          <w:p w14:paraId="2E60679B"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 xml:space="preserve">plānotais nodošanas </w:t>
            </w:r>
            <w:r w:rsidRPr="00EA1076">
              <w:rPr>
                <w:rFonts w:ascii="Times New Roman" w:eastAsia="Times New Roman" w:hAnsi="Times New Roman"/>
                <w:sz w:val="19"/>
                <w:lang w:eastAsia="lv-LV"/>
              </w:rPr>
              <w:t>datums (dd.mm.gg.) __________ pašvaldībai</w:t>
            </w:r>
          </w:p>
        </w:tc>
        <w:tc>
          <w:tcPr>
            <w:tcW w:w="2676" w:type="dxa"/>
            <w:gridSpan w:val="5"/>
            <w:shd w:val="clear" w:color="auto" w:fill="F2F2F2"/>
            <w:vAlign w:val="center"/>
          </w:tcPr>
          <w:p w14:paraId="4373787B"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nodod</w:t>
            </w:r>
          </w:p>
        </w:tc>
        <w:tc>
          <w:tcPr>
            <w:tcW w:w="999" w:type="dxa"/>
            <w:vMerge w:val="restart"/>
            <w:shd w:val="clear" w:color="auto" w:fill="F2F2F2"/>
            <w:vAlign w:val="center"/>
          </w:tcPr>
          <w:p w14:paraId="3FE1D1FD"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cita būtiska informācija</w:t>
            </w:r>
          </w:p>
        </w:tc>
      </w:tr>
      <w:tr w:rsidR="00B96351" w:rsidRPr="00EA1076" w14:paraId="089A5FA1" w14:textId="77777777" w:rsidTr="006F3A07">
        <w:trPr>
          <w:gridAfter w:val="1"/>
          <w:wAfter w:w="31" w:type="dxa"/>
          <w:jc w:val="center"/>
        </w:trPr>
        <w:tc>
          <w:tcPr>
            <w:tcW w:w="350" w:type="dxa"/>
            <w:vMerge/>
            <w:shd w:val="clear" w:color="auto" w:fill="F2F2F2"/>
            <w:vAlign w:val="center"/>
          </w:tcPr>
          <w:p w14:paraId="518E854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3624" w:type="dxa"/>
            <w:gridSpan w:val="2"/>
            <w:vMerge/>
            <w:shd w:val="clear" w:color="auto" w:fill="F2F2F2"/>
            <w:vAlign w:val="center"/>
          </w:tcPr>
          <w:p w14:paraId="639C86E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236" w:type="dxa"/>
            <w:gridSpan w:val="2"/>
            <w:vMerge/>
            <w:shd w:val="clear" w:color="auto" w:fill="F2F2F2"/>
            <w:vAlign w:val="center"/>
          </w:tcPr>
          <w:p w14:paraId="06EF508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911" w:type="dxa"/>
            <w:gridSpan w:val="2"/>
            <w:shd w:val="clear" w:color="auto" w:fill="F2F2F2"/>
            <w:vAlign w:val="center"/>
          </w:tcPr>
          <w:p w14:paraId="25F0853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finanšu instru</w:t>
            </w:r>
            <w:r w:rsidRPr="00EA1076">
              <w:rPr>
                <w:rFonts w:ascii="Times New Roman" w:eastAsia="Times New Roman" w:hAnsi="Times New Roman"/>
                <w:sz w:val="19"/>
                <w:lang w:eastAsia="lv-LV"/>
              </w:rPr>
              <w:softHyphen/>
              <w:t>menta</w:t>
            </w:r>
          </w:p>
        </w:tc>
        <w:tc>
          <w:tcPr>
            <w:tcW w:w="720" w:type="dxa"/>
            <w:gridSpan w:val="2"/>
            <w:shd w:val="clear" w:color="auto" w:fill="F2F2F2"/>
            <w:vAlign w:val="center"/>
          </w:tcPr>
          <w:p w14:paraId="1733375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valsts budžeta</w:t>
            </w:r>
          </w:p>
        </w:tc>
        <w:tc>
          <w:tcPr>
            <w:tcW w:w="846" w:type="dxa"/>
            <w:gridSpan w:val="2"/>
            <w:shd w:val="clear" w:color="auto" w:fill="F2F2F2"/>
            <w:vAlign w:val="center"/>
          </w:tcPr>
          <w:p w14:paraId="22DFE75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paš</w:t>
            </w:r>
            <w:r w:rsidRPr="00EA1076">
              <w:rPr>
                <w:rFonts w:ascii="Times New Roman" w:eastAsia="Times New Roman" w:hAnsi="Times New Roman"/>
                <w:sz w:val="19"/>
                <w:lang w:eastAsia="lv-LV"/>
              </w:rPr>
              <w:softHyphen/>
              <w:t>valdības līdzfinan</w:t>
            </w:r>
            <w:r w:rsidRPr="00EA1076">
              <w:rPr>
                <w:rFonts w:ascii="Times New Roman" w:eastAsia="Times New Roman" w:hAnsi="Times New Roman"/>
                <w:sz w:val="19"/>
                <w:lang w:eastAsia="lv-LV"/>
              </w:rPr>
              <w:softHyphen/>
              <w:t>sējuma</w:t>
            </w:r>
          </w:p>
        </w:tc>
        <w:tc>
          <w:tcPr>
            <w:tcW w:w="1012" w:type="dxa"/>
            <w:gridSpan w:val="2"/>
            <w:shd w:val="clear" w:color="auto" w:fill="F2F2F2"/>
            <w:vAlign w:val="center"/>
          </w:tcPr>
          <w:p w14:paraId="02B9E3E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saistību apmērs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1082" w:type="dxa"/>
            <w:gridSpan w:val="2"/>
            <w:shd w:val="clear" w:color="auto" w:fill="F2F2F2"/>
            <w:vAlign w:val="center"/>
          </w:tcPr>
          <w:p w14:paraId="306991E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saistību laikposms pēc projekta īstenošanas</w:t>
            </w:r>
          </w:p>
        </w:tc>
        <w:tc>
          <w:tcPr>
            <w:tcW w:w="999" w:type="dxa"/>
            <w:vMerge/>
            <w:shd w:val="clear" w:color="auto" w:fill="F2F2F2"/>
            <w:vAlign w:val="center"/>
          </w:tcPr>
          <w:p w14:paraId="5D0E209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033" w:type="dxa"/>
            <w:gridSpan w:val="2"/>
            <w:vMerge/>
            <w:shd w:val="clear" w:color="auto" w:fill="F2F2F2"/>
            <w:vAlign w:val="center"/>
          </w:tcPr>
          <w:p w14:paraId="0205D02D"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798" w:type="dxa"/>
            <w:shd w:val="clear" w:color="auto" w:fill="F2F2F2"/>
            <w:vAlign w:val="center"/>
          </w:tcPr>
          <w:p w14:paraId="340FF71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saistības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1113" w:type="dxa"/>
            <w:shd w:val="clear" w:color="auto" w:fill="F2F2F2"/>
            <w:vAlign w:val="center"/>
          </w:tcPr>
          <w:p w14:paraId="6387BFD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dokumen</w:t>
            </w:r>
            <w:r w:rsidRPr="00EA1076">
              <w:rPr>
                <w:rFonts w:ascii="Times New Roman" w:eastAsia="Times New Roman" w:hAnsi="Times New Roman"/>
                <w:sz w:val="19"/>
                <w:lang w:eastAsia="lv-LV"/>
              </w:rPr>
              <w:softHyphen/>
              <w:t>tāciju</w:t>
            </w:r>
          </w:p>
        </w:tc>
        <w:tc>
          <w:tcPr>
            <w:tcW w:w="765" w:type="dxa"/>
            <w:gridSpan w:val="3"/>
            <w:shd w:val="clear" w:color="auto" w:fill="F2F2F2"/>
            <w:vAlign w:val="center"/>
          </w:tcPr>
          <w:p w14:paraId="69D6B32D"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mantu (norāda, kādu)</w:t>
            </w:r>
          </w:p>
        </w:tc>
        <w:tc>
          <w:tcPr>
            <w:tcW w:w="999" w:type="dxa"/>
            <w:vMerge/>
            <w:shd w:val="clear" w:color="auto" w:fill="F2F2F2"/>
            <w:vAlign w:val="center"/>
          </w:tcPr>
          <w:p w14:paraId="6CA4C805"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r>
      <w:tr w:rsidR="00B96351" w:rsidRPr="00EA1076" w14:paraId="049BC14B" w14:textId="77777777" w:rsidTr="006F3A07">
        <w:trPr>
          <w:gridAfter w:val="1"/>
          <w:wAfter w:w="31" w:type="dxa"/>
          <w:jc w:val="center"/>
        </w:trPr>
        <w:tc>
          <w:tcPr>
            <w:tcW w:w="350" w:type="dxa"/>
            <w:vMerge/>
            <w:shd w:val="clear" w:color="auto" w:fill="F2F2F2"/>
            <w:vAlign w:val="center"/>
          </w:tcPr>
          <w:p w14:paraId="2553680D"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3624" w:type="dxa"/>
            <w:gridSpan w:val="2"/>
            <w:shd w:val="clear" w:color="auto" w:fill="F2F2F2"/>
            <w:vAlign w:val="center"/>
          </w:tcPr>
          <w:p w14:paraId="0BCB75E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1236" w:type="dxa"/>
            <w:gridSpan w:val="2"/>
            <w:shd w:val="clear" w:color="auto" w:fill="F2F2F2"/>
            <w:vAlign w:val="center"/>
          </w:tcPr>
          <w:p w14:paraId="17777EE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911" w:type="dxa"/>
            <w:gridSpan w:val="2"/>
            <w:shd w:val="clear" w:color="auto" w:fill="F2F2F2"/>
            <w:vAlign w:val="center"/>
          </w:tcPr>
          <w:p w14:paraId="5E4B54A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720" w:type="dxa"/>
            <w:gridSpan w:val="2"/>
            <w:shd w:val="clear" w:color="auto" w:fill="F2F2F2"/>
            <w:vAlign w:val="center"/>
          </w:tcPr>
          <w:p w14:paraId="0AFB7F7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w:t>
            </w:r>
          </w:p>
        </w:tc>
        <w:tc>
          <w:tcPr>
            <w:tcW w:w="846" w:type="dxa"/>
            <w:gridSpan w:val="2"/>
            <w:shd w:val="clear" w:color="auto" w:fill="F2F2F2"/>
            <w:vAlign w:val="center"/>
          </w:tcPr>
          <w:p w14:paraId="6D56725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w:t>
            </w:r>
          </w:p>
        </w:tc>
        <w:tc>
          <w:tcPr>
            <w:tcW w:w="1012" w:type="dxa"/>
            <w:gridSpan w:val="2"/>
            <w:shd w:val="clear" w:color="auto" w:fill="F2F2F2"/>
            <w:vAlign w:val="center"/>
          </w:tcPr>
          <w:p w14:paraId="286D599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w:t>
            </w:r>
          </w:p>
        </w:tc>
        <w:tc>
          <w:tcPr>
            <w:tcW w:w="1082" w:type="dxa"/>
            <w:gridSpan w:val="2"/>
            <w:shd w:val="clear" w:color="auto" w:fill="F2F2F2"/>
            <w:vAlign w:val="center"/>
          </w:tcPr>
          <w:p w14:paraId="06128B3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w:t>
            </w:r>
          </w:p>
        </w:tc>
        <w:tc>
          <w:tcPr>
            <w:tcW w:w="999" w:type="dxa"/>
            <w:shd w:val="clear" w:color="auto" w:fill="F2F2F2"/>
            <w:vAlign w:val="center"/>
          </w:tcPr>
          <w:p w14:paraId="1073678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8</w:t>
            </w:r>
          </w:p>
        </w:tc>
        <w:tc>
          <w:tcPr>
            <w:tcW w:w="1033" w:type="dxa"/>
            <w:gridSpan w:val="2"/>
            <w:shd w:val="clear" w:color="auto" w:fill="F2F2F2"/>
            <w:vAlign w:val="center"/>
          </w:tcPr>
          <w:p w14:paraId="3657F99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9</w:t>
            </w:r>
          </w:p>
        </w:tc>
        <w:tc>
          <w:tcPr>
            <w:tcW w:w="798" w:type="dxa"/>
            <w:shd w:val="clear" w:color="auto" w:fill="F2F2F2"/>
            <w:vAlign w:val="center"/>
          </w:tcPr>
          <w:p w14:paraId="680E00B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10</w:t>
            </w:r>
          </w:p>
        </w:tc>
        <w:tc>
          <w:tcPr>
            <w:tcW w:w="1113" w:type="dxa"/>
            <w:shd w:val="clear" w:color="auto" w:fill="F2F2F2"/>
            <w:vAlign w:val="center"/>
          </w:tcPr>
          <w:p w14:paraId="7C3F8DC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11</w:t>
            </w:r>
          </w:p>
        </w:tc>
        <w:tc>
          <w:tcPr>
            <w:tcW w:w="765" w:type="dxa"/>
            <w:gridSpan w:val="3"/>
            <w:shd w:val="clear" w:color="auto" w:fill="F2F2F2"/>
            <w:vAlign w:val="center"/>
          </w:tcPr>
          <w:p w14:paraId="2D2E144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12</w:t>
            </w:r>
          </w:p>
        </w:tc>
        <w:tc>
          <w:tcPr>
            <w:tcW w:w="999" w:type="dxa"/>
            <w:shd w:val="clear" w:color="auto" w:fill="F2F2F2"/>
            <w:vAlign w:val="center"/>
          </w:tcPr>
          <w:p w14:paraId="5BCDE37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13</w:t>
            </w:r>
          </w:p>
        </w:tc>
      </w:tr>
      <w:tr w:rsidR="00EC26AE" w:rsidRPr="00EA1076" w14:paraId="7E8C8FBD" w14:textId="77777777" w:rsidTr="006F3A07">
        <w:trPr>
          <w:gridAfter w:val="1"/>
          <w:wAfter w:w="31" w:type="dxa"/>
          <w:jc w:val="center"/>
        </w:trPr>
        <w:tc>
          <w:tcPr>
            <w:tcW w:w="9781" w:type="dxa"/>
            <w:gridSpan w:val="15"/>
            <w:shd w:val="clear" w:color="auto" w:fill="auto"/>
            <w:vAlign w:val="center"/>
          </w:tcPr>
          <w:p w14:paraId="66532027" w14:textId="0C6599B4"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r w:rsidRPr="00EA1076">
              <w:rPr>
                <w:rFonts w:ascii="Times New Roman" w:eastAsia="Times New Roman" w:hAnsi="Times New Roman"/>
                <w:b/>
                <w:sz w:val="19"/>
                <w:lang w:eastAsia="lv-LV"/>
              </w:rPr>
              <w:t>I. Finanšu instrumenta nosaukums</w:t>
            </w:r>
            <w:r w:rsidR="00F92261" w:rsidRPr="00EA1076">
              <w:rPr>
                <w:rFonts w:ascii="Times New Roman" w:eastAsia="Times New Roman" w:hAnsi="Times New Roman"/>
                <w:b/>
                <w:sz w:val="19"/>
                <w:lang w:eastAsia="lv-LV"/>
              </w:rPr>
              <w:t xml:space="preserve"> – Eiropas Sociālais fonds</w:t>
            </w:r>
          </w:p>
        </w:tc>
        <w:tc>
          <w:tcPr>
            <w:tcW w:w="999" w:type="dxa"/>
            <w:shd w:val="clear" w:color="auto" w:fill="auto"/>
            <w:vAlign w:val="center"/>
          </w:tcPr>
          <w:p w14:paraId="1E05641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1033" w:type="dxa"/>
            <w:gridSpan w:val="2"/>
            <w:shd w:val="clear" w:color="auto" w:fill="auto"/>
            <w:vAlign w:val="center"/>
          </w:tcPr>
          <w:p w14:paraId="4FDCA93B"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798" w:type="dxa"/>
            <w:shd w:val="clear" w:color="auto" w:fill="auto"/>
            <w:vAlign w:val="center"/>
          </w:tcPr>
          <w:p w14:paraId="5F551A1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1113" w:type="dxa"/>
            <w:shd w:val="clear" w:color="auto" w:fill="auto"/>
            <w:vAlign w:val="center"/>
          </w:tcPr>
          <w:p w14:paraId="5ED6E68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765" w:type="dxa"/>
            <w:gridSpan w:val="3"/>
            <w:shd w:val="clear" w:color="auto" w:fill="auto"/>
            <w:vAlign w:val="center"/>
          </w:tcPr>
          <w:p w14:paraId="7555D04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c>
          <w:tcPr>
            <w:tcW w:w="999" w:type="dxa"/>
            <w:shd w:val="clear" w:color="auto" w:fill="auto"/>
            <w:vAlign w:val="center"/>
          </w:tcPr>
          <w:p w14:paraId="7823554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b/>
                <w:sz w:val="19"/>
                <w:lang w:eastAsia="lv-LV"/>
              </w:rPr>
            </w:pPr>
          </w:p>
        </w:tc>
      </w:tr>
      <w:tr w:rsidR="00B96351" w:rsidRPr="00EA1076" w14:paraId="1F9F6DD4" w14:textId="77777777" w:rsidTr="006F3A07">
        <w:trPr>
          <w:gridAfter w:val="1"/>
          <w:wAfter w:w="31" w:type="dxa"/>
          <w:jc w:val="center"/>
        </w:trPr>
        <w:tc>
          <w:tcPr>
            <w:tcW w:w="350" w:type="dxa"/>
            <w:shd w:val="clear" w:color="auto" w:fill="auto"/>
            <w:vAlign w:val="center"/>
          </w:tcPr>
          <w:p w14:paraId="71732FFB" w14:textId="77777777"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3624" w:type="dxa"/>
            <w:gridSpan w:val="2"/>
            <w:shd w:val="clear" w:color="auto" w:fill="auto"/>
            <w:vAlign w:val="center"/>
          </w:tcPr>
          <w:p w14:paraId="5B76B4AD" w14:textId="77777777" w:rsidR="00514639" w:rsidRPr="00EA1076" w:rsidRDefault="00514639" w:rsidP="00514639">
            <w:pPr>
              <w:pStyle w:val="Sarakstarindkopa"/>
              <w:spacing w:after="0" w:line="240" w:lineRule="auto"/>
              <w:ind w:left="0"/>
              <w:contextualSpacing w:val="0"/>
              <w:jc w:val="both"/>
              <w:rPr>
                <w:rFonts w:ascii="Times New Roman" w:hAnsi="Times New Roman"/>
                <w:sz w:val="20"/>
                <w:szCs w:val="20"/>
              </w:rPr>
            </w:pPr>
            <w:r w:rsidRPr="00EA1076">
              <w:rPr>
                <w:rFonts w:ascii="Times New Roman" w:hAnsi="Times New Roman"/>
                <w:sz w:val="20"/>
                <w:szCs w:val="20"/>
              </w:rPr>
              <w:t>Karjeras atbalsts vispārējās un profesionālās izglītības iestādēs.</w:t>
            </w:r>
          </w:p>
          <w:p w14:paraId="6B04A6CB" w14:textId="776D3BD5"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Uzlabot pieeju karjeras atbalstam izglītojamiem vispārējās un profesionālās izglītības iestādēs.01.03.2017. Nr.</w:t>
            </w:r>
            <w:r w:rsidRPr="00EA1076">
              <w:rPr>
                <w:rFonts w:ascii="Times New Roman" w:hAnsi="Times New Roman"/>
                <w:sz w:val="20"/>
                <w:szCs w:val="20"/>
              </w:rPr>
              <w:t xml:space="preserve"> 4.-8.3.3./26, IZM</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2C7FA844" w14:textId="612E6E7D" w:rsidR="00514639" w:rsidRPr="00EA1076" w:rsidRDefault="00514639"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hAnsi="Times New Roman"/>
                <w:b/>
                <w:bCs/>
                <w:i/>
                <w:iCs/>
                <w:sz w:val="20"/>
                <w:szCs w:val="20"/>
              </w:rPr>
              <w:t>01.03.2017.-31.08.2020.</w:t>
            </w:r>
          </w:p>
        </w:tc>
        <w:tc>
          <w:tcPr>
            <w:tcW w:w="911" w:type="dxa"/>
            <w:gridSpan w:val="2"/>
            <w:shd w:val="clear" w:color="auto" w:fill="auto"/>
            <w:vAlign w:val="center"/>
          </w:tcPr>
          <w:p w14:paraId="38670F8C" w14:textId="35D8F070" w:rsidR="00514639" w:rsidRPr="00EA1076" w:rsidRDefault="00514639"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13053,40</w:t>
            </w:r>
          </w:p>
        </w:tc>
        <w:tc>
          <w:tcPr>
            <w:tcW w:w="720" w:type="dxa"/>
            <w:gridSpan w:val="2"/>
            <w:shd w:val="clear" w:color="auto" w:fill="auto"/>
            <w:vAlign w:val="center"/>
          </w:tcPr>
          <w:p w14:paraId="64CC3557" w14:textId="5E8CCBB5"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846" w:type="dxa"/>
            <w:gridSpan w:val="2"/>
            <w:shd w:val="clear" w:color="auto" w:fill="auto"/>
            <w:vAlign w:val="center"/>
          </w:tcPr>
          <w:p w14:paraId="09272F63" w14:textId="5A6FC27B"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12" w:type="dxa"/>
            <w:gridSpan w:val="2"/>
            <w:shd w:val="clear" w:color="auto" w:fill="auto"/>
            <w:vAlign w:val="center"/>
          </w:tcPr>
          <w:p w14:paraId="3F51A834" w14:textId="72A6F46B"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2" w:type="dxa"/>
            <w:gridSpan w:val="2"/>
            <w:shd w:val="clear" w:color="auto" w:fill="auto"/>
            <w:vAlign w:val="center"/>
          </w:tcPr>
          <w:p w14:paraId="3AAEB86B" w14:textId="09FBAB47"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5BE5BF6E" w14:textId="16E686C1"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33" w:type="dxa"/>
            <w:gridSpan w:val="2"/>
            <w:shd w:val="clear" w:color="auto" w:fill="auto"/>
            <w:vAlign w:val="center"/>
          </w:tcPr>
          <w:p w14:paraId="17EDC1A5" w14:textId="77777777"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172A92E3" w14:textId="24CC6A4A"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13" w:type="dxa"/>
            <w:shd w:val="clear" w:color="auto" w:fill="auto"/>
            <w:vAlign w:val="center"/>
          </w:tcPr>
          <w:p w14:paraId="5751CDEE" w14:textId="565BFDBA"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7855F787" w14:textId="07FD72F2"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1505EE9B" w14:textId="212F60B8"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B96351" w:rsidRPr="00EA1076" w14:paraId="332B3C3D" w14:textId="77777777" w:rsidTr="006F3A07">
        <w:trPr>
          <w:gridAfter w:val="1"/>
          <w:wAfter w:w="31" w:type="dxa"/>
          <w:jc w:val="center"/>
        </w:trPr>
        <w:tc>
          <w:tcPr>
            <w:tcW w:w="350" w:type="dxa"/>
            <w:shd w:val="clear" w:color="auto" w:fill="auto"/>
            <w:vAlign w:val="center"/>
          </w:tcPr>
          <w:p w14:paraId="018699BC" w14:textId="0FE2ABDC"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3624" w:type="dxa"/>
            <w:gridSpan w:val="2"/>
            <w:tcBorders>
              <w:top w:val="single" w:sz="4" w:space="0" w:color="auto"/>
              <w:left w:val="single" w:sz="4" w:space="0" w:color="auto"/>
              <w:bottom w:val="single" w:sz="4" w:space="0" w:color="auto"/>
              <w:right w:val="single" w:sz="4" w:space="0" w:color="auto"/>
            </w:tcBorders>
            <w:vAlign w:val="center"/>
          </w:tcPr>
          <w:p w14:paraId="23C4669D" w14:textId="7C65E6D2"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hAnsi="Times New Roman"/>
                <w:sz w:val="20"/>
                <w:szCs w:val="20"/>
              </w:rPr>
              <w:t>„</w:t>
            </w:r>
            <w:r w:rsidRPr="00EA1076">
              <w:rPr>
                <w:rFonts w:ascii="Times New Roman" w:hAnsi="Times New Roman"/>
                <w:sz w:val="19"/>
                <w:szCs w:val="19"/>
              </w:rPr>
              <w:t xml:space="preserve">Atbalsts izglītojamo individuālo kompetenču attīstībai”. </w:t>
            </w:r>
            <w:r w:rsidRPr="00EA1076">
              <w:rPr>
                <w:rFonts w:ascii="Times New Roman" w:hAnsi="Times New Roman"/>
                <w:sz w:val="20"/>
                <w:szCs w:val="20"/>
              </w:rPr>
              <w:t>Nodrošināt Latvijas izglītības pakalpojumu daudzveidību, kas balstīti uz individuālās mācību pieejas attīstību un ieviešanu vispārējās izglītības iestādēs, tādējādi uzlabojot izglītojamo kompetences un mācību sasniegumus.</w:t>
            </w:r>
            <w:r w:rsidR="00B96351" w:rsidRPr="00EA1076">
              <w:rPr>
                <w:rFonts w:ascii="Times New Roman" w:hAnsi="Times New Roman"/>
                <w:sz w:val="20"/>
                <w:szCs w:val="20"/>
              </w:rPr>
              <w:t>01.07.2019.Nr.8.3.2.2/16/I/001</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40A15A0C" w14:textId="1009F599" w:rsidR="00514639" w:rsidRPr="00EA1076" w:rsidRDefault="00B96351" w:rsidP="00514639">
            <w:pPr>
              <w:pStyle w:val="Sarakstarindkopa"/>
              <w:spacing w:after="0" w:line="240" w:lineRule="auto"/>
              <w:ind w:left="0"/>
              <w:contextualSpacing w:val="0"/>
              <w:jc w:val="both"/>
              <w:rPr>
                <w:rFonts w:ascii="Times New Roman" w:hAnsi="Times New Roman"/>
                <w:b/>
                <w:bCs/>
                <w:i/>
                <w:iCs/>
                <w:sz w:val="20"/>
                <w:szCs w:val="20"/>
              </w:rPr>
            </w:pPr>
            <w:r w:rsidRPr="00EA1076">
              <w:rPr>
                <w:rFonts w:ascii="Times New Roman" w:hAnsi="Times New Roman"/>
                <w:b/>
                <w:bCs/>
                <w:i/>
                <w:iCs/>
                <w:sz w:val="20"/>
                <w:szCs w:val="20"/>
              </w:rPr>
              <w:t>01.07.2019.</w:t>
            </w:r>
          </w:p>
        </w:tc>
        <w:tc>
          <w:tcPr>
            <w:tcW w:w="911" w:type="dxa"/>
            <w:gridSpan w:val="2"/>
            <w:shd w:val="clear" w:color="auto" w:fill="auto"/>
            <w:vAlign w:val="center"/>
          </w:tcPr>
          <w:p w14:paraId="09084881" w14:textId="69C6C116" w:rsidR="00514639" w:rsidRPr="00EA1076" w:rsidRDefault="00B96351"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Stundu likme</w:t>
            </w:r>
          </w:p>
        </w:tc>
        <w:tc>
          <w:tcPr>
            <w:tcW w:w="720" w:type="dxa"/>
            <w:gridSpan w:val="2"/>
            <w:shd w:val="clear" w:color="auto" w:fill="auto"/>
            <w:vAlign w:val="center"/>
          </w:tcPr>
          <w:p w14:paraId="1DD23942" w14:textId="68CA4540"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846" w:type="dxa"/>
            <w:gridSpan w:val="2"/>
            <w:shd w:val="clear" w:color="auto" w:fill="auto"/>
            <w:vAlign w:val="center"/>
          </w:tcPr>
          <w:p w14:paraId="24EB5BE4" w14:textId="32CF9113"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12" w:type="dxa"/>
            <w:gridSpan w:val="2"/>
            <w:shd w:val="clear" w:color="auto" w:fill="auto"/>
            <w:vAlign w:val="center"/>
          </w:tcPr>
          <w:p w14:paraId="7430F52B" w14:textId="511659FF"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2" w:type="dxa"/>
            <w:gridSpan w:val="2"/>
            <w:shd w:val="clear" w:color="auto" w:fill="auto"/>
            <w:vAlign w:val="center"/>
          </w:tcPr>
          <w:p w14:paraId="153A6D6E" w14:textId="61875F8E"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7D84E3B5" w14:textId="2169B536"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33" w:type="dxa"/>
            <w:gridSpan w:val="2"/>
            <w:shd w:val="clear" w:color="auto" w:fill="auto"/>
            <w:vAlign w:val="center"/>
          </w:tcPr>
          <w:p w14:paraId="6E209348" w14:textId="77777777"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72BF2D29" w14:textId="6F599E4C"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13" w:type="dxa"/>
            <w:shd w:val="clear" w:color="auto" w:fill="auto"/>
            <w:vAlign w:val="center"/>
          </w:tcPr>
          <w:p w14:paraId="2B346F6A" w14:textId="4ED1459B"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15A2F02E" w14:textId="319E2C2A"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26E4D0CE" w14:textId="1C111F60"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B96351" w:rsidRPr="00EA1076" w14:paraId="03E4F05E" w14:textId="77777777" w:rsidTr="006F3A07">
        <w:trPr>
          <w:gridAfter w:val="1"/>
          <w:wAfter w:w="31" w:type="dxa"/>
          <w:jc w:val="center"/>
        </w:trPr>
        <w:tc>
          <w:tcPr>
            <w:tcW w:w="350" w:type="dxa"/>
            <w:shd w:val="clear" w:color="auto" w:fill="auto"/>
            <w:vAlign w:val="center"/>
          </w:tcPr>
          <w:p w14:paraId="4245165D" w14:textId="28BC97AF"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3624" w:type="dxa"/>
            <w:gridSpan w:val="2"/>
            <w:shd w:val="clear" w:color="auto" w:fill="auto"/>
            <w:vAlign w:val="center"/>
          </w:tcPr>
          <w:p w14:paraId="6F77B809" w14:textId="78C80299"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“Profesionālās sociālā darba attīstība pašvaldībā.”. Paaugstināt pašvaldību sociālo dienestu darba efektivitāti. 0</w:t>
            </w:r>
            <w:r w:rsidR="00B96351" w:rsidRPr="00EA1076">
              <w:rPr>
                <w:rFonts w:ascii="Times New Roman" w:eastAsia="Times New Roman" w:hAnsi="Times New Roman"/>
                <w:sz w:val="19"/>
                <w:lang w:eastAsia="lv-LV"/>
              </w:rPr>
              <w:t>7</w:t>
            </w:r>
            <w:r w:rsidRPr="00EA1076">
              <w:rPr>
                <w:rFonts w:ascii="Times New Roman" w:eastAsia="Times New Roman" w:hAnsi="Times New Roman"/>
                <w:sz w:val="19"/>
                <w:lang w:eastAsia="lv-LV"/>
              </w:rPr>
              <w:t>.10.20</w:t>
            </w:r>
            <w:r w:rsidR="00B96351" w:rsidRPr="00EA1076">
              <w:rPr>
                <w:rFonts w:ascii="Times New Roman" w:eastAsia="Times New Roman" w:hAnsi="Times New Roman"/>
                <w:sz w:val="19"/>
                <w:lang w:eastAsia="lv-LV"/>
              </w:rPr>
              <w:t>20</w:t>
            </w:r>
            <w:r w:rsidRPr="00EA1076">
              <w:rPr>
                <w:rFonts w:ascii="Times New Roman" w:eastAsia="Times New Roman" w:hAnsi="Times New Roman"/>
                <w:sz w:val="19"/>
                <w:lang w:eastAsia="lv-LV"/>
              </w:rPr>
              <w:t>. Nr.</w:t>
            </w:r>
            <w:r w:rsidRPr="00EA1076">
              <w:rPr>
                <w:rFonts w:ascii="Times New Roman" w:hAnsi="Times New Roman"/>
              </w:rPr>
              <w:t xml:space="preserve"> </w:t>
            </w:r>
            <w:r w:rsidR="00B96351" w:rsidRPr="00EA1076">
              <w:rPr>
                <w:rFonts w:ascii="Times New Roman" w:hAnsi="Times New Roman"/>
              </w:rPr>
              <w:t>9.2.1.1/15/I/001</w:t>
            </w:r>
          </w:p>
        </w:tc>
        <w:tc>
          <w:tcPr>
            <w:tcW w:w="1236" w:type="dxa"/>
            <w:gridSpan w:val="2"/>
            <w:shd w:val="clear" w:color="auto" w:fill="auto"/>
            <w:vAlign w:val="center"/>
          </w:tcPr>
          <w:p w14:paraId="5EDC31B2" w14:textId="32423F30" w:rsidR="00514639" w:rsidRPr="00EA1076" w:rsidRDefault="00B96351"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07.10.2020.-31.12.2023.</w:t>
            </w:r>
          </w:p>
        </w:tc>
        <w:tc>
          <w:tcPr>
            <w:tcW w:w="911" w:type="dxa"/>
            <w:gridSpan w:val="2"/>
            <w:shd w:val="clear" w:color="auto" w:fill="auto"/>
            <w:vAlign w:val="center"/>
          </w:tcPr>
          <w:p w14:paraId="406B6064" w14:textId="55284CDC" w:rsidR="00514639" w:rsidRPr="00EA1076" w:rsidRDefault="00B96351"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Stundu likme</w:t>
            </w:r>
          </w:p>
        </w:tc>
        <w:tc>
          <w:tcPr>
            <w:tcW w:w="720" w:type="dxa"/>
            <w:gridSpan w:val="2"/>
            <w:shd w:val="clear" w:color="auto" w:fill="auto"/>
            <w:vAlign w:val="center"/>
          </w:tcPr>
          <w:p w14:paraId="725DB74A" w14:textId="375EC8C6" w:rsidR="00514639" w:rsidRPr="00EA1076" w:rsidRDefault="00514639"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846" w:type="dxa"/>
            <w:gridSpan w:val="2"/>
            <w:shd w:val="clear" w:color="auto" w:fill="auto"/>
            <w:vAlign w:val="center"/>
          </w:tcPr>
          <w:p w14:paraId="104D7F5B" w14:textId="4A492B39" w:rsidR="00514639" w:rsidRPr="00EA1076" w:rsidRDefault="00514639" w:rsidP="0051463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1012" w:type="dxa"/>
            <w:gridSpan w:val="2"/>
            <w:shd w:val="clear" w:color="auto" w:fill="auto"/>
            <w:vAlign w:val="center"/>
          </w:tcPr>
          <w:p w14:paraId="081B8813" w14:textId="5C1AC6F7"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2" w:type="dxa"/>
            <w:gridSpan w:val="2"/>
            <w:shd w:val="clear" w:color="auto" w:fill="auto"/>
            <w:vAlign w:val="center"/>
          </w:tcPr>
          <w:p w14:paraId="233FF55B" w14:textId="0A4FC73A"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67B45D3A" w14:textId="319AB937"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33" w:type="dxa"/>
            <w:gridSpan w:val="2"/>
            <w:shd w:val="clear" w:color="auto" w:fill="auto"/>
            <w:vAlign w:val="center"/>
          </w:tcPr>
          <w:p w14:paraId="0D696A9E" w14:textId="77777777"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202BDC22" w14:textId="17C02EDA"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13" w:type="dxa"/>
            <w:shd w:val="clear" w:color="auto" w:fill="auto"/>
            <w:vAlign w:val="center"/>
          </w:tcPr>
          <w:p w14:paraId="4DA8C8B0" w14:textId="12929876" w:rsidR="00514639" w:rsidRPr="00EA1076" w:rsidRDefault="0051463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5F27D496" w14:textId="57ED70BA"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161377BB" w14:textId="4B0A7B04" w:rsidR="00514639" w:rsidRPr="00EA1076" w:rsidRDefault="00F05959" w:rsidP="0051463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F05959" w:rsidRPr="00EA1076" w14:paraId="6D2A2898" w14:textId="77777777" w:rsidTr="006F3A07">
        <w:trPr>
          <w:gridAfter w:val="1"/>
          <w:wAfter w:w="31" w:type="dxa"/>
          <w:jc w:val="center"/>
        </w:trPr>
        <w:tc>
          <w:tcPr>
            <w:tcW w:w="350" w:type="dxa"/>
            <w:shd w:val="clear" w:color="auto" w:fill="auto"/>
            <w:vAlign w:val="center"/>
          </w:tcPr>
          <w:p w14:paraId="1CB574DD" w14:textId="7333C065"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4.</w:t>
            </w:r>
          </w:p>
        </w:tc>
        <w:tc>
          <w:tcPr>
            <w:tcW w:w="3624" w:type="dxa"/>
            <w:gridSpan w:val="2"/>
            <w:shd w:val="clear" w:color="auto" w:fill="auto"/>
            <w:vAlign w:val="center"/>
          </w:tcPr>
          <w:p w14:paraId="2368CF0A" w14:textId="55708960" w:rsidR="00F05959" w:rsidRPr="00EA1076" w:rsidRDefault="00F05959" w:rsidP="00F05959">
            <w:pPr>
              <w:spacing w:after="0" w:line="240" w:lineRule="auto"/>
              <w:jc w:val="both"/>
              <w:rPr>
                <w:rFonts w:ascii="Times New Roman" w:eastAsia="Times New Roman" w:hAnsi="Times New Roman"/>
                <w:sz w:val="19"/>
                <w:lang w:eastAsia="lv-LV"/>
              </w:rPr>
            </w:pPr>
            <w:r w:rsidRPr="00EA1076">
              <w:rPr>
                <w:rFonts w:ascii="Times New Roman" w:eastAsia="Times New Roman" w:hAnsi="Times New Roman"/>
                <w:sz w:val="19"/>
                <w:lang w:eastAsia="lv-LV"/>
              </w:rPr>
              <w:t>„Atbalsts priekšlaicīgas mācību pārtraukšanas samazināšanai”.</w:t>
            </w:r>
            <w:r w:rsidRPr="00EA1076">
              <w:rPr>
                <w:rFonts w:ascii="Times New Roman" w:hAnsi="Times New Roman"/>
              </w:rPr>
              <w:t xml:space="preserve"> </w:t>
            </w:r>
            <w:r w:rsidRPr="00EA1076">
              <w:rPr>
                <w:rFonts w:ascii="Times New Roman" w:eastAsia="Times New Roman" w:hAnsi="Times New Roman"/>
                <w:sz w:val="19"/>
                <w:lang w:eastAsia="lv-LV"/>
              </w:rPr>
              <w:t>Projekts veicina ilgtspējīgas sadarbības sistēmas veidošanu starp pašvaldību, izglītības iestādēm, pedagogiem, atbalsta personālu un izglītojamo vecākiem vai pārstāvjiem, lai laikus identificētu izglītojamos ar risku pārtraukt mācības un sniegtu viņiem personalizētu atbalstu.16.09.2020. Nr.P6-13/62-2020-V</w:t>
            </w:r>
          </w:p>
          <w:p w14:paraId="7850F7B5" w14:textId="77777777"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p>
        </w:tc>
        <w:tc>
          <w:tcPr>
            <w:tcW w:w="1236" w:type="dxa"/>
            <w:gridSpan w:val="2"/>
            <w:tcBorders>
              <w:left w:val="single" w:sz="4" w:space="0" w:color="auto"/>
              <w:bottom w:val="single" w:sz="4" w:space="0" w:color="auto"/>
              <w:right w:val="single" w:sz="4" w:space="0" w:color="auto"/>
            </w:tcBorders>
            <w:vAlign w:val="center"/>
          </w:tcPr>
          <w:p w14:paraId="553BC826" w14:textId="19FF2AEB"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hAnsi="Times New Roman"/>
                <w:b/>
                <w:bCs/>
                <w:sz w:val="20"/>
                <w:szCs w:val="20"/>
              </w:rPr>
              <w:t>08.01.2019.-07.01.2022</w:t>
            </w:r>
          </w:p>
        </w:tc>
        <w:tc>
          <w:tcPr>
            <w:tcW w:w="911" w:type="dxa"/>
            <w:gridSpan w:val="2"/>
            <w:shd w:val="clear" w:color="auto" w:fill="auto"/>
            <w:vAlign w:val="center"/>
          </w:tcPr>
          <w:p w14:paraId="717A3B22" w14:textId="68FFC29F"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Stundu likme</w:t>
            </w:r>
          </w:p>
        </w:tc>
        <w:tc>
          <w:tcPr>
            <w:tcW w:w="720" w:type="dxa"/>
            <w:gridSpan w:val="2"/>
            <w:shd w:val="clear" w:color="auto" w:fill="auto"/>
            <w:vAlign w:val="center"/>
          </w:tcPr>
          <w:p w14:paraId="793B85AD" w14:textId="36DA3EFB"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846" w:type="dxa"/>
            <w:gridSpan w:val="2"/>
            <w:shd w:val="clear" w:color="auto" w:fill="auto"/>
            <w:vAlign w:val="center"/>
          </w:tcPr>
          <w:p w14:paraId="7B8447A3" w14:textId="6DAEE844"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1012" w:type="dxa"/>
            <w:gridSpan w:val="2"/>
            <w:shd w:val="clear" w:color="auto" w:fill="auto"/>
            <w:vAlign w:val="center"/>
          </w:tcPr>
          <w:p w14:paraId="1CBD39EB" w14:textId="42D219B1"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2" w:type="dxa"/>
            <w:gridSpan w:val="2"/>
            <w:shd w:val="clear" w:color="auto" w:fill="auto"/>
            <w:vAlign w:val="center"/>
          </w:tcPr>
          <w:p w14:paraId="2263B009" w14:textId="1130737F"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6564FD91" w14:textId="0ACB7A99"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33" w:type="dxa"/>
            <w:gridSpan w:val="2"/>
            <w:shd w:val="clear" w:color="auto" w:fill="auto"/>
            <w:vAlign w:val="center"/>
          </w:tcPr>
          <w:p w14:paraId="6E609BA2" w14:textId="77777777"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0B3F8EA4" w14:textId="3B2B008C"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13" w:type="dxa"/>
            <w:shd w:val="clear" w:color="auto" w:fill="auto"/>
            <w:vAlign w:val="center"/>
          </w:tcPr>
          <w:p w14:paraId="204FD590" w14:textId="52BCD6A5"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31C0C0B1" w14:textId="6C1E346C"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4AAD15CD" w14:textId="5DCE099F"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F05959" w:rsidRPr="00EA1076" w14:paraId="24295D04" w14:textId="77777777" w:rsidTr="006F3A07">
        <w:trPr>
          <w:gridAfter w:val="1"/>
          <w:wAfter w:w="31" w:type="dxa"/>
          <w:jc w:val="center"/>
        </w:trPr>
        <w:tc>
          <w:tcPr>
            <w:tcW w:w="350" w:type="dxa"/>
            <w:shd w:val="clear" w:color="auto" w:fill="auto"/>
            <w:vAlign w:val="center"/>
          </w:tcPr>
          <w:p w14:paraId="316E8A5D" w14:textId="3B25097A"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lastRenderedPageBreak/>
              <w:t>5.</w:t>
            </w:r>
          </w:p>
        </w:tc>
        <w:tc>
          <w:tcPr>
            <w:tcW w:w="3624" w:type="dxa"/>
            <w:gridSpan w:val="2"/>
            <w:shd w:val="clear" w:color="auto" w:fill="auto"/>
            <w:vAlign w:val="center"/>
          </w:tcPr>
          <w:p w14:paraId="78BEE51A" w14:textId="45AE0B74" w:rsidR="00F05959" w:rsidRPr="00EA1076" w:rsidRDefault="00F05959" w:rsidP="00F05959">
            <w:pPr>
              <w:spacing w:after="0" w:line="240" w:lineRule="auto"/>
              <w:jc w:val="both"/>
              <w:rPr>
                <w:rFonts w:ascii="Times New Roman" w:eastAsia="Times New Roman" w:hAnsi="Times New Roman"/>
                <w:sz w:val="19"/>
                <w:lang w:eastAsia="lv-LV"/>
              </w:rPr>
            </w:pPr>
            <w:r w:rsidRPr="00EA1076">
              <w:rPr>
                <w:rFonts w:ascii="Times New Roman" w:eastAsia="Times New Roman" w:hAnsi="Times New Roman"/>
                <w:sz w:val="19"/>
                <w:lang w:eastAsia="lv-LV"/>
              </w:rPr>
              <w:t>“Nodarbināto personu profesionālās kompetences pilnveide” Pilnveidot nodarbināto personu profesionālo kompetenci, lai laikus novērstu darbaspēka kvalifikācijas neatbilstību darba tirgus pieprasījumam, veicinātu strādājošo konkurētspēju un darba produktivitātes pieaugumu. 13.07.2017. Nr.6-2.3.3/27</w:t>
            </w:r>
          </w:p>
        </w:tc>
        <w:tc>
          <w:tcPr>
            <w:tcW w:w="1236" w:type="dxa"/>
            <w:gridSpan w:val="2"/>
            <w:shd w:val="clear" w:color="auto" w:fill="auto"/>
            <w:vAlign w:val="center"/>
          </w:tcPr>
          <w:p w14:paraId="4E68160C" w14:textId="78AB56E0"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13.07.2017.</w:t>
            </w:r>
          </w:p>
        </w:tc>
        <w:tc>
          <w:tcPr>
            <w:tcW w:w="911" w:type="dxa"/>
            <w:gridSpan w:val="2"/>
            <w:shd w:val="clear" w:color="auto" w:fill="auto"/>
            <w:vAlign w:val="center"/>
          </w:tcPr>
          <w:p w14:paraId="0A22B117" w14:textId="6CA51FB7"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Stundu likme</w:t>
            </w:r>
          </w:p>
        </w:tc>
        <w:tc>
          <w:tcPr>
            <w:tcW w:w="720" w:type="dxa"/>
            <w:gridSpan w:val="2"/>
            <w:shd w:val="clear" w:color="auto" w:fill="auto"/>
            <w:vAlign w:val="center"/>
          </w:tcPr>
          <w:p w14:paraId="6FF073F4" w14:textId="6A1164AC"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846" w:type="dxa"/>
            <w:gridSpan w:val="2"/>
            <w:shd w:val="clear" w:color="auto" w:fill="auto"/>
            <w:vAlign w:val="center"/>
          </w:tcPr>
          <w:p w14:paraId="769D451C" w14:textId="385010F2" w:rsidR="00F05959" w:rsidRPr="00EA1076" w:rsidRDefault="00F05959" w:rsidP="00F05959">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1012" w:type="dxa"/>
            <w:gridSpan w:val="2"/>
            <w:shd w:val="clear" w:color="auto" w:fill="auto"/>
            <w:vAlign w:val="center"/>
          </w:tcPr>
          <w:p w14:paraId="0A712B8D" w14:textId="7BC0C0D7"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2" w:type="dxa"/>
            <w:gridSpan w:val="2"/>
            <w:shd w:val="clear" w:color="auto" w:fill="auto"/>
            <w:vAlign w:val="center"/>
          </w:tcPr>
          <w:p w14:paraId="32A074C0" w14:textId="2CB2EAF9"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50ABA9E3" w14:textId="66ED1777"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33" w:type="dxa"/>
            <w:gridSpan w:val="2"/>
            <w:shd w:val="clear" w:color="auto" w:fill="auto"/>
            <w:vAlign w:val="center"/>
          </w:tcPr>
          <w:p w14:paraId="64A155E2" w14:textId="77777777"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1C68B8F0" w14:textId="30AA153C"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13" w:type="dxa"/>
            <w:shd w:val="clear" w:color="auto" w:fill="auto"/>
            <w:vAlign w:val="center"/>
          </w:tcPr>
          <w:p w14:paraId="788B8FFF" w14:textId="5F4642F8"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1D202E69" w14:textId="4453F24D"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76A146E3" w14:textId="63835022" w:rsidR="00F05959" w:rsidRPr="00EA1076" w:rsidRDefault="00F05959" w:rsidP="00F05959">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6F3A07" w:rsidRPr="00EA1076" w14:paraId="5F0BB19E" w14:textId="77777777" w:rsidTr="006F3A07">
        <w:trPr>
          <w:gridAfter w:val="1"/>
          <w:wAfter w:w="31" w:type="dxa"/>
          <w:jc w:val="center"/>
        </w:trPr>
        <w:tc>
          <w:tcPr>
            <w:tcW w:w="350" w:type="dxa"/>
            <w:shd w:val="clear" w:color="auto" w:fill="auto"/>
            <w:vAlign w:val="center"/>
          </w:tcPr>
          <w:p w14:paraId="20CB3A24" w14:textId="36EC1B0E"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6.</w:t>
            </w:r>
          </w:p>
        </w:tc>
        <w:tc>
          <w:tcPr>
            <w:tcW w:w="3624" w:type="dxa"/>
            <w:gridSpan w:val="2"/>
            <w:shd w:val="clear" w:color="auto" w:fill="auto"/>
            <w:vAlign w:val="center"/>
          </w:tcPr>
          <w:p w14:paraId="2F823F76" w14:textId="499EA794" w:rsidR="006F3A07" w:rsidRPr="00EA1076" w:rsidRDefault="006F3A07" w:rsidP="006F3A07">
            <w:pPr>
              <w:spacing w:after="0" w:line="240" w:lineRule="auto"/>
              <w:jc w:val="both"/>
              <w:rPr>
                <w:rFonts w:ascii="Times New Roman" w:eastAsia="Times New Roman" w:hAnsi="Times New Roman"/>
                <w:sz w:val="19"/>
                <w:lang w:eastAsia="lv-LV"/>
              </w:rPr>
            </w:pPr>
            <w:r w:rsidRPr="00EA1076">
              <w:rPr>
                <w:rFonts w:ascii="Times New Roman" w:eastAsia="Times New Roman" w:hAnsi="Times New Roman"/>
                <w:sz w:val="19"/>
                <w:lang w:eastAsia="lv-LV"/>
              </w:rPr>
              <w:t xml:space="preserve">“Esi vesels – ieguldījums tavai nākotnei”. </w:t>
            </w:r>
            <w:r w:rsidRPr="00EA1076">
              <w:rPr>
                <w:rFonts w:ascii="Times New Roman" w:hAnsi="Times New Roman"/>
                <w:sz w:val="20"/>
                <w:szCs w:val="20"/>
              </w:rPr>
              <w:t>Veicināt  Rojas novada vietējās sabiedrības pieejamību un informētību par veselības veicināšanas dažādiem pasākumiem Rojas novada iedzīvotājiem, iesaistot slimību profilaktiski informatīvos pasākumos un vietējās sabiedrības veselības veicināšanas pasākumos.22.05.2017.</w:t>
            </w:r>
            <w:r w:rsidRPr="00EA1076">
              <w:rPr>
                <w:rFonts w:ascii="Times New Roman" w:hAnsi="Times New Roman"/>
              </w:rPr>
              <w:t xml:space="preserve"> Nr. </w:t>
            </w:r>
            <w:r w:rsidRPr="00EA1076">
              <w:rPr>
                <w:rFonts w:ascii="Times New Roman" w:hAnsi="Times New Roman"/>
                <w:sz w:val="20"/>
                <w:szCs w:val="20"/>
              </w:rPr>
              <w:t>9.2.4.2./16/I/044</w:t>
            </w:r>
          </w:p>
        </w:tc>
        <w:tc>
          <w:tcPr>
            <w:tcW w:w="1236" w:type="dxa"/>
            <w:gridSpan w:val="2"/>
            <w:shd w:val="clear" w:color="auto" w:fill="auto"/>
            <w:vAlign w:val="center"/>
          </w:tcPr>
          <w:p w14:paraId="32C9572D" w14:textId="5861D1FA"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22.05.2017.</w:t>
            </w:r>
          </w:p>
        </w:tc>
        <w:tc>
          <w:tcPr>
            <w:tcW w:w="911" w:type="dxa"/>
            <w:gridSpan w:val="2"/>
            <w:shd w:val="clear" w:color="auto" w:fill="auto"/>
            <w:vAlign w:val="center"/>
          </w:tcPr>
          <w:p w14:paraId="712233DC"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p>
        </w:tc>
        <w:tc>
          <w:tcPr>
            <w:tcW w:w="720" w:type="dxa"/>
            <w:gridSpan w:val="2"/>
            <w:shd w:val="clear" w:color="auto" w:fill="auto"/>
            <w:vAlign w:val="center"/>
          </w:tcPr>
          <w:p w14:paraId="482C68F2"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p>
        </w:tc>
        <w:tc>
          <w:tcPr>
            <w:tcW w:w="846" w:type="dxa"/>
            <w:gridSpan w:val="2"/>
            <w:shd w:val="clear" w:color="auto" w:fill="auto"/>
            <w:vAlign w:val="center"/>
          </w:tcPr>
          <w:p w14:paraId="6AC2E6A6"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p>
        </w:tc>
        <w:tc>
          <w:tcPr>
            <w:tcW w:w="1012" w:type="dxa"/>
            <w:gridSpan w:val="2"/>
            <w:shd w:val="clear" w:color="auto" w:fill="auto"/>
            <w:vAlign w:val="center"/>
          </w:tcPr>
          <w:p w14:paraId="52176D3C" w14:textId="24D2FC44"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82" w:type="dxa"/>
            <w:gridSpan w:val="2"/>
            <w:shd w:val="clear" w:color="auto" w:fill="auto"/>
            <w:vAlign w:val="center"/>
          </w:tcPr>
          <w:p w14:paraId="67C66518" w14:textId="4D247FFD"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412142CE" w14:textId="0C4EEB19"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33" w:type="dxa"/>
            <w:gridSpan w:val="2"/>
            <w:shd w:val="clear" w:color="auto" w:fill="auto"/>
            <w:vAlign w:val="center"/>
          </w:tcPr>
          <w:p w14:paraId="340CA0B1"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637D878E" w14:textId="4A9DDDEC"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13" w:type="dxa"/>
            <w:shd w:val="clear" w:color="auto" w:fill="auto"/>
            <w:vAlign w:val="center"/>
          </w:tcPr>
          <w:p w14:paraId="61C649F2" w14:textId="1FAF5816"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0F0FB052" w14:textId="25577749"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99" w:type="dxa"/>
            <w:shd w:val="clear" w:color="auto" w:fill="auto"/>
            <w:vAlign w:val="center"/>
          </w:tcPr>
          <w:p w14:paraId="67EBE060" w14:textId="2787E91D"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r>
      <w:tr w:rsidR="006F3A07" w:rsidRPr="00EA1076" w14:paraId="5067CCE8" w14:textId="77777777" w:rsidTr="006F3A07">
        <w:trPr>
          <w:gridAfter w:val="1"/>
          <w:wAfter w:w="31" w:type="dxa"/>
          <w:jc w:val="center"/>
        </w:trPr>
        <w:tc>
          <w:tcPr>
            <w:tcW w:w="350" w:type="dxa"/>
            <w:shd w:val="clear" w:color="auto" w:fill="auto"/>
            <w:vAlign w:val="center"/>
          </w:tcPr>
          <w:p w14:paraId="00E5F8CE"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3624" w:type="dxa"/>
            <w:gridSpan w:val="2"/>
            <w:shd w:val="clear" w:color="auto" w:fill="auto"/>
            <w:vAlign w:val="center"/>
          </w:tcPr>
          <w:p w14:paraId="1186A239"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1236" w:type="dxa"/>
            <w:gridSpan w:val="2"/>
            <w:shd w:val="clear" w:color="auto" w:fill="auto"/>
            <w:vAlign w:val="center"/>
          </w:tcPr>
          <w:p w14:paraId="750A1EB3"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911" w:type="dxa"/>
            <w:gridSpan w:val="2"/>
            <w:shd w:val="clear" w:color="auto" w:fill="auto"/>
            <w:vAlign w:val="center"/>
          </w:tcPr>
          <w:p w14:paraId="2048B500"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720" w:type="dxa"/>
            <w:gridSpan w:val="2"/>
            <w:shd w:val="clear" w:color="auto" w:fill="auto"/>
            <w:vAlign w:val="center"/>
          </w:tcPr>
          <w:p w14:paraId="20547587"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846" w:type="dxa"/>
            <w:gridSpan w:val="2"/>
            <w:shd w:val="clear" w:color="auto" w:fill="auto"/>
            <w:vAlign w:val="center"/>
          </w:tcPr>
          <w:p w14:paraId="632D7C2E"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1012" w:type="dxa"/>
            <w:gridSpan w:val="2"/>
            <w:shd w:val="clear" w:color="auto" w:fill="auto"/>
            <w:vAlign w:val="center"/>
          </w:tcPr>
          <w:p w14:paraId="6301DD21"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1082" w:type="dxa"/>
            <w:gridSpan w:val="2"/>
            <w:shd w:val="clear" w:color="auto" w:fill="auto"/>
            <w:vAlign w:val="center"/>
          </w:tcPr>
          <w:p w14:paraId="598D34D2"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999" w:type="dxa"/>
            <w:shd w:val="clear" w:color="auto" w:fill="auto"/>
            <w:vAlign w:val="center"/>
          </w:tcPr>
          <w:p w14:paraId="19304378"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1033" w:type="dxa"/>
            <w:gridSpan w:val="2"/>
            <w:shd w:val="clear" w:color="auto" w:fill="auto"/>
            <w:vAlign w:val="center"/>
          </w:tcPr>
          <w:p w14:paraId="6B990AA3"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798" w:type="dxa"/>
            <w:shd w:val="clear" w:color="auto" w:fill="auto"/>
            <w:vAlign w:val="center"/>
          </w:tcPr>
          <w:p w14:paraId="693A0A52"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1113" w:type="dxa"/>
            <w:shd w:val="clear" w:color="auto" w:fill="auto"/>
            <w:vAlign w:val="center"/>
          </w:tcPr>
          <w:p w14:paraId="72AAD669"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765" w:type="dxa"/>
            <w:gridSpan w:val="3"/>
            <w:shd w:val="clear" w:color="auto" w:fill="auto"/>
            <w:vAlign w:val="center"/>
          </w:tcPr>
          <w:p w14:paraId="1EF06632"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c>
          <w:tcPr>
            <w:tcW w:w="999" w:type="dxa"/>
            <w:shd w:val="clear" w:color="auto" w:fill="auto"/>
            <w:vAlign w:val="center"/>
          </w:tcPr>
          <w:p w14:paraId="078D3CF2"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sz w:val="19"/>
                <w:lang w:eastAsia="lv-LV"/>
              </w:rPr>
            </w:pPr>
          </w:p>
        </w:tc>
      </w:tr>
      <w:tr w:rsidR="006F3A07" w:rsidRPr="00EA1076" w14:paraId="208734E4" w14:textId="77777777" w:rsidTr="006F3A07">
        <w:trPr>
          <w:gridAfter w:val="1"/>
          <w:wAfter w:w="31" w:type="dxa"/>
          <w:jc w:val="center"/>
        </w:trPr>
        <w:tc>
          <w:tcPr>
            <w:tcW w:w="9781" w:type="dxa"/>
            <w:gridSpan w:val="15"/>
            <w:shd w:val="clear" w:color="auto" w:fill="auto"/>
            <w:vAlign w:val="center"/>
          </w:tcPr>
          <w:p w14:paraId="392CB494" w14:textId="6AB59A18" w:rsidR="006F3A07" w:rsidRPr="00EA1076" w:rsidRDefault="006F3A07" w:rsidP="006F3A07">
            <w:pPr>
              <w:pStyle w:val="Sarakstarindkopa"/>
              <w:spacing w:after="0" w:line="240" w:lineRule="auto"/>
              <w:ind w:left="0"/>
              <w:contextualSpacing w:val="0"/>
              <w:rPr>
                <w:rFonts w:ascii="Times New Roman" w:eastAsia="Times New Roman" w:hAnsi="Times New Roman"/>
                <w:b/>
                <w:sz w:val="19"/>
                <w:lang w:eastAsia="lv-LV"/>
              </w:rPr>
            </w:pPr>
            <w:r w:rsidRPr="00EA1076">
              <w:rPr>
                <w:rFonts w:ascii="Times New Roman" w:eastAsia="Times New Roman" w:hAnsi="Times New Roman"/>
                <w:b/>
                <w:sz w:val="19"/>
                <w:lang w:eastAsia="lv-LV"/>
              </w:rPr>
              <w:t xml:space="preserve">II. Finanšu instrumenta nosaukums - </w:t>
            </w:r>
            <w:r w:rsidRPr="00EA1076">
              <w:rPr>
                <w:rFonts w:ascii="Times New Roman" w:hAnsi="Times New Roman"/>
                <w:b/>
                <w:sz w:val="20"/>
                <w:szCs w:val="20"/>
              </w:rPr>
              <w:t>Eiropas Jūrlietu un zivsaimniecības fonds</w:t>
            </w:r>
          </w:p>
        </w:tc>
        <w:tc>
          <w:tcPr>
            <w:tcW w:w="999" w:type="dxa"/>
            <w:shd w:val="clear" w:color="auto" w:fill="auto"/>
            <w:vAlign w:val="center"/>
          </w:tcPr>
          <w:p w14:paraId="03185282" w14:textId="77777777" w:rsidR="006F3A07" w:rsidRPr="00EA1076" w:rsidRDefault="006F3A07" w:rsidP="006F3A07">
            <w:pPr>
              <w:spacing w:after="0" w:line="240" w:lineRule="auto"/>
              <w:rPr>
                <w:rFonts w:ascii="Times New Roman" w:eastAsia="Times New Roman" w:hAnsi="Times New Roman"/>
                <w:b/>
                <w:sz w:val="19"/>
                <w:lang w:eastAsia="lv-LV"/>
              </w:rPr>
            </w:pPr>
          </w:p>
        </w:tc>
        <w:tc>
          <w:tcPr>
            <w:tcW w:w="1033" w:type="dxa"/>
            <w:gridSpan w:val="2"/>
            <w:shd w:val="clear" w:color="auto" w:fill="auto"/>
            <w:vAlign w:val="center"/>
          </w:tcPr>
          <w:p w14:paraId="5721F64E" w14:textId="77777777" w:rsidR="006F3A07" w:rsidRPr="00EA1076" w:rsidRDefault="006F3A07" w:rsidP="006F3A07">
            <w:pPr>
              <w:spacing w:after="0" w:line="240" w:lineRule="auto"/>
              <w:rPr>
                <w:rFonts w:ascii="Times New Roman" w:eastAsia="Times New Roman" w:hAnsi="Times New Roman"/>
                <w:b/>
                <w:sz w:val="19"/>
                <w:lang w:eastAsia="lv-LV"/>
              </w:rPr>
            </w:pPr>
          </w:p>
        </w:tc>
        <w:tc>
          <w:tcPr>
            <w:tcW w:w="798" w:type="dxa"/>
            <w:shd w:val="clear" w:color="auto" w:fill="auto"/>
            <w:vAlign w:val="center"/>
          </w:tcPr>
          <w:p w14:paraId="4CF2E734" w14:textId="77777777" w:rsidR="006F3A07" w:rsidRPr="00EA1076" w:rsidRDefault="006F3A07" w:rsidP="006F3A07">
            <w:pPr>
              <w:spacing w:after="0" w:line="240" w:lineRule="auto"/>
              <w:rPr>
                <w:rFonts w:ascii="Times New Roman" w:eastAsia="Times New Roman" w:hAnsi="Times New Roman"/>
                <w:b/>
                <w:sz w:val="19"/>
                <w:lang w:eastAsia="lv-LV"/>
              </w:rPr>
            </w:pPr>
          </w:p>
        </w:tc>
        <w:tc>
          <w:tcPr>
            <w:tcW w:w="1113" w:type="dxa"/>
            <w:shd w:val="clear" w:color="auto" w:fill="auto"/>
            <w:vAlign w:val="center"/>
          </w:tcPr>
          <w:p w14:paraId="1D9C90B5" w14:textId="77777777" w:rsidR="006F3A07" w:rsidRPr="00EA1076" w:rsidRDefault="006F3A07" w:rsidP="006F3A07">
            <w:pPr>
              <w:spacing w:after="0" w:line="240" w:lineRule="auto"/>
              <w:rPr>
                <w:rFonts w:ascii="Times New Roman" w:eastAsia="Times New Roman" w:hAnsi="Times New Roman"/>
                <w:b/>
                <w:sz w:val="19"/>
                <w:lang w:eastAsia="lv-LV"/>
              </w:rPr>
            </w:pPr>
          </w:p>
        </w:tc>
        <w:tc>
          <w:tcPr>
            <w:tcW w:w="765" w:type="dxa"/>
            <w:gridSpan w:val="3"/>
            <w:shd w:val="clear" w:color="auto" w:fill="auto"/>
            <w:vAlign w:val="center"/>
          </w:tcPr>
          <w:p w14:paraId="1A6828ED" w14:textId="77777777" w:rsidR="006F3A07" w:rsidRPr="00EA1076" w:rsidRDefault="006F3A07" w:rsidP="006F3A07">
            <w:pPr>
              <w:spacing w:after="0" w:line="240" w:lineRule="auto"/>
              <w:rPr>
                <w:rFonts w:ascii="Times New Roman" w:eastAsia="Times New Roman" w:hAnsi="Times New Roman"/>
                <w:b/>
                <w:sz w:val="19"/>
                <w:lang w:eastAsia="lv-LV"/>
              </w:rPr>
            </w:pPr>
          </w:p>
        </w:tc>
        <w:tc>
          <w:tcPr>
            <w:tcW w:w="999" w:type="dxa"/>
            <w:shd w:val="clear" w:color="auto" w:fill="auto"/>
            <w:vAlign w:val="center"/>
          </w:tcPr>
          <w:p w14:paraId="28F6D647" w14:textId="77777777" w:rsidR="006F3A07" w:rsidRPr="00EA1076" w:rsidRDefault="006F3A07" w:rsidP="006F3A07">
            <w:pPr>
              <w:spacing w:after="0" w:line="240" w:lineRule="auto"/>
              <w:rPr>
                <w:rFonts w:ascii="Times New Roman" w:eastAsia="Times New Roman" w:hAnsi="Times New Roman"/>
                <w:b/>
                <w:sz w:val="19"/>
                <w:lang w:eastAsia="lv-LV"/>
              </w:rPr>
            </w:pPr>
          </w:p>
        </w:tc>
      </w:tr>
      <w:tr w:rsidR="006F3A07" w:rsidRPr="00EA1076" w14:paraId="5B55DB73" w14:textId="77777777" w:rsidTr="006F3A07">
        <w:trPr>
          <w:gridAfter w:val="1"/>
          <w:wAfter w:w="31" w:type="dxa"/>
          <w:jc w:val="center"/>
        </w:trPr>
        <w:tc>
          <w:tcPr>
            <w:tcW w:w="350" w:type="dxa"/>
            <w:shd w:val="clear" w:color="auto" w:fill="auto"/>
            <w:vAlign w:val="center"/>
          </w:tcPr>
          <w:p w14:paraId="7E04D329"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3624" w:type="dxa"/>
            <w:gridSpan w:val="2"/>
            <w:shd w:val="clear" w:color="auto" w:fill="auto"/>
            <w:vAlign w:val="center"/>
          </w:tcPr>
          <w:p w14:paraId="1A25BEE9" w14:textId="3BBAC261"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hAnsi="Times New Roman"/>
                <w:sz w:val="20"/>
                <w:szCs w:val="20"/>
              </w:rPr>
              <w:t>“Mūžībā aizsaukto zvejnieku un jūrnieku piemiņas vietas atjaunošana”. Rekonstruēt Rojas ciemata kultūrvēsturisko vidi – kultūras centra laukumu ar pieminekli zvejniekiem, akcentējot šīs vietas ciešo saikni zvejniecības tradīcijām un jūrniecības attīstību laika griežos.05.11.2019.Nr. 19-08-FL06-F043.0203-000003, LAD</w:t>
            </w:r>
          </w:p>
        </w:tc>
        <w:tc>
          <w:tcPr>
            <w:tcW w:w="1236" w:type="dxa"/>
            <w:gridSpan w:val="2"/>
            <w:shd w:val="clear" w:color="auto" w:fill="auto"/>
            <w:vAlign w:val="center"/>
          </w:tcPr>
          <w:p w14:paraId="3519C397" w14:textId="5985D389"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05.11.2019.-30.10.2021.</w:t>
            </w:r>
          </w:p>
        </w:tc>
        <w:tc>
          <w:tcPr>
            <w:tcW w:w="911" w:type="dxa"/>
            <w:gridSpan w:val="2"/>
            <w:shd w:val="clear" w:color="auto" w:fill="auto"/>
            <w:vAlign w:val="center"/>
          </w:tcPr>
          <w:p w14:paraId="3871549E" w14:textId="06468BAC"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180000,00</w:t>
            </w:r>
          </w:p>
        </w:tc>
        <w:tc>
          <w:tcPr>
            <w:tcW w:w="720" w:type="dxa"/>
            <w:gridSpan w:val="2"/>
            <w:shd w:val="clear" w:color="auto" w:fill="auto"/>
            <w:vAlign w:val="center"/>
          </w:tcPr>
          <w:p w14:paraId="6EC8064A" w14:textId="5B68EC4C"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846" w:type="dxa"/>
            <w:gridSpan w:val="2"/>
            <w:shd w:val="clear" w:color="auto" w:fill="auto"/>
            <w:vAlign w:val="center"/>
          </w:tcPr>
          <w:p w14:paraId="0AA63D5F" w14:textId="3F51334E"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20000,00</w:t>
            </w:r>
          </w:p>
        </w:tc>
        <w:tc>
          <w:tcPr>
            <w:tcW w:w="1012" w:type="dxa"/>
            <w:gridSpan w:val="2"/>
            <w:shd w:val="clear" w:color="auto" w:fill="auto"/>
            <w:vAlign w:val="center"/>
          </w:tcPr>
          <w:p w14:paraId="268D1BFD"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1082" w:type="dxa"/>
            <w:gridSpan w:val="2"/>
            <w:shd w:val="clear" w:color="auto" w:fill="auto"/>
            <w:vAlign w:val="center"/>
          </w:tcPr>
          <w:p w14:paraId="0E776E6A"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999" w:type="dxa"/>
            <w:shd w:val="clear" w:color="auto" w:fill="auto"/>
            <w:vAlign w:val="center"/>
          </w:tcPr>
          <w:p w14:paraId="16D38026"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1033" w:type="dxa"/>
            <w:gridSpan w:val="2"/>
            <w:shd w:val="clear" w:color="auto" w:fill="auto"/>
            <w:vAlign w:val="center"/>
          </w:tcPr>
          <w:p w14:paraId="4AE7E8A7"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3DD52702"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1113" w:type="dxa"/>
            <w:shd w:val="clear" w:color="auto" w:fill="auto"/>
            <w:vAlign w:val="center"/>
          </w:tcPr>
          <w:p w14:paraId="3546577C" w14:textId="62804EEB"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66970F21"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999" w:type="dxa"/>
            <w:shd w:val="clear" w:color="auto" w:fill="auto"/>
            <w:vAlign w:val="center"/>
          </w:tcPr>
          <w:p w14:paraId="4C2C5215"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r>
      <w:tr w:rsidR="006F3A07" w:rsidRPr="00EA1076" w14:paraId="4E11EF90" w14:textId="77777777" w:rsidTr="006F3A07">
        <w:trPr>
          <w:gridAfter w:val="1"/>
          <w:wAfter w:w="31" w:type="dxa"/>
          <w:jc w:val="center"/>
        </w:trPr>
        <w:tc>
          <w:tcPr>
            <w:tcW w:w="350" w:type="dxa"/>
            <w:shd w:val="clear" w:color="auto" w:fill="auto"/>
            <w:vAlign w:val="center"/>
          </w:tcPr>
          <w:p w14:paraId="07D0B33B"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3624" w:type="dxa"/>
            <w:gridSpan w:val="2"/>
            <w:tcBorders>
              <w:left w:val="single" w:sz="4" w:space="0" w:color="auto"/>
              <w:bottom w:val="single" w:sz="4" w:space="0" w:color="auto"/>
              <w:right w:val="single" w:sz="4" w:space="0" w:color="auto"/>
            </w:tcBorders>
            <w:vAlign w:val="center"/>
          </w:tcPr>
          <w:p w14:paraId="6C7899D9" w14:textId="7BF4391A"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hAnsi="Times New Roman"/>
                <w:sz w:val="20"/>
                <w:szCs w:val="20"/>
              </w:rPr>
              <w:t>“Cilvēki pie jūras”. Izveidojot labiekārtotu laukumu un ekspozīciju – radošās darbošanās centru “Cilvēki pie jūras”, nodrošināt sabiedrībai iespēju iepazīt un izzināt Rojas novada kultūras mantojumu, zvejniecības un zvejnieka aroda tradīcijas, kur akcentēta cilvēka un jūras mijiedarbība no sendienām līdz pat mūsdienām.22.11.2019. Nr. 19-08-FL06-F043.0203-000004, LAD.</w:t>
            </w:r>
          </w:p>
        </w:tc>
        <w:tc>
          <w:tcPr>
            <w:tcW w:w="1236" w:type="dxa"/>
            <w:gridSpan w:val="2"/>
            <w:shd w:val="clear" w:color="auto" w:fill="auto"/>
            <w:vAlign w:val="center"/>
          </w:tcPr>
          <w:p w14:paraId="69B31B9B" w14:textId="73498B88"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22.11.2019.-21.11.2021.</w:t>
            </w:r>
          </w:p>
        </w:tc>
        <w:tc>
          <w:tcPr>
            <w:tcW w:w="911" w:type="dxa"/>
            <w:gridSpan w:val="2"/>
            <w:shd w:val="clear" w:color="auto" w:fill="auto"/>
            <w:vAlign w:val="center"/>
          </w:tcPr>
          <w:p w14:paraId="1736FA3A" w14:textId="1E664BBC"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178 289,76</w:t>
            </w:r>
          </w:p>
        </w:tc>
        <w:tc>
          <w:tcPr>
            <w:tcW w:w="720" w:type="dxa"/>
            <w:gridSpan w:val="2"/>
            <w:shd w:val="clear" w:color="auto" w:fill="auto"/>
            <w:vAlign w:val="center"/>
          </w:tcPr>
          <w:p w14:paraId="332A52A5" w14:textId="5072CF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846" w:type="dxa"/>
            <w:gridSpan w:val="2"/>
            <w:shd w:val="clear" w:color="auto" w:fill="auto"/>
            <w:vAlign w:val="center"/>
          </w:tcPr>
          <w:p w14:paraId="79B15A08" w14:textId="649932F0"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24 743,51</w:t>
            </w:r>
          </w:p>
        </w:tc>
        <w:tc>
          <w:tcPr>
            <w:tcW w:w="1012" w:type="dxa"/>
            <w:gridSpan w:val="2"/>
            <w:shd w:val="clear" w:color="auto" w:fill="auto"/>
            <w:vAlign w:val="center"/>
          </w:tcPr>
          <w:p w14:paraId="23D7D9CC" w14:textId="4D9B8C74"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167 033,27</w:t>
            </w:r>
          </w:p>
        </w:tc>
        <w:tc>
          <w:tcPr>
            <w:tcW w:w="1082" w:type="dxa"/>
            <w:gridSpan w:val="2"/>
            <w:shd w:val="clear" w:color="auto" w:fill="auto"/>
            <w:vAlign w:val="center"/>
          </w:tcPr>
          <w:p w14:paraId="2ACB2860" w14:textId="37372989"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03.2026.</w:t>
            </w:r>
          </w:p>
        </w:tc>
        <w:tc>
          <w:tcPr>
            <w:tcW w:w="999" w:type="dxa"/>
            <w:shd w:val="clear" w:color="auto" w:fill="auto"/>
            <w:vAlign w:val="center"/>
          </w:tcPr>
          <w:p w14:paraId="4ED8A65E"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1033" w:type="dxa"/>
            <w:gridSpan w:val="2"/>
            <w:shd w:val="clear" w:color="auto" w:fill="auto"/>
            <w:vAlign w:val="center"/>
          </w:tcPr>
          <w:p w14:paraId="68734687"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296595D7" w14:textId="3706AB2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24743,51</w:t>
            </w:r>
          </w:p>
        </w:tc>
        <w:tc>
          <w:tcPr>
            <w:tcW w:w="1113" w:type="dxa"/>
            <w:shd w:val="clear" w:color="auto" w:fill="auto"/>
            <w:vAlign w:val="center"/>
          </w:tcPr>
          <w:p w14:paraId="3932290E" w14:textId="6E8DCB9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545DD0A8"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999" w:type="dxa"/>
            <w:shd w:val="clear" w:color="auto" w:fill="auto"/>
            <w:vAlign w:val="center"/>
          </w:tcPr>
          <w:p w14:paraId="2E1A9D51"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r>
      <w:tr w:rsidR="006F3A07" w:rsidRPr="00EA1076" w14:paraId="110CDC97" w14:textId="77777777" w:rsidTr="006F3A07">
        <w:trPr>
          <w:gridAfter w:val="1"/>
          <w:wAfter w:w="31" w:type="dxa"/>
          <w:jc w:val="center"/>
        </w:trPr>
        <w:tc>
          <w:tcPr>
            <w:tcW w:w="350" w:type="dxa"/>
            <w:shd w:val="clear" w:color="auto" w:fill="auto"/>
            <w:vAlign w:val="center"/>
          </w:tcPr>
          <w:p w14:paraId="21203790" w14:textId="04E044DC"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3624" w:type="dxa"/>
            <w:gridSpan w:val="2"/>
            <w:tcBorders>
              <w:left w:val="single" w:sz="4" w:space="0" w:color="auto"/>
              <w:bottom w:val="single" w:sz="4" w:space="0" w:color="auto"/>
              <w:right w:val="single" w:sz="4" w:space="0" w:color="auto"/>
            </w:tcBorders>
            <w:vAlign w:val="center"/>
          </w:tcPr>
          <w:p w14:paraId="6C005764" w14:textId="171555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hAnsi="Times New Roman"/>
                <w:sz w:val="20"/>
                <w:szCs w:val="20"/>
              </w:rPr>
              <w:t>“Vai tu mīli jūru”. Krišjāņa Valdemāra piemiņas istabas izveidošana, Valdemāra ideju aktualizēšanai, īstenošanai un iedzīvināšanai.29.11.2019. Nr. 19-08-FL06-F043.0203-000002, LAD.</w:t>
            </w:r>
          </w:p>
        </w:tc>
        <w:tc>
          <w:tcPr>
            <w:tcW w:w="1236" w:type="dxa"/>
            <w:gridSpan w:val="2"/>
            <w:tcBorders>
              <w:left w:val="single" w:sz="4" w:space="0" w:color="auto"/>
              <w:bottom w:val="single" w:sz="4" w:space="0" w:color="auto"/>
              <w:right w:val="single" w:sz="4" w:space="0" w:color="auto"/>
            </w:tcBorders>
            <w:vAlign w:val="center"/>
          </w:tcPr>
          <w:p w14:paraId="64258D7D" w14:textId="3EAB1874"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hAnsi="Times New Roman"/>
                <w:b/>
                <w:bCs/>
                <w:i/>
                <w:iCs/>
                <w:sz w:val="20"/>
                <w:szCs w:val="20"/>
              </w:rPr>
              <w:t>29.11.2019.-29.11.2021.</w:t>
            </w:r>
          </w:p>
        </w:tc>
        <w:tc>
          <w:tcPr>
            <w:tcW w:w="911" w:type="dxa"/>
            <w:gridSpan w:val="2"/>
            <w:shd w:val="clear" w:color="auto" w:fill="auto"/>
            <w:vAlign w:val="center"/>
          </w:tcPr>
          <w:p w14:paraId="0FB1DF7C" w14:textId="18D3045A"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77 474,40</w:t>
            </w:r>
          </w:p>
        </w:tc>
        <w:tc>
          <w:tcPr>
            <w:tcW w:w="720" w:type="dxa"/>
            <w:gridSpan w:val="2"/>
            <w:shd w:val="clear" w:color="auto" w:fill="auto"/>
            <w:vAlign w:val="center"/>
          </w:tcPr>
          <w:p w14:paraId="35D7612E" w14:textId="4F6AB410"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w:t>
            </w:r>
          </w:p>
        </w:tc>
        <w:tc>
          <w:tcPr>
            <w:tcW w:w="846" w:type="dxa"/>
            <w:gridSpan w:val="2"/>
            <w:shd w:val="clear" w:color="auto" w:fill="auto"/>
            <w:vAlign w:val="center"/>
          </w:tcPr>
          <w:p w14:paraId="22B7DFFA" w14:textId="11F844ED" w:rsidR="006F3A07" w:rsidRPr="00EA1076" w:rsidRDefault="006F3A07" w:rsidP="006F3A07">
            <w:pPr>
              <w:pStyle w:val="Sarakstarindkopa"/>
              <w:spacing w:after="0" w:line="240" w:lineRule="auto"/>
              <w:ind w:left="0"/>
              <w:contextualSpacing w:val="0"/>
              <w:jc w:val="both"/>
              <w:rPr>
                <w:rFonts w:ascii="Times New Roman" w:eastAsia="Times New Roman" w:hAnsi="Times New Roman"/>
                <w:b/>
                <w:bCs/>
                <w:i/>
                <w:iCs/>
                <w:sz w:val="19"/>
                <w:lang w:eastAsia="lv-LV"/>
              </w:rPr>
            </w:pPr>
            <w:r w:rsidRPr="00EA1076">
              <w:rPr>
                <w:rFonts w:ascii="Times New Roman" w:eastAsia="Times New Roman" w:hAnsi="Times New Roman"/>
                <w:b/>
                <w:bCs/>
                <w:i/>
                <w:iCs/>
                <w:sz w:val="19"/>
                <w:lang w:eastAsia="lv-LV"/>
              </w:rPr>
              <w:t>13626,35</w:t>
            </w:r>
          </w:p>
        </w:tc>
        <w:tc>
          <w:tcPr>
            <w:tcW w:w="1012" w:type="dxa"/>
            <w:gridSpan w:val="2"/>
            <w:shd w:val="clear" w:color="auto" w:fill="auto"/>
            <w:vAlign w:val="center"/>
          </w:tcPr>
          <w:p w14:paraId="0318517E" w14:textId="76FB4ECA"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65 094,94</w:t>
            </w:r>
          </w:p>
        </w:tc>
        <w:tc>
          <w:tcPr>
            <w:tcW w:w="1082" w:type="dxa"/>
            <w:gridSpan w:val="2"/>
            <w:shd w:val="clear" w:color="auto" w:fill="auto"/>
            <w:vAlign w:val="center"/>
          </w:tcPr>
          <w:p w14:paraId="56FAEFD1" w14:textId="39840295"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03.2026.</w:t>
            </w:r>
          </w:p>
        </w:tc>
        <w:tc>
          <w:tcPr>
            <w:tcW w:w="999" w:type="dxa"/>
            <w:shd w:val="clear" w:color="auto" w:fill="auto"/>
            <w:vAlign w:val="center"/>
          </w:tcPr>
          <w:p w14:paraId="73CF02BC"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1033" w:type="dxa"/>
            <w:gridSpan w:val="2"/>
            <w:shd w:val="clear" w:color="auto" w:fill="auto"/>
            <w:vAlign w:val="center"/>
          </w:tcPr>
          <w:p w14:paraId="67A8E706"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798" w:type="dxa"/>
            <w:shd w:val="clear" w:color="auto" w:fill="auto"/>
            <w:vAlign w:val="center"/>
          </w:tcPr>
          <w:p w14:paraId="55B3AD6A" w14:textId="61928FF4"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13626,35</w:t>
            </w:r>
          </w:p>
        </w:tc>
        <w:tc>
          <w:tcPr>
            <w:tcW w:w="1113" w:type="dxa"/>
            <w:shd w:val="clear" w:color="auto" w:fill="auto"/>
            <w:vAlign w:val="center"/>
          </w:tcPr>
          <w:p w14:paraId="6910AC59" w14:textId="40842569"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65" w:type="dxa"/>
            <w:gridSpan w:val="3"/>
            <w:shd w:val="clear" w:color="auto" w:fill="auto"/>
            <w:vAlign w:val="center"/>
          </w:tcPr>
          <w:p w14:paraId="3FB0C14D"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999" w:type="dxa"/>
            <w:shd w:val="clear" w:color="auto" w:fill="auto"/>
            <w:vAlign w:val="center"/>
          </w:tcPr>
          <w:p w14:paraId="7AF4812F"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r>
      <w:tr w:rsidR="006F3A07" w:rsidRPr="00EA1076" w14:paraId="1D5D582F" w14:textId="77777777" w:rsidTr="006F3A07">
        <w:trPr>
          <w:jc w:val="center"/>
        </w:trPr>
        <w:tc>
          <w:tcPr>
            <w:tcW w:w="9762" w:type="dxa"/>
            <w:gridSpan w:val="14"/>
            <w:shd w:val="clear" w:color="auto" w:fill="auto"/>
            <w:vAlign w:val="center"/>
          </w:tcPr>
          <w:p w14:paraId="50A710F1" w14:textId="77777777" w:rsidR="006F3A07" w:rsidRPr="00EA1076" w:rsidRDefault="006F3A07" w:rsidP="006F3A07">
            <w:pPr>
              <w:pStyle w:val="Sarakstarindkopa"/>
              <w:spacing w:after="0" w:line="240" w:lineRule="auto"/>
              <w:ind w:left="0"/>
              <w:contextualSpacing w:val="0"/>
              <w:rPr>
                <w:rFonts w:ascii="Times New Roman" w:eastAsia="Times New Roman" w:hAnsi="Times New Roman"/>
                <w:b/>
                <w:sz w:val="19"/>
                <w:lang w:eastAsia="lv-LV"/>
              </w:rPr>
            </w:pPr>
            <w:r w:rsidRPr="00EA1076">
              <w:rPr>
                <w:rFonts w:ascii="Times New Roman" w:eastAsia="Times New Roman" w:hAnsi="Times New Roman"/>
                <w:b/>
                <w:sz w:val="19"/>
                <w:lang w:eastAsia="lv-LV"/>
              </w:rPr>
              <w:t xml:space="preserve">II. Finanšu instrumenta nosaukums - </w:t>
            </w:r>
            <w:r w:rsidRPr="00EA1076">
              <w:rPr>
                <w:rFonts w:ascii="Times New Roman" w:hAnsi="Times New Roman"/>
                <w:b/>
                <w:sz w:val="20"/>
                <w:szCs w:val="20"/>
              </w:rPr>
              <w:t>Eiropas Lauksaimniecības fonds lauku attīstība</w:t>
            </w:r>
          </w:p>
        </w:tc>
        <w:tc>
          <w:tcPr>
            <w:tcW w:w="1029" w:type="dxa"/>
            <w:gridSpan w:val="3"/>
            <w:shd w:val="clear" w:color="auto" w:fill="auto"/>
            <w:vAlign w:val="center"/>
          </w:tcPr>
          <w:p w14:paraId="3441D2A1"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b/>
                <w:sz w:val="19"/>
                <w:lang w:eastAsia="lv-LV"/>
              </w:rPr>
            </w:pPr>
          </w:p>
        </w:tc>
        <w:tc>
          <w:tcPr>
            <w:tcW w:w="1022" w:type="dxa"/>
            <w:shd w:val="clear" w:color="auto" w:fill="auto"/>
            <w:vAlign w:val="center"/>
          </w:tcPr>
          <w:p w14:paraId="5C3A459A"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b/>
                <w:sz w:val="19"/>
                <w:lang w:eastAsia="lv-LV"/>
              </w:rPr>
            </w:pPr>
          </w:p>
        </w:tc>
        <w:tc>
          <w:tcPr>
            <w:tcW w:w="798" w:type="dxa"/>
            <w:shd w:val="clear" w:color="auto" w:fill="auto"/>
            <w:vAlign w:val="center"/>
          </w:tcPr>
          <w:p w14:paraId="428CF9FD"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b/>
                <w:sz w:val="19"/>
                <w:lang w:eastAsia="lv-LV"/>
              </w:rPr>
            </w:pPr>
          </w:p>
        </w:tc>
        <w:tc>
          <w:tcPr>
            <w:tcW w:w="1134" w:type="dxa"/>
            <w:gridSpan w:val="2"/>
            <w:shd w:val="clear" w:color="auto" w:fill="auto"/>
            <w:vAlign w:val="center"/>
          </w:tcPr>
          <w:p w14:paraId="355F3EF8"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b/>
                <w:sz w:val="19"/>
                <w:lang w:eastAsia="lv-LV"/>
              </w:rPr>
            </w:pPr>
          </w:p>
        </w:tc>
        <w:tc>
          <w:tcPr>
            <w:tcW w:w="734" w:type="dxa"/>
            <w:shd w:val="clear" w:color="auto" w:fill="auto"/>
            <w:vAlign w:val="center"/>
          </w:tcPr>
          <w:p w14:paraId="21FF84B1"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b/>
                <w:sz w:val="19"/>
                <w:lang w:eastAsia="lv-LV"/>
              </w:rPr>
            </w:pPr>
          </w:p>
        </w:tc>
        <w:tc>
          <w:tcPr>
            <w:tcW w:w="1040" w:type="dxa"/>
            <w:gridSpan w:val="3"/>
            <w:shd w:val="clear" w:color="auto" w:fill="auto"/>
            <w:vAlign w:val="center"/>
          </w:tcPr>
          <w:p w14:paraId="6292308C" w14:textId="77777777" w:rsidR="006F3A07" w:rsidRPr="00EA1076" w:rsidRDefault="006F3A07" w:rsidP="006F3A07">
            <w:pPr>
              <w:pStyle w:val="Sarakstarindkopa"/>
              <w:spacing w:after="0" w:line="240" w:lineRule="auto"/>
              <w:ind w:left="0"/>
              <w:contextualSpacing w:val="0"/>
              <w:jc w:val="center"/>
              <w:rPr>
                <w:rFonts w:ascii="Times New Roman" w:eastAsia="Times New Roman" w:hAnsi="Times New Roman"/>
                <w:b/>
                <w:sz w:val="19"/>
                <w:lang w:eastAsia="lv-LV"/>
              </w:rPr>
            </w:pPr>
          </w:p>
        </w:tc>
      </w:tr>
      <w:tr w:rsidR="006F3A07" w:rsidRPr="00EA1076" w14:paraId="6831C39B" w14:textId="77777777" w:rsidTr="006F3A07">
        <w:trPr>
          <w:jc w:val="center"/>
        </w:trPr>
        <w:tc>
          <w:tcPr>
            <w:tcW w:w="350" w:type="dxa"/>
            <w:shd w:val="clear" w:color="auto" w:fill="auto"/>
            <w:vAlign w:val="center"/>
          </w:tcPr>
          <w:p w14:paraId="210CB714"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lastRenderedPageBreak/>
              <w:t xml:space="preserve">1. </w:t>
            </w:r>
          </w:p>
        </w:tc>
        <w:tc>
          <w:tcPr>
            <w:tcW w:w="3610" w:type="dxa"/>
            <w:shd w:val="clear" w:color="auto" w:fill="auto"/>
            <w:vAlign w:val="center"/>
          </w:tcPr>
          <w:p w14:paraId="4A8FC201" w14:textId="450AA174" w:rsidR="006F3A07" w:rsidRPr="00EA1076" w:rsidRDefault="006F3A07" w:rsidP="006F3A07">
            <w:pPr>
              <w:spacing w:after="0" w:line="240" w:lineRule="auto"/>
              <w:jc w:val="both"/>
              <w:rPr>
                <w:rFonts w:ascii="Times New Roman" w:hAnsi="Times New Roman"/>
                <w:sz w:val="20"/>
                <w:szCs w:val="20"/>
              </w:rPr>
            </w:pPr>
            <w:r w:rsidRPr="00EA1076">
              <w:rPr>
                <w:rFonts w:ascii="Times New Roman" w:hAnsi="Times New Roman"/>
                <w:sz w:val="20"/>
                <w:szCs w:val="20"/>
              </w:rPr>
              <w:t>”Centra telpu labiekārtošana radošo ideju realizēšanai.”.</w:t>
            </w:r>
            <w:r w:rsidRPr="00EA1076">
              <w:rPr>
                <w:rFonts w:ascii="Times New Roman" w:hAnsi="Times New Roman"/>
              </w:rPr>
              <w:t xml:space="preserve"> </w:t>
            </w:r>
            <w:r w:rsidRPr="00EA1076">
              <w:rPr>
                <w:rFonts w:ascii="Times New Roman" w:hAnsi="Times New Roman"/>
                <w:sz w:val="20"/>
                <w:szCs w:val="20"/>
              </w:rPr>
              <w:t>Projekta mērķis ir uzlabot Rojas novada pašvaldības Brīvā laika pavadīšanas un jauniešu centra (BLPJC) ''Strops",</w:t>
            </w:r>
          </w:p>
          <w:p w14:paraId="08127B41" w14:textId="77777777" w:rsidR="006F3A07" w:rsidRPr="00EA1076" w:rsidRDefault="006F3A07" w:rsidP="006F3A07">
            <w:pPr>
              <w:spacing w:after="0" w:line="240" w:lineRule="auto"/>
              <w:jc w:val="both"/>
              <w:rPr>
                <w:rFonts w:ascii="Times New Roman" w:hAnsi="Times New Roman"/>
                <w:sz w:val="20"/>
                <w:szCs w:val="20"/>
              </w:rPr>
            </w:pPr>
            <w:r w:rsidRPr="00EA1076">
              <w:rPr>
                <w:rFonts w:ascii="Times New Roman" w:hAnsi="Times New Roman"/>
                <w:sz w:val="20"/>
                <w:szCs w:val="20"/>
              </w:rPr>
              <w:t>turpmāk tekstā - Centrs, telpās Strauta iela 8-33, Rojā, Rojas novadā, sniegtos pakalpojumus un publiski pieejamu</w:t>
            </w:r>
          </w:p>
          <w:p w14:paraId="480F2CC0" w14:textId="77777777" w:rsidR="006F3A07" w:rsidRPr="00EA1076" w:rsidRDefault="006F3A07" w:rsidP="006F3A07">
            <w:pPr>
              <w:spacing w:after="0" w:line="240" w:lineRule="auto"/>
              <w:jc w:val="both"/>
              <w:rPr>
                <w:rFonts w:ascii="Times New Roman" w:hAnsi="Times New Roman"/>
                <w:sz w:val="20"/>
                <w:szCs w:val="20"/>
              </w:rPr>
            </w:pPr>
            <w:r w:rsidRPr="00EA1076">
              <w:rPr>
                <w:rFonts w:ascii="Times New Roman" w:hAnsi="Times New Roman"/>
                <w:sz w:val="20"/>
                <w:szCs w:val="20"/>
              </w:rPr>
              <w:t>vidi, atjaunojot telpas un pārbūvējot tajās apkures sistēmu, nodrošinot apkures efektīvāku un ekonomiskāku</w:t>
            </w:r>
          </w:p>
          <w:p w14:paraId="7FD82FFC" w14:textId="3CC8C35E" w:rsidR="006F3A07" w:rsidRPr="00EA1076" w:rsidRDefault="006F3A07" w:rsidP="006F3A07">
            <w:pPr>
              <w:spacing w:after="0" w:line="240" w:lineRule="auto"/>
              <w:jc w:val="both"/>
              <w:rPr>
                <w:rFonts w:ascii="Times New Roman" w:hAnsi="Times New Roman"/>
                <w:sz w:val="20"/>
                <w:szCs w:val="20"/>
              </w:rPr>
            </w:pPr>
            <w:r w:rsidRPr="00EA1076">
              <w:rPr>
                <w:rFonts w:ascii="Times New Roman" w:hAnsi="Times New Roman"/>
                <w:sz w:val="20"/>
                <w:szCs w:val="20"/>
              </w:rPr>
              <w:t>darbību, tādējādi, veicinot iedzīvotāju dzīves kvalitātes uzlabošanos un sabiedrisko aktivitāšu pieaugumu. 24.09.2020. Nr.</w:t>
            </w:r>
            <w:r w:rsidRPr="00EA1076">
              <w:rPr>
                <w:rFonts w:ascii="Times New Roman" w:hAnsi="Times New Roman"/>
              </w:rPr>
              <w:t xml:space="preserve"> </w:t>
            </w:r>
            <w:r w:rsidRPr="00EA1076">
              <w:rPr>
                <w:rFonts w:ascii="Times New Roman" w:hAnsi="Times New Roman"/>
                <w:sz w:val="20"/>
                <w:szCs w:val="20"/>
              </w:rPr>
              <w:t>20-08-AL35-A019.2203-000003, LAD.</w:t>
            </w: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2D885162" w14:textId="77777777" w:rsidR="006F3A07" w:rsidRPr="00EA1076" w:rsidRDefault="006F3A07" w:rsidP="006F3A07">
            <w:pPr>
              <w:rPr>
                <w:rFonts w:ascii="Times New Roman" w:hAnsi="Times New Roman"/>
                <w:sz w:val="20"/>
                <w:szCs w:val="20"/>
              </w:rPr>
            </w:pPr>
            <w:r w:rsidRPr="00EA1076">
              <w:rPr>
                <w:rFonts w:ascii="Times New Roman" w:hAnsi="Times New Roman"/>
                <w:sz w:val="20"/>
                <w:szCs w:val="20"/>
              </w:rPr>
              <w:t>24.09.2020.- 21.09.2022.</w:t>
            </w:r>
          </w:p>
          <w:p w14:paraId="23B5DFD1" w14:textId="1E548691" w:rsidR="006F3A07" w:rsidRPr="00EA1076" w:rsidRDefault="006F3A07" w:rsidP="006F3A07">
            <w:pPr>
              <w:pStyle w:val="Sarakstarindkopa"/>
              <w:spacing w:after="0" w:line="240" w:lineRule="auto"/>
              <w:ind w:left="0"/>
              <w:contextualSpacing w:val="0"/>
              <w:jc w:val="both"/>
              <w:rPr>
                <w:rFonts w:ascii="Times New Roman" w:hAnsi="Times New Roman"/>
                <w:sz w:val="20"/>
                <w:szCs w:val="20"/>
              </w:rPr>
            </w:pPr>
          </w:p>
        </w:tc>
        <w:tc>
          <w:tcPr>
            <w:tcW w:w="827" w:type="dxa"/>
            <w:gridSpan w:val="2"/>
            <w:shd w:val="clear" w:color="auto" w:fill="auto"/>
            <w:vAlign w:val="center"/>
          </w:tcPr>
          <w:p w14:paraId="135825C7" w14:textId="797280E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16188,58</w:t>
            </w:r>
          </w:p>
        </w:tc>
        <w:tc>
          <w:tcPr>
            <w:tcW w:w="839" w:type="dxa"/>
            <w:gridSpan w:val="2"/>
            <w:shd w:val="clear" w:color="auto" w:fill="auto"/>
            <w:vAlign w:val="center"/>
          </w:tcPr>
          <w:p w14:paraId="37ADF665" w14:textId="38C816EE"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915" w:type="dxa"/>
            <w:gridSpan w:val="2"/>
            <w:shd w:val="clear" w:color="auto" w:fill="auto"/>
            <w:vAlign w:val="center"/>
          </w:tcPr>
          <w:p w14:paraId="27D255E3" w14:textId="2C9BCD3A"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1798,74</w:t>
            </w:r>
          </w:p>
        </w:tc>
        <w:tc>
          <w:tcPr>
            <w:tcW w:w="1048" w:type="dxa"/>
            <w:gridSpan w:val="2"/>
            <w:shd w:val="clear" w:color="auto" w:fill="auto"/>
            <w:vAlign w:val="center"/>
          </w:tcPr>
          <w:p w14:paraId="4B35AD19" w14:textId="4EA969B1"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95" w:type="dxa"/>
            <w:gridSpan w:val="2"/>
            <w:shd w:val="clear" w:color="auto" w:fill="auto"/>
            <w:vAlign w:val="center"/>
          </w:tcPr>
          <w:p w14:paraId="653E646F" w14:textId="54489446"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29" w:type="dxa"/>
            <w:gridSpan w:val="3"/>
            <w:shd w:val="clear" w:color="auto" w:fill="auto"/>
            <w:vAlign w:val="center"/>
          </w:tcPr>
          <w:p w14:paraId="259FD3B0" w14:textId="7F6D2D9F"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022" w:type="dxa"/>
            <w:shd w:val="clear" w:color="auto" w:fill="auto"/>
            <w:vAlign w:val="center"/>
          </w:tcPr>
          <w:p w14:paraId="7F88C6D9" w14:textId="1A7C380E"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798" w:type="dxa"/>
            <w:shd w:val="clear" w:color="auto" w:fill="auto"/>
            <w:vAlign w:val="center"/>
          </w:tcPr>
          <w:p w14:paraId="3D4170B6" w14:textId="2A7F3E5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134" w:type="dxa"/>
            <w:gridSpan w:val="2"/>
            <w:shd w:val="clear" w:color="auto" w:fill="auto"/>
            <w:vAlign w:val="center"/>
          </w:tcPr>
          <w:p w14:paraId="128DD5F4" w14:textId="02023FE0"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r w:rsidRPr="00EA1076">
              <w:rPr>
                <w:rFonts w:ascii="Times New Roman" w:eastAsia="Times New Roman" w:hAnsi="Times New Roman"/>
                <w:sz w:val="19"/>
                <w:lang w:eastAsia="lv-LV"/>
              </w:rPr>
              <w:t>Lietas nomenklatūra Nr.6-2</w:t>
            </w:r>
          </w:p>
        </w:tc>
        <w:tc>
          <w:tcPr>
            <w:tcW w:w="734" w:type="dxa"/>
            <w:shd w:val="clear" w:color="auto" w:fill="auto"/>
            <w:vAlign w:val="center"/>
          </w:tcPr>
          <w:p w14:paraId="6655B154"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c>
          <w:tcPr>
            <w:tcW w:w="1040" w:type="dxa"/>
            <w:gridSpan w:val="3"/>
            <w:shd w:val="clear" w:color="auto" w:fill="auto"/>
            <w:vAlign w:val="center"/>
          </w:tcPr>
          <w:p w14:paraId="0080CC7F" w14:textId="77777777" w:rsidR="006F3A07" w:rsidRPr="00EA1076" w:rsidRDefault="006F3A07" w:rsidP="006F3A07">
            <w:pPr>
              <w:pStyle w:val="Sarakstarindkopa"/>
              <w:spacing w:after="0" w:line="240" w:lineRule="auto"/>
              <w:ind w:left="0"/>
              <w:contextualSpacing w:val="0"/>
              <w:jc w:val="both"/>
              <w:rPr>
                <w:rFonts w:ascii="Times New Roman" w:eastAsia="Times New Roman" w:hAnsi="Times New Roman"/>
                <w:sz w:val="19"/>
                <w:lang w:eastAsia="lv-LV"/>
              </w:rPr>
            </w:pPr>
          </w:p>
        </w:tc>
      </w:tr>
    </w:tbl>
    <w:p w14:paraId="357751B7" w14:textId="77777777" w:rsidR="00EC26AE" w:rsidRPr="00EA1076" w:rsidRDefault="00EC26AE" w:rsidP="00EC26AE">
      <w:pPr>
        <w:shd w:val="clear" w:color="auto" w:fill="FFFFFF"/>
        <w:spacing w:before="130" w:after="0" w:line="260" w:lineRule="exact"/>
        <w:ind w:firstLine="539"/>
        <w:rPr>
          <w:rFonts w:ascii="Times New Roman" w:eastAsia="Times New Roman" w:hAnsi="Times New Roman"/>
          <w:sz w:val="19"/>
          <w:szCs w:val="16"/>
          <w:lang w:eastAsia="lv-LV"/>
        </w:rPr>
      </w:pPr>
    </w:p>
    <w:p w14:paraId="3D86B08C" w14:textId="77777777" w:rsidR="00EC26AE" w:rsidRPr="00EA1076" w:rsidRDefault="00EC26AE"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r w:rsidRPr="00EA1076">
        <w:rPr>
          <w:rFonts w:ascii="Times New Roman" w:eastAsia="Times New Roman" w:hAnsi="Times New Roman"/>
          <w:sz w:val="19"/>
          <w:szCs w:val="24"/>
          <w:lang w:eastAsia="lv-LV"/>
        </w:rPr>
        <w:t>Apstiprināts ar ____________ domes ____.gada ___. ___________________ lēmumu</w:t>
      </w:r>
    </w:p>
    <w:p w14:paraId="732FC73E" w14:textId="77777777" w:rsidR="00EC26AE" w:rsidRPr="00EA1076" w:rsidRDefault="00EC26AE"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92"/>
        <w:gridCol w:w="4202"/>
        <w:gridCol w:w="290"/>
        <w:gridCol w:w="3482"/>
        <w:gridCol w:w="291"/>
        <w:gridCol w:w="2901"/>
      </w:tblGrid>
      <w:tr w:rsidR="00EC26AE" w:rsidRPr="00EA1076" w14:paraId="0DC1E4A0" w14:textId="77777777" w:rsidTr="00B96351">
        <w:tc>
          <w:tcPr>
            <w:tcW w:w="2729" w:type="dxa"/>
            <w:shd w:val="clear" w:color="auto" w:fill="auto"/>
          </w:tcPr>
          <w:p w14:paraId="0AFB944E"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r w:rsidRPr="00EA1076">
              <w:rPr>
                <w:rFonts w:ascii="Times New Roman" w:eastAsia="Times New Roman" w:hAnsi="Times New Roman"/>
                <w:sz w:val="19"/>
                <w:szCs w:val="24"/>
                <w:lang w:eastAsia="lv-LV"/>
              </w:rPr>
              <w:t>Domes priekšsēdētājs</w:t>
            </w:r>
          </w:p>
        </w:tc>
        <w:tc>
          <w:tcPr>
            <w:tcW w:w="4106" w:type="dxa"/>
            <w:tcBorders>
              <w:bottom w:val="single" w:sz="4" w:space="0" w:color="auto"/>
            </w:tcBorders>
            <w:shd w:val="clear" w:color="auto" w:fill="auto"/>
          </w:tcPr>
          <w:p w14:paraId="707534B2"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3" w:type="dxa"/>
            <w:shd w:val="clear" w:color="auto" w:fill="auto"/>
          </w:tcPr>
          <w:p w14:paraId="5B7391FD"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3402" w:type="dxa"/>
            <w:tcBorders>
              <w:bottom w:val="single" w:sz="4" w:space="0" w:color="auto"/>
            </w:tcBorders>
            <w:shd w:val="clear" w:color="auto" w:fill="auto"/>
          </w:tcPr>
          <w:p w14:paraId="7BB48487"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4" w:type="dxa"/>
            <w:shd w:val="clear" w:color="auto" w:fill="auto"/>
          </w:tcPr>
          <w:p w14:paraId="574D2547"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35" w:type="dxa"/>
            <w:tcBorders>
              <w:bottom w:val="single" w:sz="4" w:space="0" w:color="auto"/>
            </w:tcBorders>
            <w:shd w:val="clear" w:color="auto" w:fill="auto"/>
          </w:tcPr>
          <w:p w14:paraId="459C06E9"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r>
      <w:tr w:rsidR="00EC26AE" w:rsidRPr="00EA1076" w14:paraId="33A5AF03" w14:textId="77777777" w:rsidTr="00B96351">
        <w:tc>
          <w:tcPr>
            <w:tcW w:w="2729" w:type="dxa"/>
            <w:shd w:val="clear" w:color="auto" w:fill="auto"/>
          </w:tcPr>
          <w:p w14:paraId="626C88A4"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7"/>
                <w:szCs w:val="17"/>
                <w:lang w:eastAsia="zh-CN"/>
              </w:rPr>
            </w:pPr>
          </w:p>
        </w:tc>
        <w:tc>
          <w:tcPr>
            <w:tcW w:w="4106" w:type="dxa"/>
            <w:tcBorders>
              <w:top w:val="single" w:sz="4" w:space="0" w:color="auto"/>
            </w:tcBorders>
            <w:shd w:val="clear" w:color="auto" w:fill="auto"/>
          </w:tcPr>
          <w:p w14:paraId="78C2F675"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eastAsia="Times New Roman" w:hAnsi="Times New Roman"/>
                <w:sz w:val="17"/>
                <w:szCs w:val="17"/>
                <w:lang w:eastAsia="lv-LV"/>
              </w:rPr>
              <w:t>(vārds, uzvārds)</w:t>
            </w:r>
          </w:p>
        </w:tc>
        <w:tc>
          <w:tcPr>
            <w:tcW w:w="283" w:type="dxa"/>
            <w:shd w:val="clear" w:color="auto" w:fill="auto"/>
          </w:tcPr>
          <w:p w14:paraId="6A75E282"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p>
        </w:tc>
        <w:tc>
          <w:tcPr>
            <w:tcW w:w="3402" w:type="dxa"/>
            <w:tcBorders>
              <w:top w:val="single" w:sz="4" w:space="0" w:color="auto"/>
            </w:tcBorders>
            <w:shd w:val="clear" w:color="auto" w:fill="auto"/>
          </w:tcPr>
          <w:p w14:paraId="477F86BE"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hAnsi="Times New Roman"/>
                <w:bCs/>
                <w:sz w:val="17"/>
                <w:szCs w:val="17"/>
                <w:lang w:eastAsia="zh-CN"/>
              </w:rPr>
              <w:t>(paraksts*)</w:t>
            </w:r>
          </w:p>
        </w:tc>
        <w:tc>
          <w:tcPr>
            <w:tcW w:w="284" w:type="dxa"/>
            <w:shd w:val="clear" w:color="auto" w:fill="auto"/>
          </w:tcPr>
          <w:p w14:paraId="026107FC"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p>
        </w:tc>
        <w:tc>
          <w:tcPr>
            <w:tcW w:w="2835" w:type="dxa"/>
            <w:tcBorders>
              <w:top w:val="single" w:sz="4" w:space="0" w:color="auto"/>
            </w:tcBorders>
            <w:shd w:val="clear" w:color="auto" w:fill="auto"/>
          </w:tcPr>
          <w:p w14:paraId="5F7C03AB"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hAnsi="Times New Roman"/>
                <w:bCs/>
                <w:sz w:val="17"/>
                <w:szCs w:val="17"/>
                <w:lang w:eastAsia="zh-CN"/>
              </w:rPr>
              <w:t>(datums*)</w:t>
            </w:r>
          </w:p>
        </w:tc>
      </w:tr>
    </w:tbl>
    <w:p w14:paraId="7637C22E" w14:textId="77777777" w:rsidR="00EC26AE" w:rsidRPr="00EA1076" w:rsidRDefault="00EC26AE" w:rsidP="00EC26AE">
      <w:pPr>
        <w:shd w:val="clear" w:color="auto" w:fill="FFFFFF"/>
        <w:spacing w:before="130" w:after="0" w:line="260" w:lineRule="exact"/>
        <w:ind w:firstLine="539"/>
        <w:rPr>
          <w:rFonts w:ascii="Times New Roman" w:eastAsia="Times New Roman" w:hAnsi="Times New Roman"/>
          <w:sz w:val="19"/>
          <w:szCs w:val="20"/>
          <w:lang w:eastAsia="lv-LV"/>
        </w:rPr>
      </w:pPr>
    </w:p>
    <w:p w14:paraId="54215279" w14:textId="77777777" w:rsidR="00EC26AE" w:rsidRPr="00EA1076" w:rsidRDefault="00EC26AE" w:rsidP="00EC26AE">
      <w:pPr>
        <w:spacing w:before="130" w:after="0" w:line="260" w:lineRule="exact"/>
        <w:jc w:val="center"/>
        <w:rPr>
          <w:rFonts w:ascii="Times New Roman" w:eastAsia="Times New Roman" w:hAnsi="Times New Roman"/>
          <w:b/>
          <w:sz w:val="19"/>
          <w:szCs w:val="24"/>
          <w:lang w:eastAsia="lv-LV"/>
        </w:rPr>
      </w:pPr>
      <w:r w:rsidRPr="00EA1076">
        <w:rPr>
          <w:rFonts w:ascii="Times New Roman" w:eastAsia="Times New Roman" w:hAnsi="Times New Roman"/>
          <w:b/>
          <w:sz w:val="19"/>
          <w:szCs w:val="24"/>
          <w:lang w:eastAsia="lv-LV"/>
        </w:rPr>
        <w:t>3. Iesniegtie projekti, par kuriem nav zināmi rezultāti vai nav noslēgti līgumi</w:t>
      </w:r>
    </w:p>
    <w:p w14:paraId="1D65DE3A" w14:textId="77777777" w:rsidR="00EC26AE" w:rsidRPr="00EA1076" w:rsidRDefault="00EC26AE" w:rsidP="00EC26AE">
      <w:pPr>
        <w:pStyle w:val="Sarakstarindkopa"/>
        <w:shd w:val="clear" w:color="auto" w:fill="FFFFFF"/>
        <w:spacing w:before="130" w:after="120" w:line="260" w:lineRule="exact"/>
        <w:ind w:left="0" w:firstLine="539"/>
        <w:contextualSpacing w:val="0"/>
        <w:jc w:val="right"/>
        <w:rPr>
          <w:rFonts w:ascii="Times New Roman" w:eastAsia="Times New Roman" w:hAnsi="Times New Roman"/>
          <w:sz w:val="19"/>
          <w:szCs w:val="20"/>
          <w:lang w:eastAsia="lv-LV"/>
        </w:rPr>
      </w:pPr>
      <w:r w:rsidRPr="00EA1076">
        <w:rPr>
          <w:rFonts w:ascii="Times New Roman" w:eastAsia="Times New Roman" w:hAnsi="Times New Roman"/>
          <w:sz w:val="19"/>
          <w:szCs w:val="20"/>
          <w:lang w:eastAsia="lv-LV"/>
        </w:rPr>
        <w:t>3. tabula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0"/>
        <w:gridCol w:w="1345"/>
        <w:gridCol w:w="1216"/>
        <w:gridCol w:w="1044"/>
        <w:gridCol w:w="1056"/>
        <w:gridCol w:w="1345"/>
        <w:gridCol w:w="1073"/>
        <w:gridCol w:w="1475"/>
        <w:gridCol w:w="1218"/>
        <w:gridCol w:w="1349"/>
        <w:gridCol w:w="1089"/>
        <w:gridCol w:w="1218"/>
      </w:tblGrid>
      <w:tr w:rsidR="00EC26AE" w:rsidRPr="00EA1076" w14:paraId="40B7165D" w14:textId="77777777" w:rsidTr="00B96351">
        <w:trPr>
          <w:jc w:val="center"/>
        </w:trPr>
        <w:tc>
          <w:tcPr>
            <w:tcW w:w="562" w:type="dxa"/>
            <w:vMerge w:val="restart"/>
            <w:shd w:val="clear" w:color="auto" w:fill="F2F2F2"/>
            <w:vAlign w:val="center"/>
          </w:tcPr>
          <w:p w14:paraId="680B0A9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Nr.</w:t>
            </w:r>
          </w:p>
          <w:p w14:paraId="0AA34E6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 k.</w:t>
            </w:r>
          </w:p>
        </w:tc>
        <w:tc>
          <w:tcPr>
            <w:tcW w:w="10348" w:type="dxa"/>
            <w:gridSpan w:val="8"/>
            <w:shd w:val="clear" w:color="auto" w:fill="F2F2F2"/>
            <w:vAlign w:val="center"/>
          </w:tcPr>
          <w:p w14:paraId="36039AB0"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eastAsia="Times New Roman" w:hAnsi="Times New Roman"/>
                <w:b/>
                <w:sz w:val="19"/>
                <w:lang w:eastAsia="lv-LV"/>
              </w:rPr>
              <w:t>Konstatējumu daļa</w:t>
            </w:r>
          </w:p>
        </w:tc>
        <w:tc>
          <w:tcPr>
            <w:tcW w:w="3832" w:type="dxa"/>
            <w:gridSpan w:val="3"/>
            <w:shd w:val="clear" w:color="auto" w:fill="F2F2F2"/>
            <w:vAlign w:val="center"/>
          </w:tcPr>
          <w:p w14:paraId="4352208A"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eastAsia="Times New Roman" w:hAnsi="Times New Roman"/>
                <w:b/>
                <w:sz w:val="19"/>
                <w:lang w:eastAsia="lv-LV"/>
              </w:rPr>
              <w:t>Lēmumu daļa</w:t>
            </w:r>
          </w:p>
        </w:tc>
      </w:tr>
      <w:tr w:rsidR="00EC26AE" w:rsidRPr="00EA1076" w14:paraId="7F9A1C36" w14:textId="77777777" w:rsidTr="00B96351">
        <w:trPr>
          <w:jc w:val="center"/>
        </w:trPr>
        <w:tc>
          <w:tcPr>
            <w:tcW w:w="562" w:type="dxa"/>
            <w:vMerge/>
            <w:shd w:val="clear" w:color="auto" w:fill="F2F2F2"/>
            <w:vAlign w:val="center"/>
          </w:tcPr>
          <w:p w14:paraId="4AE1CB85"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423" w:type="dxa"/>
            <w:vMerge w:val="restart"/>
            <w:shd w:val="clear" w:color="auto" w:fill="F2F2F2"/>
            <w:vAlign w:val="center"/>
          </w:tcPr>
          <w:p w14:paraId="5349901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projekta nosaukums, mērķis un līgum</w:t>
            </w:r>
            <w:r w:rsidRPr="00EA1076">
              <w:rPr>
                <w:rFonts w:ascii="Times New Roman" w:eastAsia="Times New Roman" w:hAnsi="Times New Roman"/>
                <w:sz w:val="19"/>
                <w:lang w:eastAsia="lv-LV"/>
              </w:rPr>
              <w:softHyphen/>
              <w:t>slēdzēja institūcija</w:t>
            </w:r>
          </w:p>
        </w:tc>
        <w:tc>
          <w:tcPr>
            <w:tcW w:w="1275" w:type="dxa"/>
            <w:vMerge w:val="restart"/>
            <w:shd w:val="clear" w:color="auto" w:fill="F2F2F2"/>
            <w:vAlign w:val="center"/>
          </w:tcPr>
          <w:p w14:paraId="4828EBD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projekta īstenošanas termiņš</w:t>
            </w:r>
          </w:p>
          <w:p w14:paraId="64EB6C4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(no–līdz)</w:t>
            </w:r>
          </w:p>
        </w:tc>
        <w:tc>
          <w:tcPr>
            <w:tcW w:w="3686" w:type="dxa"/>
            <w:gridSpan w:val="3"/>
            <w:shd w:val="clear" w:color="auto" w:fill="F2F2F2"/>
            <w:vAlign w:val="center"/>
          </w:tcPr>
          <w:p w14:paraId="36A5678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plānotais finansējums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2688" w:type="dxa"/>
            <w:gridSpan w:val="2"/>
            <w:shd w:val="clear" w:color="auto" w:fill="F2F2F2"/>
            <w:vAlign w:val="center"/>
          </w:tcPr>
          <w:p w14:paraId="0280DB45"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saistības, ko pašvaldība uzņemsies ar projekta īstenošanas līgumu par projektā radīto vērtību uzturēšanu/saglabāšanu</w:t>
            </w:r>
          </w:p>
        </w:tc>
        <w:tc>
          <w:tcPr>
            <w:tcW w:w="1276" w:type="dxa"/>
            <w:vMerge w:val="restart"/>
            <w:shd w:val="clear" w:color="auto" w:fill="F2F2F2"/>
            <w:vAlign w:val="center"/>
          </w:tcPr>
          <w:p w14:paraId="24688EE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hAnsi="Times New Roman"/>
                <w:sz w:val="19"/>
              </w:rPr>
              <w:t>cita būtiska informācija</w:t>
            </w:r>
          </w:p>
        </w:tc>
        <w:tc>
          <w:tcPr>
            <w:tcW w:w="1418" w:type="dxa"/>
            <w:vMerge w:val="restart"/>
            <w:shd w:val="clear" w:color="auto" w:fill="F2F2F2"/>
            <w:vAlign w:val="center"/>
          </w:tcPr>
          <w:p w14:paraId="5A3F0D89"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 xml:space="preserve">plānotais nodošanas </w:t>
            </w:r>
            <w:r w:rsidRPr="00EA1076">
              <w:rPr>
                <w:rFonts w:ascii="Times New Roman" w:eastAsia="Times New Roman" w:hAnsi="Times New Roman"/>
                <w:sz w:val="19"/>
                <w:lang w:eastAsia="lv-LV"/>
              </w:rPr>
              <w:t>datums (dd.mm.gg.) __________ pašvaldībai</w:t>
            </w:r>
          </w:p>
        </w:tc>
        <w:tc>
          <w:tcPr>
            <w:tcW w:w="1138" w:type="dxa"/>
            <w:vMerge w:val="restart"/>
            <w:shd w:val="clear" w:color="auto" w:fill="F2F2F2"/>
            <w:vAlign w:val="center"/>
          </w:tcPr>
          <w:p w14:paraId="3FF7148A"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eastAsia="Times New Roman" w:hAnsi="Times New Roman"/>
                <w:sz w:val="19"/>
                <w:lang w:eastAsia="lv-LV"/>
              </w:rPr>
              <w:t>nododamā doku</w:t>
            </w:r>
            <w:r w:rsidRPr="00EA1076">
              <w:rPr>
                <w:rFonts w:ascii="Times New Roman" w:eastAsia="Times New Roman" w:hAnsi="Times New Roman"/>
                <w:sz w:val="19"/>
                <w:lang w:eastAsia="lv-LV"/>
              </w:rPr>
              <w:softHyphen/>
              <w:t>mentācija</w:t>
            </w:r>
          </w:p>
        </w:tc>
        <w:tc>
          <w:tcPr>
            <w:tcW w:w="1276" w:type="dxa"/>
            <w:vMerge w:val="restart"/>
            <w:shd w:val="clear" w:color="auto" w:fill="F2F2F2"/>
            <w:vAlign w:val="center"/>
          </w:tcPr>
          <w:p w14:paraId="04DBCED3" w14:textId="77777777" w:rsidR="00EC26AE" w:rsidRPr="00EA1076" w:rsidRDefault="00EC26AE" w:rsidP="00B96351">
            <w:pPr>
              <w:pStyle w:val="Sarakstarindkopa"/>
              <w:spacing w:after="0" w:line="240" w:lineRule="auto"/>
              <w:ind w:left="0"/>
              <w:contextualSpacing w:val="0"/>
              <w:jc w:val="center"/>
              <w:rPr>
                <w:rFonts w:ascii="Times New Roman" w:hAnsi="Times New Roman"/>
                <w:sz w:val="19"/>
              </w:rPr>
            </w:pPr>
            <w:r w:rsidRPr="00EA1076">
              <w:rPr>
                <w:rFonts w:ascii="Times New Roman" w:hAnsi="Times New Roman"/>
                <w:sz w:val="19"/>
              </w:rPr>
              <w:t>cita būtiska informācija</w:t>
            </w:r>
          </w:p>
        </w:tc>
      </w:tr>
      <w:tr w:rsidR="00EC26AE" w:rsidRPr="00EA1076" w14:paraId="025E1F55" w14:textId="77777777" w:rsidTr="00B96351">
        <w:trPr>
          <w:jc w:val="center"/>
        </w:trPr>
        <w:tc>
          <w:tcPr>
            <w:tcW w:w="562" w:type="dxa"/>
            <w:vMerge/>
            <w:shd w:val="clear" w:color="auto" w:fill="F2F2F2"/>
            <w:vAlign w:val="center"/>
          </w:tcPr>
          <w:p w14:paraId="56394039"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423" w:type="dxa"/>
            <w:vMerge/>
            <w:shd w:val="clear" w:color="auto" w:fill="F2F2F2"/>
            <w:vAlign w:val="center"/>
          </w:tcPr>
          <w:p w14:paraId="6D61A73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275" w:type="dxa"/>
            <w:vMerge/>
            <w:shd w:val="clear" w:color="auto" w:fill="F2F2F2"/>
            <w:vAlign w:val="center"/>
          </w:tcPr>
          <w:p w14:paraId="5659DBE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130" w:type="dxa"/>
            <w:shd w:val="clear" w:color="auto" w:fill="F2F2F2"/>
            <w:vAlign w:val="center"/>
          </w:tcPr>
          <w:p w14:paraId="5054FF0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finanšu instru</w:t>
            </w:r>
            <w:r w:rsidRPr="00EA1076">
              <w:rPr>
                <w:rFonts w:ascii="Times New Roman" w:eastAsia="Times New Roman" w:hAnsi="Times New Roman"/>
                <w:sz w:val="19"/>
                <w:lang w:eastAsia="lv-LV"/>
              </w:rPr>
              <w:softHyphen/>
              <w:t>menta</w:t>
            </w:r>
          </w:p>
        </w:tc>
        <w:tc>
          <w:tcPr>
            <w:tcW w:w="1138" w:type="dxa"/>
            <w:shd w:val="clear" w:color="auto" w:fill="F2F2F2"/>
            <w:vAlign w:val="center"/>
          </w:tcPr>
          <w:p w14:paraId="67C7D96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valsts budžeta</w:t>
            </w:r>
          </w:p>
        </w:tc>
        <w:tc>
          <w:tcPr>
            <w:tcW w:w="1418" w:type="dxa"/>
            <w:shd w:val="clear" w:color="auto" w:fill="F2F2F2"/>
            <w:vAlign w:val="center"/>
          </w:tcPr>
          <w:p w14:paraId="78EB160F"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no pašvaldības līdz-finansējuma</w:t>
            </w:r>
          </w:p>
        </w:tc>
        <w:tc>
          <w:tcPr>
            <w:tcW w:w="1129" w:type="dxa"/>
            <w:shd w:val="clear" w:color="auto" w:fill="F2F2F2"/>
            <w:vAlign w:val="center"/>
          </w:tcPr>
          <w:p w14:paraId="6DBA23A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saistību apmērs (</w:t>
            </w:r>
            <w:proofErr w:type="spellStart"/>
            <w:r w:rsidRPr="00EA1076">
              <w:rPr>
                <w:rFonts w:ascii="Times New Roman" w:eastAsia="Times New Roman" w:hAnsi="Times New Roman"/>
                <w:i/>
                <w:sz w:val="19"/>
                <w:lang w:eastAsia="lv-LV"/>
              </w:rPr>
              <w:t>euro</w:t>
            </w:r>
            <w:proofErr w:type="spellEnd"/>
            <w:r w:rsidRPr="00EA1076">
              <w:rPr>
                <w:rFonts w:ascii="Times New Roman" w:eastAsia="Times New Roman" w:hAnsi="Times New Roman"/>
                <w:sz w:val="19"/>
                <w:lang w:eastAsia="lv-LV"/>
              </w:rPr>
              <w:t>)</w:t>
            </w:r>
          </w:p>
        </w:tc>
        <w:tc>
          <w:tcPr>
            <w:tcW w:w="1559" w:type="dxa"/>
            <w:shd w:val="clear" w:color="auto" w:fill="F2F2F2"/>
            <w:vAlign w:val="center"/>
          </w:tcPr>
          <w:p w14:paraId="18F68E3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saistību laikposms pēc projekta īstenošanas</w:t>
            </w:r>
          </w:p>
        </w:tc>
        <w:tc>
          <w:tcPr>
            <w:tcW w:w="1276" w:type="dxa"/>
            <w:vMerge/>
            <w:shd w:val="clear" w:color="auto" w:fill="F2F2F2"/>
            <w:vAlign w:val="center"/>
          </w:tcPr>
          <w:p w14:paraId="45BAB80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418" w:type="dxa"/>
            <w:vMerge/>
            <w:shd w:val="clear" w:color="auto" w:fill="F2F2F2"/>
            <w:vAlign w:val="center"/>
          </w:tcPr>
          <w:p w14:paraId="2732116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138" w:type="dxa"/>
            <w:vMerge/>
            <w:shd w:val="clear" w:color="auto" w:fill="F2F2F2"/>
            <w:vAlign w:val="center"/>
          </w:tcPr>
          <w:p w14:paraId="46D151E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276" w:type="dxa"/>
            <w:vMerge/>
            <w:shd w:val="clear" w:color="auto" w:fill="F2F2F2"/>
            <w:vAlign w:val="center"/>
          </w:tcPr>
          <w:p w14:paraId="673F4C47"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r>
      <w:tr w:rsidR="00EC26AE" w:rsidRPr="00EA1076" w14:paraId="64376053" w14:textId="77777777" w:rsidTr="00B96351">
        <w:trPr>
          <w:jc w:val="center"/>
        </w:trPr>
        <w:tc>
          <w:tcPr>
            <w:tcW w:w="562" w:type="dxa"/>
            <w:vMerge/>
            <w:shd w:val="clear" w:color="auto" w:fill="F2F2F2"/>
            <w:vAlign w:val="center"/>
          </w:tcPr>
          <w:p w14:paraId="6FE4A3B1"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p>
        </w:tc>
        <w:tc>
          <w:tcPr>
            <w:tcW w:w="1423" w:type="dxa"/>
            <w:shd w:val="clear" w:color="auto" w:fill="F2F2F2"/>
            <w:vAlign w:val="center"/>
          </w:tcPr>
          <w:p w14:paraId="3168B6C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1275" w:type="dxa"/>
            <w:shd w:val="clear" w:color="auto" w:fill="F2F2F2"/>
            <w:vAlign w:val="center"/>
          </w:tcPr>
          <w:p w14:paraId="1938322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1130" w:type="dxa"/>
            <w:shd w:val="clear" w:color="auto" w:fill="F2F2F2"/>
            <w:vAlign w:val="center"/>
          </w:tcPr>
          <w:p w14:paraId="1BE9D24C"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1138" w:type="dxa"/>
            <w:shd w:val="clear" w:color="auto" w:fill="F2F2F2"/>
            <w:vAlign w:val="center"/>
          </w:tcPr>
          <w:p w14:paraId="7435814D"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4</w:t>
            </w:r>
          </w:p>
        </w:tc>
        <w:tc>
          <w:tcPr>
            <w:tcW w:w="1418" w:type="dxa"/>
            <w:shd w:val="clear" w:color="auto" w:fill="F2F2F2"/>
            <w:vAlign w:val="center"/>
          </w:tcPr>
          <w:p w14:paraId="43AE630E"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5</w:t>
            </w:r>
          </w:p>
        </w:tc>
        <w:tc>
          <w:tcPr>
            <w:tcW w:w="1129" w:type="dxa"/>
            <w:shd w:val="clear" w:color="auto" w:fill="F2F2F2"/>
            <w:vAlign w:val="center"/>
          </w:tcPr>
          <w:p w14:paraId="141AE22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6</w:t>
            </w:r>
          </w:p>
        </w:tc>
        <w:tc>
          <w:tcPr>
            <w:tcW w:w="1559" w:type="dxa"/>
            <w:shd w:val="clear" w:color="auto" w:fill="F2F2F2"/>
            <w:vAlign w:val="center"/>
          </w:tcPr>
          <w:p w14:paraId="66620838"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7</w:t>
            </w:r>
          </w:p>
        </w:tc>
        <w:tc>
          <w:tcPr>
            <w:tcW w:w="1276" w:type="dxa"/>
            <w:shd w:val="clear" w:color="auto" w:fill="F2F2F2"/>
            <w:vAlign w:val="center"/>
          </w:tcPr>
          <w:p w14:paraId="59E22C53"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8</w:t>
            </w:r>
          </w:p>
        </w:tc>
        <w:tc>
          <w:tcPr>
            <w:tcW w:w="1418" w:type="dxa"/>
            <w:shd w:val="clear" w:color="auto" w:fill="F2F2F2"/>
            <w:vAlign w:val="center"/>
          </w:tcPr>
          <w:p w14:paraId="54CB602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9</w:t>
            </w:r>
          </w:p>
        </w:tc>
        <w:tc>
          <w:tcPr>
            <w:tcW w:w="1138" w:type="dxa"/>
            <w:shd w:val="clear" w:color="auto" w:fill="F2F2F2"/>
            <w:vAlign w:val="center"/>
          </w:tcPr>
          <w:p w14:paraId="193425D0"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10</w:t>
            </w:r>
          </w:p>
        </w:tc>
        <w:tc>
          <w:tcPr>
            <w:tcW w:w="1276" w:type="dxa"/>
            <w:shd w:val="clear" w:color="auto" w:fill="F2F2F2"/>
            <w:vAlign w:val="center"/>
          </w:tcPr>
          <w:p w14:paraId="009B6326"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11</w:t>
            </w:r>
          </w:p>
        </w:tc>
      </w:tr>
      <w:tr w:rsidR="00EC26AE" w:rsidRPr="00EA1076" w14:paraId="70F1000F" w14:textId="77777777" w:rsidTr="00B96351">
        <w:trPr>
          <w:jc w:val="center"/>
        </w:trPr>
        <w:tc>
          <w:tcPr>
            <w:tcW w:w="562" w:type="dxa"/>
            <w:shd w:val="clear" w:color="auto" w:fill="auto"/>
            <w:vAlign w:val="center"/>
          </w:tcPr>
          <w:p w14:paraId="3B7740D9"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1.</w:t>
            </w:r>
          </w:p>
        </w:tc>
        <w:tc>
          <w:tcPr>
            <w:tcW w:w="1423" w:type="dxa"/>
            <w:shd w:val="clear" w:color="auto" w:fill="auto"/>
            <w:vAlign w:val="center"/>
          </w:tcPr>
          <w:p w14:paraId="68FF8AF6"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5" w:type="dxa"/>
            <w:shd w:val="clear" w:color="auto" w:fill="auto"/>
            <w:vAlign w:val="center"/>
          </w:tcPr>
          <w:p w14:paraId="2E83002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0" w:type="dxa"/>
            <w:shd w:val="clear" w:color="auto" w:fill="auto"/>
            <w:vAlign w:val="center"/>
          </w:tcPr>
          <w:p w14:paraId="72AA54A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0B7F4FA3"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2E1ECB26"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29" w:type="dxa"/>
            <w:shd w:val="clear" w:color="auto" w:fill="auto"/>
            <w:vAlign w:val="center"/>
          </w:tcPr>
          <w:p w14:paraId="6E644DB7"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559" w:type="dxa"/>
            <w:shd w:val="clear" w:color="auto" w:fill="auto"/>
            <w:vAlign w:val="center"/>
          </w:tcPr>
          <w:p w14:paraId="19064850"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2110EF05"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21AE5102"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37668A6D"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73D9431F"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r>
      <w:tr w:rsidR="00EC26AE" w:rsidRPr="00EA1076" w14:paraId="71C28BA9" w14:textId="77777777" w:rsidTr="00B96351">
        <w:trPr>
          <w:jc w:val="center"/>
        </w:trPr>
        <w:tc>
          <w:tcPr>
            <w:tcW w:w="562" w:type="dxa"/>
            <w:shd w:val="clear" w:color="auto" w:fill="auto"/>
            <w:vAlign w:val="center"/>
          </w:tcPr>
          <w:p w14:paraId="689C2CC4"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2.</w:t>
            </w:r>
          </w:p>
        </w:tc>
        <w:tc>
          <w:tcPr>
            <w:tcW w:w="1423" w:type="dxa"/>
            <w:shd w:val="clear" w:color="auto" w:fill="auto"/>
            <w:vAlign w:val="center"/>
          </w:tcPr>
          <w:p w14:paraId="4A6E5C01"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5" w:type="dxa"/>
            <w:shd w:val="clear" w:color="auto" w:fill="auto"/>
            <w:vAlign w:val="center"/>
          </w:tcPr>
          <w:p w14:paraId="06CC756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0" w:type="dxa"/>
            <w:shd w:val="clear" w:color="auto" w:fill="auto"/>
            <w:vAlign w:val="center"/>
          </w:tcPr>
          <w:p w14:paraId="6CC168A7"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52D8C641"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613A818E"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29" w:type="dxa"/>
            <w:shd w:val="clear" w:color="auto" w:fill="auto"/>
            <w:vAlign w:val="center"/>
          </w:tcPr>
          <w:p w14:paraId="1C890B8A"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559" w:type="dxa"/>
            <w:shd w:val="clear" w:color="auto" w:fill="auto"/>
            <w:vAlign w:val="center"/>
          </w:tcPr>
          <w:p w14:paraId="508C76A3"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37B02C53"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7CA12F36"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4E9D1A43"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7C0548B0"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r>
      <w:tr w:rsidR="00EC26AE" w:rsidRPr="00EA1076" w14:paraId="3991606D" w14:textId="77777777" w:rsidTr="00B96351">
        <w:trPr>
          <w:jc w:val="center"/>
        </w:trPr>
        <w:tc>
          <w:tcPr>
            <w:tcW w:w="562" w:type="dxa"/>
            <w:shd w:val="clear" w:color="auto" w:fill="auto"/>
            <w:vAlign w:val="center"/>
          </w:tcPr>
          <w:p w14:paraId="4F74B8D2"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3.</w:t>
            </w:r>
          </w:p>
        </w:tc>
        <w:tc>
          <w:tcPr>
            <w:tcW w:w="1423" w:type="dxa"/>
            <w:shd w:val="clear" w:color="auto" w:fill="auto"/>
            <w:vAlign w:val="center"/>
          </w:tcPr>
          <w:p w14:paraId="4BE335D1"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5" w:type="dxa"/>
            <w:shd w:val="clear" w:color="auto" w:fill="auto"/>
            <w:vAlign w:val="center"/>
          </w:tcPr>
          <w:p w14:paraId="6694717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0" w:type="dxa"/>
            <w:shd w:val="clear" w:color="auto" w:fill="auto"/>
            <w:vAlign w:val="center"/>
          </w:tcPr>
          <w:p w14:paraId="67D284BA"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123AB5E1"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71603833"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29" w:type="dxa"/>
            <w:shd w:val="clear" w:color="auto" w:fill="auto"/>
            <w:vAlign w:val="center"/>
          </w:tcPr>
          <w:p w14:paraId="1358F6F7"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559" w:type="dxa"/>
            <w:shd w:val="clear" w:color="auto" w:fill="auto"/>
            <w:vAlign w:val="center"/>
          </w:tcPr>
          <w:p w14:paraId="57070DB6"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44A5F0D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2D15F76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3EC1B95C"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28F0D112"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r>
      <w:tr w:rsidR="00EC26AE" w:rsidRPr="00EA1076" w14:paraId="222C053B" w14:textId="77777777" w:rsidTr="00B96351">
        <w:trPr>
          <w:jc w:val="center"/>
        </w:trPr>
        <w:tc>
          <w:tcPr>
            <w:tcW w:w="562" w:type="dxa"/>
            <w:shd w:val="clear" w:color="auto" w:fill="auto"/>
            <w:vAlign w:val="center"/>
          </w:tcPr>
          <w:p w14:paraId="192D1AFA" w14:textId="77777777" w:rsidR="00EC26AE" w:rsidRPr="00EA1076" w:rsidRDefault="00EC26AE" w:rsidP="00B96351">
            <w:pPr>
              <w:pStyle w:val="Sarakstarindkopa"/>
              <w:spacing w:after="0" w:line="240" w:lineRule="auto"/>
              <w:ind w:left="0"/>
              <w:contextualSpacing w:val="0"/>
              <w:jc w:val="center"/>
              <w:rPr>
                <w:rFonts w:ascii="Times New Roman" w:eastAsia="Times New Roman" w:hAnsi="Times New Roman"/>
                <w:sz w:val="19"/>
                <w:lang w:eastAsia="lv-LV"/>
              </w:rPr>
            </w:pPr>
            <w:r w:rsidRPr="00EA1076">
              <w:rPr>
                <w:rFonts w:ascii="Times New Roman" w:eastAsia="Times New Roman" w:hAnsi="Times New Roman"/>
                <w:sz w:val="19"/>
                <w:lang w:eastAsia="lv-LV"/>
              </w:rPr>
              <w:t>…</w:t>
            </w:r>
          </w:p>
        </w:tc>
        <w:tc>
          <w:tcPr>
            <w:tcW w:w="1423" w:type="dxa"/>
            <w:shd w:val="clear" w:color="auto" w:fill="auto"/>
            <w:vAlign w:val="center"/>
          </w:tcPr>
          <w:p w14:paraId="7270B971"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5" w:type="dxa"/>
            <w:shd w:val="clear" w:color="auto" w:fill="auto"/>
            <w:vAlign w:val="center"/>
          </w:tcPr>
          <w:p w14:paraId="69870EF9"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0" w:type="dxa"/>
            <w:shd w:val="clear" w:color="auto" w:fill="auto"/>
            <w:vAlign w:val="center"/>
          </w:tcPr>
          <w:p w14:paraId="7D564816"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721867D4"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2D542953"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29" w:type="dxa"/>
            <w:shd w:val="clear" w:color="auto" w:fill="auto"/>
            <w:vAlign w:val="center"/>
          </w:tcPr>
          <w:p w14:paraId="10C231FE"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559" w:type="dxa"/>
            <w:shd w:val="clear" w:color="auto" w:fill="auto"/>
            <w:vAlign w:val="center"/>
          </w:tcPr>
          <w:p w14:paraId="050492C7"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1B7F83EF"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418" w:type="dxa"/>
            <w:shd w:val="clear" w:color="auto" w:fill="auto"/>
            <w:vAlign w:val="center"/>
          </w:tcPr>
          <w:p w14:paraId="05F51EAD"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138" w:type="dxa"/>
            <w:shd w:val="clear" w:color="auto" w:fill="auto"/>
            <w:vAlign w:val="center"/>
          </w:tcPr>
          <w:p w14:paraId="27A684D4"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c>
          <w:tcPr>
            <w:tcW w:w="1276" w:type="dxa"/>
            <w:shd w:val="clear" w:color="auto" w:fill="auto"/>
            <w:vAlign w:val="center"/>
          </w:tcPr>
          <w:p w14:paraId="3A427269" w14:textId="77777777" w:rsidR="00EC26AE" w:rsidRPr="00EA1076" w:rsidRDefault="00EC26AE" w:rsidP="00B96351">
            <w:pPr>
              <w:pStyle w:val="Sarakstarindkopa"/>
              <w:spacing w:after="0" w:line="240" w:lineRule="auto"/>
              <w:ind w:left="0"/>
              <w:contextualSpacing w:val="0"/>
              <w:rPr>
                <w:rFonts w:ascii="Times New Roman" w:eastAsia="Times New Roman" w:hAnsi="Times New Roman"/>
                <w:sz w:val="19"/>
                <w:lang w:eastAsia="lv-LV"/>
              </w:rPr>
            </w:pPr>
          </w:p>
        </w:tc>
      </w:tr>
    </w:tbl>
    <w:p w14:paraId="0DD16F2B" w14:textId="77777777" w:rsidR="00EC26AE" w:rsidRPr="00EA1076" w:rsidRDefault="00EC26AE" w:rsidP="00EC26AE">
      <w:pPr>
        <w:shd w:val="clear" w:color="auto" w:fill="FFFFFF"/>
        <w:spacing w:before="130" w:after="0" w:line="260" w:lineRule="exact"/>
        <w:ind w:firstLine="539"/>
        <w:rPr>
          <w:rFonts w:ascii="Times New Roman" w:eastAsia="Times New Roman" w:hAnsi="Times New Roman"/>
          <w:sz w:val="19"/>
          <w:szCs w:val="24"/>
          <w:lang w:eastAsia="lv-LV"/>
        </w:rPr>
      </w:pPr>
    </w:p>
    <w:p w14:paraId="149809B8" w14:textId="316AD871" w:rsidR="00EC26AE" w:rsidRDefault="00A140BF"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r w:rsidRPr="00A140BF">
        <w:rPr>
          <w:rFonts w:ascii="Times New Roman" w:eastAsia="Times New Roman" w:hAnsi="Times New Roman"/>
          <w:sz w:val="19"/>
          <w:szCs w:val="24"/>
          <w:lang w:eastAsia="lv-LV"/>
        </w:rPr>
        <w:lastRenderedPageBreak/>
        <w:t>Apstiprināts ar Rojas novada domes 16.02.2021. lēmumu Nr.21</w:t>
      </w:r>
    </w:p>
    <w:p w14:paraId="6AFE4229" w14:textId="77777777" w:rsidR="00A140BF" w:rsidRPr="00EA1076" w:rsidRDefault="00A140BF" w:rsidP="00EC26AE">
      <w:pPr>
        <w:shd w:val="clear" w:color="auto" w:fill="FFFFFF"/>
        <w:spacing w:before="130" w:after="0" w:line="260" w:lineRule="exact"/>
        <w:ind w:firstLine="539"/>
        <w:jc w:val="both"/>
        <w:rPr>
          <w:rFonts w:ascii="Times New Roman" w:eastAsia="Times New Roman" w:hAnsi="Times New Roman"/>
          <w:sz w:val="19"/>
          <w:szCs w:val="24"/>
          <w:lang w:eastAsia="lv-LV"/>
        </w:rPr>
      </w:pPr>
      <w:bookmarkStart w:id="4" w:name="_GoBack"/>
      <w:bookmarkEnd w:id="4"/>
    </w:p>
    <w:tbl>
      <w:tblPr>
        <w:tblW w:w="5000" w:type="pct"/>
        <w:tblCellMar>
          <w:top w:w="28" w:type="dxa"/>
          <w:left w:w="28" w:type="dxa"/>
          <w:bottom w:w="28" w:type="dxa"/>
          <w:right w:w="28" w:type="dxa"/>
        </w:tblCellMar>
        <w:tblLook w:val="04A0" w:firstRow="1" w:lastRow="0" w:firstColumn="1" w:lastColumn="0" w:noHBand="0" w:noVBand="1"/>
      </w:tblPr>
      <w:tblGrid>
        <w:gridCol w:w="2792"/>
        <w:gridCol w:w="4202"/>
        <w:gridCol w:w="290"/>
        <w:gridCol w:w="3482"/>
        <w:gridCol w:w="291"/>
        <w:gridCol w:w="2901"/>
      </w:tblGrid>
      <w:tr w:rsidR="00EC26AE" w:rsidRPr="00EA1076" w14:paraId="7E55D39F" w14:textId="77777777" w:rsidTr="00B96351">
        <w:tc>
          <w:tcPr>
            <w:tcW w:w="2729" w:type="dxa"/>
            <w:shd w:val="clear" w:color="auto" w:fill="auto"/>
          </w:tcPr>
          <w:p w14:paraId="27B99344"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r w:rsidRPr="00EA1076">
              <w:rPr>
                <w:rFonts w:ascii="Times New Roman" w:eastAsia="Times New Roman" w:hAnsi="Times New Roman"/>
                <w:sz w:val="19"/>
                <w:szCs w:val="24"/>
                <w:lang w:eastAsia="lv-LV"/>
              </w:rPr>
              <w:t>Domes priekšsēdētājs</w:t>
            </w:r>
          </w:p>
        </w:tc>
        <w:tc>
          <w:tcPr>
            <w:tcW w:w="4106" w:type="dxa"/>
            <w:tcBorders>
              <w:bottom w:val="single" w:sz="4" w:space="0" w:color="auto"/>
            </w:tcBorders>
            <w:shd w:val="clear" w:color="auto" w:fill="auto"/>
          </w:tcPr>
          <w:p w14:paraId="15534CC1"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3" w:type="dxa"/>
            <w:shd w:val="clear" w:color="auto" w:fill="auto"/>
          </w:tcPr>
          <w:p w14:paraId="37B452AB"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3402" w:type="dxa"/>
            <w:tcBorders>
              <w:bottom w:val="single" w:sz="4" w:space="0" w:color="auto"/>
            </w:tcBorders>
            <w:shd w:val="clear" w:color="auto" w:fill="auto"/>
          </w:tcPr>
          <w:p w14:paraId="1BD439B3"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4" w:type="dxa"/>
            <w:shd w:val="clear" w:color="auto" w:fill="auto"/>
          </w:tcPr>
          <w:p w14:paraId="37B637C2"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c>
          <w:tcPr>
            <w:tcW w:w="2835" w:type="dxa"/>
            <w:tcBorders>
              <w:bottom w:val="single" w:sz="4" w:space="0" w:color="auto"/>
            </w:tcBorders>
            <w:shd w:val="clear" w:color="auto" w:fill="auto"/>
          </w:tcPr>
          <w:p w14:paraId="6485DC00"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9"/>
                <w:szCs w:val="24"/>
                <w:lang w:eastAsia="zh-CN"/>
              </w:rPr>
            </w:pPr>
          </w:p>
        </w:tc>
      </w:tr>
      <w:tr w:rsidR="00EC26AE" w:rsidRPr="00EA1076" w14:paraId="14303131" w14:textId="77777777" w:rsidTr="00B96351">
        <w:tc>
          <w:tcPr>
            <w:tcW w:w="2729" w:type="dxa"/>
            <w:shd w:val="clear" w:color="auto" w:fill="auto"/>
          </w:tcPr>
          <w:p w14:paraId="3DA482FB" w14:textId="77777777" w:rsidR="00EC26AE" w:rsidRPr="00EA1076" w:rsidRDefault="00EC26AE" w:rsidP="00B96351">
            <w:pPr>
              <w:suppressAutoHyphens/>
              <w:autoSpaceDN w:val="0"/>
              <w:spacing w:after="0" w:line="240" w:lineRule="auto"/>
              <w:jc w:val="both"/>
              <w:textAlignment w:val="baseline"/>
              <w:rPr>
                <w:rFonts w:ascii="Times New Roman" w:hAnsi="Times New Roman"/>
                <w:sz w:val="17"/>
                <w:szCs w:val="17"/>
                <w:lang w:eastAsia="zh-CN"/>
              </w:rPr>
            </w:pPr>
          </w:p>
        </w:tc>
        <w:tc>
          <w:tcPr>
            <w:tcW w:w="4106" w:type="dxa"/>
            <w:tcBorders>
              <w:top w:val="single" w:sz="4" w:space="0" w:color="auto"/>
            </w:tcBorders>
            <w:shd w:val="clear" w:color="auto" w:fill="auto"/>
          </w:tcPr>
          <w:p w14:paraId="6B41B9B6"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eastAsia="Times New Roman" w:hAnsi="Times New Roman"/>
                <w:sz w:val="17"/>
                <w:szCs w:val="17"/>
                <w:lang w:eastAsia="lv-LV"/>
              </w:rPr>
              <w:t>(vārds, uzvārds)</w:t>
            </w:r>
          </w:p>
        </w:tc>
        <w:tc>
          <w:tcPr>
            <w:tcW w:w="283" w:type="dxa"/>
            <w:shd w:val="clear" w:color="auto" w:fill="auto"/>
          </w:tcPr>
          <w:p w14:paraId="537E75D9"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p>
        </w:tc>
        <w:tc>
          <w:tcPr>
            <w:tcW w:w="3402" w:type="dxa"/>
            <w:tcBorders>
              <w:top w:val="single" w:sz="4" w:space="0" w:color="auto"/>
            </w:tcBorders>
            <w:shd w:val="clear" w:color="auto" w:fill="auto"/>
          </w:tcPr>
          <w:p w14:paraId="357BF40D"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hAnsi="Times New Roman"/>
                <w:bCs/>
                <w:sz w:val="17"/>
                <w:szCs w:val="17"/>
                <w:lang w:eastAsia="zh-CN"/>
              </w:rPr>
              <w:t>(paraksts*)</w:t>
            </w:r>
          </w:p>
        </w:tc>
        <w:tc>
          <w:tcPr>
            <w:tcW w:w="284" w:type="dxa"/>
            <w:shd w:val="clear" w:color="auto" w:fill="auto"/>
          </w:tcPr>
          <w:p w14:paraId="6F4E77FA"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p>
        </w:tc>
        <w:tc>
          <w:tcPr>
            <w:tcW w:w="2835" w:type="dxa"/>
            <w:tcBorders>
              <w:top w:val="single" w:sz="4" w:space="0" w:color="auto"/>
            </w:tcBorders>
            <w:shd w:val="clear" w:color="auto" w:fill="auto"/>
          </w:tcPr>
          <w:p w14:paraId="305DA92F" w14:textId="77777777" w:rsidR="00EC26AE" w:rsidRPr="00EA1076" w:rsidRDefault="00EC26AE" w:rsidP="00B96351">
            <w:pPr>
              <w:suppressAutoHyphens/>
              <w:autoSpaceDN w:val="0"/>
              <w:spacing w:after="0" w:line="240" w:lineRule="auto"/>
              <w:jc w:val="center"/>
              <w:textAlignment w:val="baseline"/>
              <w:rPr>
                <w:rFonts w:ascii="Times New Roman" w:hAnsi="Times New Roman"/>
                <w:sz w:val="17"/>
                <w:szCs w:val="17"/>
                <w:lang w:eastAsia="zh-CN"/>
              </w:rPr>
            </w:pPr>
            <w:r w:rsidRPr="00EA1076">
              <w:rPr>
                <w:rFonts w:ascii="Times New Roman" w:hAnsi="Times New Roman"/>
                <w:bCs/>
                <w:sz w:val="17"/>
                <w:szCs w:val="17"/>
                <w:lang w:eastAsia="zh-CN"/>
              </w:rPr>
              <w:t>(datums*)</w:t>
            </w:r>
          </w:p>
        </w:tc>
      </w:tr>
    </w:tbl>
    <w:p w14:paraId="17DBD25C" w14:textId="77777777" w:rsidR="00EC26AE" w:rsidRPr="00EA1076" w:rsidRDefault="00EC26AE" w:rsidP="00EC26AE">
      <w:pPr>
        <w:spacing w:before="130" w:after="0" w:line="260" w:lineRule="exact"/>
        <w:ind w:firstLine="539"/>
        <w:jc w:val="both"/>
        <w:rPr>
          <w:rFonts w:ascii="Times New Roman" w:hAnsi="Times New Roman"/>
          <w:sz w:val="19"/>
          <w:szCs w:val="28"/>
        </w:rPr>
      </w:pPr>
    </w:p>
    <w:p w14:paraId="6721D7AE" w14:textId="77777777" w:rsidR="00EC26AE" w:rsidRPr="00EA1076" w:rsidRDefault="00EC26AE" w:rsidP="00EC26AE">
      <w:pPr>
        <w:suppressAutoHyphens/>
        <w:autoSpaceDN w:val="0"/>
        <w:spacing w:before="130" w:after="0" w:line="260" w:lineRule="exact"/>
        <w:ind w:firstLine="539"/>
        <w:jc w:val="both"/>
        <w:textAlignment w:val="baseline"/>
        <w:rPr>
          <w:rFonts w:ascii="Times New Roman" w:hAnsi="Times New Roman"/>
          <w:sz w:val="17"/>
          <w:szCs w:val="17"/>
        </w:rPr>
      </w:pPr>
    </w:p>
    <w:p w14:paraId="185C1A43" w14:textId="77777777" w:rsidR="00EC26AE" w:rsidRPr="00EA1076" w:rsidRDefault="00EC26AE" w:rsidP="00EC26AE">
      <w:pPr>
        <w:spacing w:before="130" w:after="0" w:line="260" w:lineRule="exact"/>
        <w:ind w:firstLine="539"/>
        <w:rPr>
          <w:rFonts w:ascii="Times New Roman" w:hAnsi="Times New Roman"/>
          <w:sz w:val="19"/>
          <w:szCs w:val="28"/>
        </w:rPr>
      </w:pPr>
    </w:p>
    <w:p w14:paraId="20682CF8" w14:textId="77777777" w:rsidR="0045699E" w:rsidRPr="00EA1076" w:rsidRDefault="0045699E">
      <w:pPr>
        <w:rPr>
          <w:rFonts w:ascii="Times New Roman" w:hAnsi="Times New Roman"/>
        </w:rPr>
      </w:pPr>
    </w:p>
    <w:sectPr w:rsidR="0045699E" w:rsidRPr="00EA1076" w:rsidSect="00736827">
      <w:pgSz w:w="16838" w:h="11906" w:orient="landscape"/>
      <w:pgMar w:top="426"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AE"/>
    <w:rsid w:val="0000137E"/>
    <w:rsid w:val="0016410F"/>
    <w:rsid w:val="0028143C"/>
    <w:rsid w:val="00283346"/>
    <w:rsid w:val="00296B1F"/>
    <w:rsid w:val="002E6C8D"/>
    <w:rsid w:val="003C1D78"/>
    <w:rsid w:val="00416DD8"/>
    <w:rsid w:val="0045699E"/>
    <w:rsid w:val="00514639"/>
    <w:rsid w:val="00560E96"/>
    <w:rsid w:val="00573804"/>
    <w:rsid w:val="00581170"/>
    <w:rsid w:val="0059114F"/>
    <w:rsid w:val="005C3FFE"/>
    <w:rsid w:val="00646079"/>
    <w:rsid w:val="006641B8"/>
    <w:rsid w:val="006B553D"/>
    <w:rsid w:val="006D3A3D"/>
    <w:rsid w:val="006F3A07"/>
    <w:rsid w:val="00706BAC"/>
    <w:rsid w:val="00736827"/>
    <w:rsid w:val="00770C5F"/>
    <w:rsid w:val="0084344F"/>
    <w:rsid w:val="00A140BF"/>
    <w:rsid w:val="00A24A2A"/>
    <w:rsid w:val="00B96351"/>
    <w:rsid w:val="00C71E17"/>
    <w:rsid w:val="00D26521"/>
    <w:rsid w:val="00D26C47"/>
    <w:rsid w:val="00E479C0"/>
    <w:rsid w:val="00EA1076"/>
    <w:rsid w:val="00EC26AE"/>
    <w:rsid w:val="00F05959"/>
    <w:rsid w:val="00F92261"/>
    <w:rsid w:val="00FD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D21"/>
  <w15:docId w15:val="{627826B7-6114-46B6-94CC-0B814F76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114F"/>
    <w:pPr>
      <w:spacing w:after="160" w:line="259" w:lineRule="auto"/>
    </w:pPr>
    <w:rPr>
      <w:rFonts w:ascii="Calibri" w:eastAsia="Calibri" w:hAnsi="Calibri"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26AE"/>
    <w:pPr>
      <w:ind w:left="720"/>
      <w:contextualSpacing/>
    </w:pPr>
  </w:style>
  <w:style w:type="paragraph" w:customStyle="1" w:styleId="naiskr">
    <w:name w:val="naiskr"/>
    <w:basedOn w:val="Parasts"/>
    <w:rsid w:val="00416DD8"/>
    <w:pPr>
      <w:spacing w:before="75" w:after="75" w:line="240" w:lineRule="auto"/>
    </w:pPr>
    <w:rPr>
      <w:rFonts w:ascii="Times New Roman" w:eastAsia="Times New Roman" w:hAnsi="Times New Roman"/>
      <w:sz w:val="24"/>
      <w:szCs w:val="24"/>
      <w:lang w:eastAsia="lv-LV"/>
    </w:rPr>
  </w:style>
  <w:style w:type="paragraph" w:styleId="Pamatteksts">
    <w:name w:val="Body Text"/>
    <w:basedOn w:val="Parasts"/>
    <w:link w:val="PamattekstsRakstz"/>
    <w:rsid w:val="00706BAC"/>
    <w:pPr>
      <w:tabs>
        <w:tab w:val="left" w:pos="6521"/>
      </w:tabs>
      <w:spacing w:after="0" w:line="240" w:lineRule="auto"/>
      <w:jc w:val="right"/>
    </w:pPr>
    <w:rPr>
      <w:rFonts w:ascii="Times New Roman" w:eastAsia="Times New Roman" w:hAnsi="Times New Roman"/>
      <w:sz w:val="24"/>
      <w:szCs w:val="24"/>
      <w:lang w:val="en-GB"/>
    </w:rPr>
  </w:style>
  <w:style w:type="character" w:customStyle="1" w:styleId="PamattekstsRakstz">
    <w:name w:val="Pamatteksts Rakstz."/>
    <w:basedOn w:val="Noklusjumarindkopasfonts"/>
    <w:link w:val="Pamatteksts"/>
    <w:rsid w:val="00706BAC"/>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2833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3346"/>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6255">
      <w:bodyDiv w:val="1"/>
      <w:marLeft w:val="0"/>
      <w:marRight w:val="0"/>
      <w:marTop w:val="0"/>
      <w:marBottom w:val="0"/>
      <w:divBdr>
        <w:top w:val="none" w:sz="0" w:space="0" w:color="auto"/>
        <w:left w:val="none" w:sz="0" w:space="0" w:color="auto"/>
        <w:bottom w:val="none" w:sz="0" w:space="0" w:color="auto"/>
        <w:right w:val="none" w:sz="0" w:space="0" w:color="auto"/>
      </w:divBdr>
    </w:div>
    <w:div w:id="529953339">
      <w:bodyDiv w:val="1"/>
      <w:marLeft w:val="0"/>
      <w:marRight w:val="0"/>
      <w:marTop w:val="0"/>
      <w:marBottom w:val="0"/>
      <w:divBdr>
        <w:top w:val="none" w:sz="0" w:space="0" w:color="auto"/>
        <w:left w:val="none" w:sz="0" w:space="0" w:color="auto"/>
        <w:bottom w:val="none" w:sz="0" w:space="0" w:color="auto"/>
        <w:right w:val="none" w:sz="0" w:space="0" w:color="auto"/>
      </w:divBdr>
    </w:div>
    <w:div w:id="584607821">
      <w:bodyDiv w:val="1"/>
      <w:marLeft w:val="0"/>
      <w:marRight w:val="0"/>
      <w:marTop w:val="0"/>
      <w:marBottom w:val="0"/>
      <w:divBdr>
        <w:top w:val="none" w:sz="0" w:space="0" w:color="auto"/>
        <w:left w:val="none" w:sz="0" w:space="0" w:color="auto"/>
        <w:bottom w:val="none" w:sz="0" w:space="0" w:color="auto"/>
        <w:right w:val="none" w:sz="0" w:space="0" w:color="auto"/>
      </w:divBdr>
    </w:div>
    <w:div w:id="17795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10131</Words>
  <Characters>5776</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Gunta</cp:lastModifiedBy>
  <cp:revision>2</cp:revision>
  <cp:lastPrinted>2020-12-02T12:41:00Z</cp:lastPrinted>
  <dcterms:created xsi:type="dcterms:W3CDTF">2021-03-10T08:31:00Z</dcterms:created>
  <dcterms:modified xsi:type="dcterms:W3CDTF">2021-03-10T08:31:00Z</dcterms:modified>
</cp:coreProperties>
</file>