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63" w:rsidRPr="003222DA" w:rsidRDefault="00542263" w:rsidP="00194938">
      <w:pPr>
        <w:jc w:val="right"/>
        <w:rPr>
          <w:rFonts w:ascii="Times New Roman" w:hAnsi="Times New Roman"/>
          <w:b/>
          <w:color w:val="FF0000"/>
          <w:sz w:val="24"/>
          <w:szCs w:val="24"/>
        </w:rPr>
      </w:pPr>
    </w:p>
    <w:p w:rsidR="00D71275" w:rsidRPr="002503FD" w:rsidRDefault="00300721" w:rsidP="00194938">
      <w:pPr>
        <w:jc w:val="right"/>
        <w:rPr>
          <w:rFonts w:ascii="Times New Roman" w:hAnsi="Times New Roman"/>
          <w:color w:val="auto"/>
          <w:sz w:val="24"/>
          <w:szCs w:val="24"/>
        </w:rPr>
      </w:pPr>
      <w:r w:rsidRPr="002503FD">
        <w:rPr>
          <w:rFonts w:ascii="Times New Roman" w:hAnsi="Times New Roman"/>
          <w:color w:val="auto"/>
          <w:sz w:val="24"/>
          <w:szCs w:val="24"/>
        </w:rPr>
        <w:t xml:space="preserve">                                                                                                 </w:t>
      </w:r>
      <w:r w:rsidR="00462769" w:rsidRPr="002503FD">
        <w:rPr>
          <w:rFonts w:ascii="Times New Roman" w:hAnsi="Times New Roman"/>
          <w:color w:val="auto"/>
          <w:sz w:val="24"/>
          <w:szCs w:val="24"/>
        </w:rPr>
        <w:t xml:space="preserve">       </w:t>
      </w:r>
      <w:r w:rsidR="0096102D" w:rsidRPr="002503FD">
        <w:rPr>
          <w:rFonts w:ascii="Times New Roman" w:hAnsi="Times New Roman"/>
          <w:color w:val="auto"/>
          <w:sz w:val="24"/>
          <w:szCs w:val="24"/>
        </w:rPr>
        <w:t>Rojas novada d</w:t>
      </w:r>
      <w:r w:rsidR="00D71275" w:rsidRPr="002503FD">
        <w:rPr>
          <w:rFonts w:ascii="Times New Roman" w:hAnsi="Times New Roman"/>
          <w:color w:val="auto"/>
          <w:sz w:val="24"/>
          <w:szCs w:val="24"/>
        </w:rPr>
        <w:t>omes</w:t>
      </w:r>
    </w:p>
    <w:p w:rsidR="00D71275" w:rsidRPr="002503FD" w:rsidRDefault="00D71275" w:rsidP="00194938">
      <w:pPr>
        <w:tabs>
          <w:tab w:val="left" w:pos="1185"/>
          <w:tab w:val="right" w:pos="8787"/>
        </w:tabs>
        <w:jc w:val="right"/>
        <w:rPr>
          <w:rFonts w:ascii="Times New Roman" w:hAnsi="Times New Roman"/>
          <w:color w:val="auto"/>
          <w:sz w:val="24"/>
          <w:szCs w:val="24"/>
        </w:rPr>
      </w:pPr>
      <w:r w:rsidRPr="002503FD">
        <w:rPr>
          <w:rFonts w:ascii="Times New Roman" w:hAnsi="Times New Roman"/>
          <w:color w:val="auto"/>
          <w:sz w:val="24"/>
          <w:szCs w:val="24"/>
        </w:rPr>
        <w:t>iepirkuma komisijas</w:t>
      </w:r>
    </w:p>
    <w:p w:rsidR="00D71275" w:rsidRPr="002503FD" w:rsidRDefault="00542094" w:rsidP="00194938">
      <w:pPr>
        <w:jc w:val="right"/>
        <w:rPr>
          <w:rFonts w:ascii="Times New Roman" w:hAnsi="Times New Roman"/>
          <w:color w:val="auto"/>
          <w:sz w:val="24"/>
          <w:szCs w:val="24"/>
        </w:rPr>
      </w:pPr>
      <w:r w:rsidRPr="002503FD">
        <w:rPr>
          <w:rFonts w:ascii="Times New Roman" w:hAnsi="Times New Roman"/>
          <w:color w:val="auto"/>
          <w:sz w:val="24"/>
          <w:szCs w:val="24"/>
        </w:rPr>
        <w:t>2017.gada 30</w:t>
      </w:r>
      <w:r w:rsidR="00EE619F" w:rsidRPr="002503FD">
        <w:rPr>
          <w:rFonts w:ascii="Times New Roman" w:hAnsi="Times New Roman"/>
          <w:color w:val="auto"/>
          <w:sz w:val="24"/>
          <w:szCs w:val="24"/>
        </w:rPr>
        <w:t>.janvāra</w:t>
      </w:r>
      <w:r w:rsidR="00194938" w:rsidRPr="002503FD">
        <w:rPr>
          <w:rFonts w:ascii="Times New Roman" w:hAnsi="Times New Roman"/>
          <w:color w:val="auto"/>
          <w:sz w:val="24"/>
          <w:szCs w:val="24"/>
        </w:rPr>
        <w:t xml:space="preserve"> sēdes</w:t>
      </w:r>
    </w:p>
    <w:p w:rsidR="00D71275" w:rsidRPr="002503FD" w:rsidRDefault="00D71275" w:rsidP="00194938">
      <w:pPr>
        <w:jc w:val="right"/>
        <w:rPr>
          <w:rFonts w:ascii="Times New Roman" w:hAnsi="Times New Roman"/>
          <w:color w:val="auto"/>
          <w:sz w:val="24"/>
          <w:szCs w:val="24"/>
        </w:rPr>
      </w:pPr>
      <w:r w:rsidRPr="002503FD">
        <w:rPr>
          <w:rFonts w:ascii="Times New Roman" w:hAnsi="Times New Roman"/>
          <w:color w:val="auto"/>
          <w:sz w:val="24"/>
          <w:szCs w:val="24"/>
        </w:rPr>
        <w:t>protokols Nr.1</w:t>
      </w:r>
    </w:p>
    <w:p w:rsidR="002503FD" w:rsidRPr="002503FD" w:rsidRDefault="002503FD" w:rsidP="002503FD">
      <w:pPr>
        <w:suppressAutoHyphens/>
        <w:ind w:left="567" w:hanging="567"/>
        <w:jc w:val="right"/>
        <w:rPr>
          <w:rFonts w:ascii="Times New Roman" w:hAnsi="Times New Roman"/>
          <w:sz w:val="24"/>
          <w:szCs w:val="24"/>
          <w:lang w:eastAsia="ar-SA"/>
        </w:rPr>
      </w:pPr>
      <w:r w:rsidRPr="002503FD">
        <w:rPr>
          <w:rFonts w:ascii="Times New Roman" w:hAnsi="Times New Roman"/>
          <w:sz w:val="24"/>
          <w:szCs w:val="24"/>
          <w:lang w:eastAsia="ar-SA"/>
        </w:rPr>
        <w:t>Iepirkumu komisijas priekšsēdētāja</w:t>
      </w:r>
    </w:p>
    <w:p w:rsidR="002503FD" w:rsidRPr="002503FD" w:rsidRDefault="002503FD" w:rsidP="002503FD">
      <w:pPr>
        <w:suppressAutoHyphens/>
        <w:ind w:left="567" w:hanging="567"/>
        <w:jc w:val="right"/>
        <w:rPr>
          <w:rFonts w:ascii="Times New Roman" w:hAnsi="Times New Roman"/>
          <w:sz w:val="24"/>
          <w:szCs w:val="24"/>
          <w:lang w:eastAsia="ar-SA"/>
        </w:rPr>
      </w:pPr>
    </w:p>
    <w:p w:rsidR="002503FD" w:rsidRPr="002503FD" w:rsidRDefault="002503FD" w:rsidP="002503FD">
      <w:pPr>
        <w:suppressAutoHyphens/>
        <w:ind w:left="567" w:hanging="567"/>
        <w:jc w:val="right"/>
        <w:rPr>
          <w:rFonts w:ascii="Times New Roman" w:hAnsi="Times New Roman"/>
          <w:sz w:val="24"/>
          <w:szCs w:val="24"/>
          <w:lang w:eastAsia="ar-SA"/>
        </w:rPr>
      </w:pPr>
      <w:r w:rsidRPr="002503FD">
        <w:rPr>
          <w:rFonts w:ascii="Times New Roman" w:hAnsi="Times New Roman"/>
          <w:sz w:val="24"/>
          <w:szCs w:val="24"/>
          <w:lang w:eastAsia="ar-SA"/>
        </w:rPr>
        <w:t>_________________E.Kārkliņa</w:t>
      </w:r>
    </w:p>
    <w:p w:rsidR="002503FD" w:rsidRPr="002503FD" w:rsidRDefault="002503FD" w:rsidP="002503FD">
      <w:pPr>
        <w:jc w:val="right"/>
        <w:rPr>
          <w:rFonts w:ascii="Times New Roman" w:hAnsi="Times New Roman"/>
          <w:b/>
          <w:sz w:val="24"/>
          <w:szCs w:val="24"/>
        </w:rPr>
      </w:pPr>
    </w:p>
    <w:p w:rsidR="00462769" w:rsidRPr="00EE619F" w:rsidRDefault="00462769" w:rsidP="002503FD">
      <w:pPr>
        <w:spacing w:before="120" w:after="120"/>
        <w:rPr>
          <w:rFonts w:ascii="Times New Roman" w:hAnsi="Times New Roman"/>
          <w:b/>
          <w:color w:val="auto"/>
          <w:sz w:val="24"/>
          <w:szCs w:val="24"/>
        </w:rPr>
      </w:pPr>
    </w:p>
    <w:p w:rsidR="00462769" w:rsidRPr="00EE619F" w:rsidRDefault="00462769" w:rsidP="00300721">
      <w:pPr>
        <w:spacing w:before="120" w:after="120"/>
        <w:jc w:val="right"/>
        <w:rPr>
          <w:rFonts w:ascii="Times New Roman" w:hAnsi="Times New Roman"/>
          <w:b/>
          <w:color w:val="auto"/>
          <w:sz w:val="24"/>
          <w:szCs w:val="24"/>
        </w:rPr>
      </w:pPr>
    </w:p>
    <w:p w:rsidR="009C50E3" w:rsidRPr="00EE619F" w:rsidRDefault="00194938" w:rsidP="009C50E3">
      <w:pPr>
        <w:spacing w:before="120" w:after="120"/>
        <w:ind w:left="2880"/>
        <w:rPr>
          <w:rFonts w:ascii="Times New Roman" w:hAnsi="Times New Roman"/>
          <w:color w:val="auto"/>
          <w:sz w:val="36"/>
          <w:szCs w:val="36"/>
        </w:rPr>
      </w:pPr>
      <w:r w:rsidRPr="00EE619F">
        <w:rPr>
          <w:rFonts w:ascii="Times New Roman" w:hAnsi="Times New Roman"/>
          <w:color w:val="auto"/>
          <w:sz w:val="36"/>
          <w:szCs w:val="36"/>
        </w:rPr>
        <w:t>Rojas novada d</w:t>
      </w:r>
      <w:r w:rsidR="009C50E3" w:rsidRPr="00EE619F">
        <w:rPr>
          <w:rFonts w:ascii="Times New Roman" w:hAnsi="Times New Roman"/>
          <w:color w:val="auto"/>
          <w:sz w:val="36"/>
          <w:szCs w:val="36"/>
        </w:rPr>
        <w:t>ome</w:t>
      </w:r>
    </w:p>
    <w:p w:rsidR="009C50E3" w:rsidRPr="00EE619F" w:rsidRDefault="009C50E3" w:rsidP="009C50E3">
      <w:pPr>
        <w:spacing w:before="120" w:after="120"/>
        <w:ind w:left="2880"/>
        <w:rPr>
          <w:rFonts w:ascii="Times New Roman" w:hAnsi="Times New Roman"/>
          <w:color w:val="auto"/>
          <w:sz w:val="44"/>
          <w:szCs w:val="44"/>
        </w:rPr>
      </w:pPr>
    </w:p>
    <w:p w:rsidR="009C50E3" w:rsidRPr="00EE619F" w:rsidRDefault="009C50E3" w:rsidP="009C50E3">
      <w:pPr>
        <w:shd w:val="clear" w:color="auto" w:fill="FFFFFF"/>
        <w:spacing w:after="200" w:line="276" w:lineRule="auto"/>
        <w:jc w:val="center"/>
        <w:rPr>
          <w:rFonts w:ascii="Times New Roman" w:eastAsia="Calibri" w:hAnsi="Times New Roman"/>
          <w:bCs/>
          <w:color w:val="auto"/>
          <w:spacing w:val="-5"/>
          <w:sz w:val="36"/>
          <w:szCs w:val="36"/>
        </w:rPr>
      </w:pPr>
      <w:r w:rsidRPr="00EE619F">
        <w:rPr>
          <w:rFonts w:ascii="Times New Roman" w:eastAsia="Calibri" w:hAnsi="Times New Roman"/>
          <w:bCs/>
          <w:color w:val="auto"/>
          <w:spacing w:val="-5"/>
          <w:sz w:val="36"/>
          <w:szCs w:val="36"/>
        </w:rPr>
        <w:t>IEPIRKUMS PUBLISKO IEPIRKUMU LIKUMA 8.</w:t>
      </w:r>
      <w:r w:rsidRPr="00EE619F">
        <w:rPr>
          <w:rFonts w:ascii="Times New Roman" w:eastAsia="Calibri" w:hAnsi="Times New Roman"/>
          <w:bCs/>
          <w:color w:val="auto"/>
          <w:spacing w:val="-5"/>
          <w:sz w:val="36"/>
          <w:szCs w:val="36"/>
          <w:vertAlign w:val="superscript"/>
        </w:rPr>
        <w:t>2</w:t>
      </w:r>
      <w:r w:rsidRPr="00EE619F">
        <w:rPr>
          <w:rFonts w:ascii="Times New Roman" w:eastAsia="Calibri" w:hAnsi="Times New Roman"/>
          <w:bCs/>
          <w:color w:val="auto"/>
          <w:spacing w:val="-5"/>
          <w:sz w:val="36"/>
          <w:szCs w:val="36"/>
        </w:rPr>
        <w:t xml:space="preserve"> PANTA KĀRTĪBĀ</w:t>
      </w:r>
    </w:p>
    <w:p w:rsidR="009C50E3" w:rsidRPr="00EE619F" w:rsidRDefault="009C50E3" w:rsidP="009C50E3">
      <w:pPr>
        <w:spacing w:before="120" w:after="120"/>
        <w:ind w:left="2880"/>
        <w:rPr>
          <w:rFonts w:ascii="Times New Roman" w:hAnsi="Times New Roman"/>
          <w:color w:val="auto"/>
          <w:sz w:val="44"/>
          <w:szCs w:val="44"/>
        </w:rPr>
      </w:pPr>
    </w:p>
    <w:p w:rsidR="00311DD1" w:rsidRPr="00EE619F" w:rsidRDefault="00311DD1" w:rsidP="00311DD1">
      <w:pPr>
        <w:spacing w:before="120" w:after="120"/>
        <w:jc w:val="center"/>
        <w:rPr>
          <w:rFonts w:ascii="Times New Roman" w:hAnsi="Times New Roman"/>
          <w:b/>
          <w:color w:val="auto"/>
          <w:sz w:val="44"/>
          <w:szCs w:val="44"/>
        </w:rPr>
      </w:pPr>
    </w:p>
    <w:p w:rsidR="00B76FA0" w:rsidRPr="00EE619F" w:rsidRDefault="000C222C" w:rsidP="00FA03F3">
      <w:pPr>
        <w:spacing w:before="120" w:after="120"/>
        <w:jc w:val="center"/>
        <w:rPr>
          <w:rFonts w:ascii="Times New Roman" w:hAnsi="Times New Roman"/>
          <w:b/>
          <w:color w:val="auto"/>
          <w:sz w:val="56"/>
          <w:szCs w:val="56"/>
        </w:rPr>
      </w:pPr>
      <w:r w:rsidRPr="00EE619F">
        <w:rPr>
          <w:rFonts w:ascii="Times New Roman" w:hAnsi="Times New Roman"/>
          <w:b/>
          <w:color w:val="auto"/>
          <w:sz w:val="56"/>
          <w:szCs w:val="56"/>
        </w:rPr>
        <w:t>„</w:t>
      </w:r>
      <w:r w:rsidR="00EA1DF8" w:rsidRPr="00EE619F">
        <w:rPr>
          <w:rFonts w:ascii="Times New Roman" w:hAnsi="Times New Roman"/>
          <w:b/>
          <w:color w:val="auto"/>
          <w:sz w:val="56"/>
          <w:szCs w:val="56"/>
        </w:rPr>
        <w:t>Taimiņu mazuļu ataudzēšanai un ielaišanai Rojas upē nepieciešamo vaislinieku nozveja</w:t>
      </w:r>
      <w:r w:rsidRPr="00EE619F">
        <w:rPr>
          <w:rFonts w:ascii="Times New Roman" w:hAnsi="Times New Roman"/>
          <w:b/>
          <w:color w:val="auto"/>
          <w:sz w:val="56"/>
          <w:szCs w:val="56"/>
        </w:rPr>
        <w:t>”</w:t>
      </w:r>
    </w:p>
    <w:p w:rsidR="00462769" w:rsidRPr="00EE619F" w:rsidRDefault="00462769" w:rsidP="00FA03F3">
      <w:pPr>
        <w:spacing w:before="120" w:after="120"/>
        <w:jc w:val="center"/>
        <w:rPr>
          <w:rFonts w:ascii="Times New Roman" w:hAnsi="Times New Roman"/>
          <w:b/>
          <w:color w:val="auto"/>
          <w:sz w:val="56"/>
          <w:szCs w:val="56"/>
        </w:rPr>
      </w:pPr>
    </w:p>
    <w:p w:rsidR="00462769" w:rsidRPr="00EE619F" w:rsidRDefault="00462769" w:rsidP="00FA03F3">
      <w:pPr>
        <w:spacing w:before="120" w:after="120"/>
        <w:jc w:val="center"/>
        <w:rPr>
          <w:rFonts w:ascii="Times New Roman" w:hAnsi="Times New Roman"/>
          <w:b/>
          <w:color w:val="auto"/>
          <w:sz w:val="56"/>
          <w:szCs w:val="56"/>
        </w:rPr>
      </w:pPr>
    </w:p>
    <w:p w:rsidR="000F6F2E" w:rsidRPr="00EE619F" w:rsidRDefault="000F6F2E" w:rsidP="00FA03F3">
      <w:pPr>
        <w:spacing w:before="120" w:after="120"/>
        <w:jc w:val="center"/>
        <w:rPr>
          <w:rFonts w:ascii="Times New Roman" w:hAnsi="Times New Roman"/>
          <w:b/>
          <w:color w:val="auto"/>
          <w:sz w:val="24"/>
          <w:szCs w:val="24"/>
        </w:rPr>
      </w:pPr>
    </w:p>
    <w:p w:rsidR="00311DD1" w:rsidRPr="00EE619F" w:rsidRDefault="00311DD1" w:rsidP="00311DD1">
      <w:pPr>
        <w:spacing w:before="120" w:after="120"/>
        <w:jc w:val="center"/>
        <w:rPr>
          <w:rFonts w:ascii="Times New Roman" w:hAnsi="Times New Roman"/>
          <w:b/>
          <w:color w:val="auto"/>
          <w:sz w:val="24"/>
          <w:szCs w:val="24"/>
        </w:rPr>
      </w:pPr>
      <w:r w:rsidRPr="00EE619F">
        <w:rPr>
          <w:rFonts w:ascii="Times New Roman" w:hAnsi="Times New Roman"/>
          <w:b/>
          <w:color w:val="auto"/>
          <w:sz w:val="24"/>
          <w:szCs w:val="24"/>
        </w:rPr>
        <w:t>NOLIKUMS</w:t>
      </w:r>
    </w:p>
    <w:p w:rsidR="009C50E3" w:rsidRPr="003222DA" w:rsidRDefault="009C50E3" w:rsidP="00311DD1">
      <w:pPr>
        <w:spacing w:before="120" w:after="120"/>
        <w:jc w:val="center"/>
        <w:rPr>
          <w:rFonts w:ascii="Times New Roman" w:hAnsi="Times New Roman"/>
          <w:b/>
          <w:color w:val="FF0000"/>
          <w:sz w:val="24"/>
          <w:szCs w:val="24"/>
        </w:rPr>
      </w:pPr>
    </w:p>
    <w:p w:rsidR="009C50E3" w:rsidRPr="003222DA" w:rsidRDefault="009C50E3" w:rsidP="00311DD1">
      <w:pPr>
        <w:spacing w:before="120" w:after="120"/>
        <w:jc w:val="center"/>
        <w:rPr>
          <w:rFonts w:ascii="Times New Roman" w:hAnsi="Times New Roman"/>
          <w:b/>
          <w:color w:val="FF0000"/>
          <w:sz w:val="24"/>
          <w:szCs w:val="24"/>
        </w:rPr>
      </w:pPr>
    </w:p>
    <w:p w:rsidR="009C50E3" w:rsidRPr="003222DA" w:rsidRDefault="009C50E3" w:rsidP="00311DD1">
      <w:pPr>
        <w:spacing w:before="120" w:after="120"/>
        <w:jc w:val="center"/>
        <w:rPr>
          <w:rFonts w:ascii="Times New Roman" w:hAnsi="Times New Roman"/>
          <w:b/>
          <w:color w:val="FF0000"/>
          <w:sz w:val="24"/>
          <w:szCs w:val="24"/>
        </w:rPr>
      </w:pPr>
    </w:p>
    <w:p w:rsidR="009C50E3" w:rsidRPr="003222DA" w:rsidRDefault="009C50E3" w:rsidP="0006217B">
      <w:pPr>
        <w:spacing w:before="120" w:after="120"/>
        <w:rPr>
          <w:rFonts w:ascii="Times New Roman" w:hAnsi="Times New Roman"/>
          <w:b/>
          <w:color w:val="FF0000"/>
          <w:sz w:val="24"/>
          <w:szCs w:val="24"/>
        </w:rPr>
      </w:pPr>
      <w:bookmarkStart w:id="0" w:name="_GoBack"/>
      <w:bookmarkEnd w:id="0"/>
    </w:p>
    <w:p w:rsidR="009C50E3" w:rsidRPr="003222DA" w:rsidRDefault="009C50E3" w:rsidP="00311DD1">
      <w:pPr>
        <w:spacing w:before="120" w:after="120"/>
        <w:jc w:val="center"/>
        <w:rPr>
          <w:rFonts w:ascii="Times New Roman" w:hAnsi="Times New Roman"/>
          <w:b/>
          <w:color w:val="FF0000"/>
          <w:sz w:val="24"/>
          <w:szCs w:val="24"/>
        </w:rPr>
      </w:pPr>
    </w:p>
    <w:p w:rsidR="009C50E3" w:rsidRPr="00EE619F" w:rsidRDefault="00EE619F" w:rsidP="00311DD1">
      <w:pPr>
        <w:spacing w:before="120" w:after="120"/>
        <w:jc w:val="center"/>
        <w:rPr>
          <w:rFonts w:ascii="Times New Roman" w:hAnsi="Times New Roman"/>
          <w:color w:val="auto"/>
          <w:sz w:val="24"/>
          <w:szCs w:val="24"/>
        </w:rPr>
      </w:pPr>
      <w:r w:rsidRPr="00EE619F">
        <w:rPr>
          <w:rFonts w:ascii="Times New Roman" w:hAnsi="Times New Roman"/>
          <w:color w:val="auto"/>
          <w:sz w:val="24"/>
          <w:szCs w:val="24"/>
        </w:rPr>
        <w:t>2017</w:t>
      </w:r>
    </w:p>
    <w:p w:rsidR="002B51A8" w:rsidRPr="00EE619F" w:rsidRDefault="002B51A8" w:rsidP="002B51A8">
      <w:pPr>
        <w:pStyle w:val="Footer"/>
        <w:tabs>
          <w:tab w:val="left" w:pos="720"/>
        </w:tabs>
        <w:spacing w:before="120" w:after="120"/>
        <w:rPr>
          <w:rFonts w:ascii="Times New Roman" w:hAnsi="Times New Roman" w:cs="Times New Roman"/>
          <w:lang w:val="lv-LV"/>
        </w:rPr>
      </w:pPr>
      <w:r w:rsidRPr="00EE619F">
        <w:rPr>
          <w:rFonts w:ascii="Times New Roman" w:hAnsi="Times New Roman" w:cs="Times New Roman"/>
          <w:b/>
          <w:lang w:val="lv-LV"/>
        </w:rPr>
        <w:lastRenderedPageBreak/>
        <w:t>Vispārīgā informācija</w:t>
      </w:r>
    </w:p>
    <w:p w:rsidR="00462769" w:rsidRPr="00EE619F" w:rsidRDefault="00462769" w:rsidP="00462769">
      <w:pPr>
        <w:pStyle w:val="Footer"/>
        <w:tabs>
          <w:tab w:val="left" w:pos="720"/>
        </w:tabs>
        <w:spacing w:before="120" w:after="120"/>
        <w:rPr>
          <w:rFonts w:ascii="Times New Roman" w:hAnsi="Times New Roman" w:cs="Times New Roman"/>
          <w:sz w:val="32"/>
          <w:szCs w:val="32"/>
          <w:u w:val="single"/>
          <w:lang w:val="lv-LV"/>
        </w:rPr>
      </w:pPr>
      <w:bookmarkStart w:id="1" w:name="_Toc61422122"/>
      <w:bookmarkStart w:id="2" w:name="_Toc59334719"/>
      <w:r w:rsidRPr="00EE619F">
        <w:rPr>
          <w:rFonts w:ascii="Times New Roman" w:hAnsi="Times New Roman" w:cs="Times New Roman"/>
          <w:b/>
          <w:sz w:val="32"/>
          <w:szCs w:val="32"/>
          <w:u w:val="single"/>
          <w:lang w:val="lv-LV"/>
        </w:rPr>
        <w:t>1. Vispārīgā informācija</w:t>
      </w:r>
    </w:p>
    <w:p w:rsidR="00462769" w:rsidRPr="00EE619F" w:rsidRDefault="00462769" w:rsidP="00462769">
      <w:pPr>
        <w:pStyle w:val="Heading2"/>
        <w:ind w:left="0" w:firstLine="0"/>
        <w:rPr>
          <w:color w:val="auto"/>
        </w:rPr>
      </w:pPr>
      <w:r w:rsidRPr="00EE619F">
        <w:rPr>
          <w:color w:val="auto"/>
        </w:rPr>
        <w:t xml:space="preserve">Pasūtītājs: </w:t>
      </w:r>
    </w:p>
    <w:p w:rsidR="00462769" w:rsidRPr="00EE619F" w:rsidRDefault="00462769" w:rsidP="00462769">
      <w:pPr>
        <w:pStyle w:val="BodyText"/>
        <w:tabs>
          <w:tab w:val="left" w:pos="900"/>
          <w:tab w:val="num" w:pos="1260"/>
        </w:tabs>
        <w:rPr>
          <w:rFonts w:ascii="Times New Roman" w:hAnsi="Times New Roman" w:cs="Times New Roman"/>
        </w:rPr>
      </w:pPr>
    </w:p>
    <w:p w:rsidR="00462769" w:rsidRPr="00EE619F" w:rsidRDefault="00194938" w:rsidP="00462769">
      <w:pPr>
        <w:tabs>
          <w:tab w:val="num" w:pos="1260"/>
        </w:tabs>
        <w:jc w:val="both"/>
        <w:rPr>
          <w:rFonts w:ascii="Times New Roman" w:hAnsi="Times New Roman"/>
          <w:color w:val="auto"/>
          <w:sz w:val="24"/>
          <w:szCs w:val="24"/>
        </w:rPr>
      </w:pPr>
      <w:r w:rsidRPr="00EE619F">
        <w:rPr>
          <w:rFonts w:ascii="Times New Roman" w:hAnsi="Times New Roman"/>
          <w:color w:val="auto"/>
          <w:sz w:val="24"/>
          <w:szCs w:val="24"/>
        </w:rPr>
        <w:t>Rojas novada d</w:t>
      </w:r>
      <w:r w:rsidR="00462769" w:rsidRPr="00EE619F">
        <w:rPr>
          <w:rFonts w:ascii="Times New Roman" w:hAnsi="Times New Roman"/>
          <w:color w:val="auto"/>
          <w:sz w:val="24"/>
          <w:szCs w:val="24"/>
        </w:rPr>
        <w:t>ome</w:t>
      </w:r>
    </w:p>
    <w:p w:rsidR="00462769" w:rsidRPr="00EE619F" w:rsidRDefault="00462769" w:rsidP="00462769">
      <w:pPr>
        <w:tabs>
          <w:tab w:val="num" w:pos="1260"/>
        </w:tabs>
        <w:jc w:val="both"/>
        <w:rPr>
          <w:rFonts w:ascii="Times New Roman" w:hAnsi="Times New Roman"/>
          <w:color w:val="auto"/>
          <w:sz w:val="24"/>
          <w:szCs w:val="24"/>
        </w:rPr>
      </w:pPr>
      <w:r w:rsidRPr="00EE619F">
        <w:rPr>
          <w:rFonts w:ascii="Times New Roman" w:hAnsi="Times New Roman"/>
          <w:color w:val="auto"/>
          <w:sz w:val="24"/>
          <w:szCs w:val="24"/>
        </w:rPr>
        <w:t>Pasūtītāja rekvizīti:</w:t>
      </w:r>
    </w:p>
    <w:p w:rsidR="00462769" w:rsidRPr="00EE619F" w:rsidRDefault="00462769" w:rsidP="00462769">
      <w:pPr>
        <w:tabs>
          <w:tab w:val="num" w:pos="1260"/>
        </w:tabs>
        <w:jc w:val="both"/>
        <w:rPr>
          <w:rFonts w:ascii="Times New Roman" w:hAnsi="Times New Roman"/>
          <w:color w:val="auto"/>
          <w:sz w:val="24"/>
          <w:szCs w:val="24"/>
        </w:rPr>
      </w:pPr>
      <w:r w:rsidRPr="00EE619F">
        <w:rPr>
          <w:rFonts w:ascii="Times New Roman" w:hAnsi="Times New Roman"/>
          <w:color w:val="auto"/>
          <w:sz w:val="24"/>
          <w:szCs w:val="24"/>
        </w:rPr>
        <w:t>Vienotais reģistrācijas Nr. 90002644930</w:t>
      </w:r>
    </w:p>
    <w:p w:rsidR="00462769" w:rsidRPr="00EE619F" w:rsidRDefault="00462769" w:rsidP="00462769">
      <w:pPr>
        <w:tabs>
          <w:tab w:val="num" w:pos="1260"/>
        </w:tabs>
        <w:jc w:val="both"/>
        <w:rPr>
          <w:rFonts w:ascii="Times New Roman" w:hAnsi="Times New Roman"/>
          <w:color w:val="auto"/>
          <w:sz w:val="24"/>
          <w:szCs w:val="24"/>
        </w:rPr>
      </w:pPr>
      <w:r w:rsidRPr="00EE619F">
        <w:rPr>
          <w:rFonts w:ascii="Times New Roman" w:hAnsi="Times New Roman"/>
          <w:color w:val="auto"/>
          <w:sz w:val="24"/>
          <w:szCs w:val="24"/>
        </w:rPr>
        <w:t xml:space="preserve">Adrese: Zvejnieku iela 3, Roja, Rojas novads </w:t>
      </w:r>
    </w:p>
    <w:p w:rsidR="00462769" w:rsidRPr="00EE619F" w:rsidRDefault="00462769" w:rsidP="00462769">
      <w:pPr>
        <w:tabs>
          <w:tab w:val="num" w:pos="1260"/>
        </w:tabs>
        <w:jc w:val="both"/>
        <w:rPr>
          <w:rFonts w:ascii="Times New Roman" w:hAnsi="Times New Roman"/>
          <w:color w:val="auto"/>
          <w:sz w:val="24"/>
          <w:szCs w:val="24"/>
        </w:rPr>
      </w:pPr>
      <w:r w:rsidRPr="00EE619F">
        <w:rPr>
          <w:rFonts w:ascii="Times New Roman" w:hAnsi="Times New Roman"/>
          <w:color w:val="auto"/>
          <w:sz w:val="24"/>
          <w:szCs w:val="24"/>
        </w:rPr>
        <w:t>Tālruņa Nr.: 63220840</w:t>
      </w:r>
    </w:p>
    <w:p w:rsidR="00462769" w:rsidRPr="00EE619F" w:rsidRDefault="00462769" w:rsidP="00462769">
      <w:pPr>
        <w:tabs>
          <w:tab w:val="num" w:pos="1260"/>
        </w:tabs>
        <w:jc w:val="both"/>
        <w:rPr>
          <w:rFonts w:ascii="Times New Roman" w:hAnsi="Times New Roman"/>
          <w:color w:val="auto"/>
          <w:sz w:val="24"/>
          <w:szCs w:val="24"/>
        </w:rPr>
      </w:pPr>
      <w:r w:rsidRPr="00EE619F">
        <w:rPr>
          <w:rFonts w:ascii="Times New Roman" w:hAnsi="Times New Roman"/>
          <w:color w:val="auto"/>
          <w:sz w:val="24"/>
          <w:szCs w:val="24"/>
        </w:rPr>
        <w:t>Faksa Nr.: 63232054</w:t>
      </w:r>
    </w:p>
    <w:p w:rsidR="00462769" w:rsidRPr="00EE619F" w:rsidRDefault="00462769" w:rsidP="00462769">
      <w:pPr>
        <w:tabs>
          <w:tab w:val="num" w:pos="1260"/>
        </w:tabs>
        <w:jc w:val="both"/>
        <w:rPr>
          <w:rFonts w:ascii="Times New Roman" w:hAnsi="Times New Roman"/>
          <w:color w:val="auto"/>
          <w:sz w:val="24"/>
          <w:szCs w:val="24"/>
        </w:rPr>
      </w:pPr>
      <w:r w:rsidRPr="00EE619F">
        <w:rPr>
          <w:rFonts w:ascii="Times New Roman" w:hAnsi="Times New Roman"/>
          <w:color w:val="auto"/>
          <w:sz w:val="24"/>
          <w:szCs w:val="24"/>
        </w:rPr>
        <w:t>E-pasta adrese: roja@roja.lv</w:t>
      </w:r>
    </w:p>
    <w:p w:rsidR="00462769" w:rsidRPr="00EE619F" w:rsidRDefault="00462769" w:rsidP="00462769">
      <w:pPr>
        <w:pStyle w:val="Heading2"/>
        <w:ind w:left="0" w:firstLine="0"/>
        <w:rPr>
          <w:color w:val="auto"/>
          <w:sz w:val="24"/>
          <w:szCs w:val="24"/>
        </w:rPr>
      </w:pPr>
      <w:r w:rsidRPr="00EE619F">
        <w:rPr>
          <w:color w:val="auto"/>
          <w:sz w:val="24"/>
          <w:szCs w:val="24"/>
        </w:rPr>
        <w:t>Iepirkuma identifikācijas numurs:</w:t>
      </w:r>
      <w:proofErr w:type="gramStart"/>
      <w:r w:rsidRPr="00EE619F">
        <w:rPr>
          <w:color w:val="auto"/>
          <w:sz w:val="24"/>
          <w:szCs w:val="24"/>
        </w:rPr>
        <w:t xml:space="preserve">  </w:t>
      </w:r>
      <w:proofErr w:type="gramEnd"/>
    </w:p>
    <w:p w:rsidR="00462769" w:rsidRPr="00EE619F" w:rsidRDefault="00EE619F" w:rsidP="003D084F">
      <w:pPr>
        <w:pStyle w:val="TOC1"/>
      </w:pPr>
      <w:r w:rsidRPr="00EE619F">
        <w:t>RND2017</w:t>
      </w:r>
      <w:r w:rsidR="00194938" w:rsidRPr="00EE619F">
        <w:t>/02</w:t>
      </w:r>
      <w:r w:rsidR="003D084F" w:rsidRPr="00EE619F">
        <w:t>/ZF</w:t>
      </w:r>
    </w:p>
    <w:p w:rsidR="00462769" w:rsidRPr="00EE619F" w:rsidRDefault="00462769" w:rsidP="00462769">
      <w:pPr>
        <w:pStyle w:val="Heading2"/>
        <w:ind w:left="0" w:firstLine="0"/>
        <w:rPr>
          <w:color w:val="auto"/>
        </w:rPr>
      </w:pPr>
      <w:r w:rsidRPr="00EE619F">
        <w:rPr>
          <w:color w:val="auto"/>
        </w:rPr>
        <w:t>Kontaktpersona:</w:t>
      </w:r>
      <w:r w:rsidRPr="00EE619F">
        <w:rPr>
          <w:color w:val="auto"/>
        </w:rPr>
        <w:tab/>
      </w:r>
    </w:p>
    <w:p w:rsidR="00462769" w:rsidRPr="00EE619F" w:rsidRDefault="00194938" w:rsidP="00462769">
      <w:pPr>
        <w:spacing w:before="120" w:after="120"/>
        <w:jc w:val="both"/>
        <w:rPr>
          <w:rFonts w:ascii="Times New Roman" w:hAnsi="Times New Roman"/>
          <w:color w:val="auto"/>
        </w:rPr>
      </w:pPr>
      <w:r w:rsidRPr="00EE619F">
        <w:rPr>
          <w:rFonts w:ascii="Times New Roman" w:hAnsi="Times New Roman"/>
          <w:color w:val="auto"/>
        </w:rPr>
        <w:t>Iepirkuma komisijas</w:t>
      </w:r>
      <w:proofErr w:type="gramStart"/>
      <w:r w:rsidRPr="00EE619F">
        <w:rPr>
          <w:rFonts w:ascii="Times New Roman" w:hAnsi="Times New Roman"/>
          <w:color w:val="auto"/>
        </w:rPr>
        <w:t xml:space="preserve"> </w:t>
      </w:r>
      <w:r w:rsidR="00462769" w:rsidRPr="00EE619F">
        <w:rPr>
          <w:rFonts w:ascii="Times New Roman" w:hAnsi="Times New Roman"/>
          <w:color w:val="auto"/>
        </w:rPr>
        <w:t xml:space="preserve"> </w:t>
      </w:r>
      <w:proofErr w:type="gramEnd"/>
      <w:r w:rsidR="00462769" w:rsidRPr="00EE619F">
        <w:rPr>
          <w:rFonts w:ascii="Times New Roman" w:hAnsi="Times New Roman"/>
          <w:color w:val="auto"/>
        </w:rPr>
        <w:t>kontaktperso</w:t>
      </w:r>
      <w:r w:rsidRPr="00EE619F">
        <w:rPr>
          <w:rFonts w:ascii="Times New Roman" w:hAnsi="Times New Roman"/>
          <w:color w:val="auto"/>
        </w:rPr>
        <w:t>na: Ligita Šnore, Rojas novada d</w:t>
      </w:r>
      <w:r w:rsidR="00462769" w:rsidRPr="00EE619F">
        <w:rPr>
          <w:rFonts w:ascii="Times New Roman" w:hAnsi="Times New Roman"/>
          <w:color w:val="auto"/>
        </w:rPr>
        <w:t xml:space="preserve">omes iepirkuma komisijas sekretāre, tāl.63220840, e-pasts: ligita.snore@roja.lv. </w:t>
      </w:r>
    </w:p>
    <w:p w:rsidR="00462769" w:rsidRPr="00EE619F" w:rsidRDefault="00462769" w:rsidP="00462769">
      <w:pPr>
        <w:pStyle w:val="Heading2"/>
        <w:ind w:left="0" w:firstLine="0"/>
        <w:jc w:val="both"/>
        <w:rPr>
          <w:color w:val="auto"/>
        </w:rPr>
      </w:pPr>
      <w:r w:rsidRPr="00EE619F">
        <w:rPr>
          <w:color w:val="auto"/>
        </w:rPr>
        <w:t>Iepirkuma priekšmets:</w:t>
      </w:r>
    </w:p>
    <w:p w:rsidR="00462769" w:rsidRPr="00EE619F" w:rsidRDefault="00462769" w:rsidP="00462769">
      <w:pPr>
        <w:rPr>
          <w:rFonts w:ascii="Times New Roman" w:hAnsi="Times New Roman"/>
          <w:color w:val="auto"/>
        </w:rPr>
      </w:pPr>
      <w:r w:rsidRPr="00EE619F">
        <w:rPr>
          <w:rFonts w:ascii="Times New Roman" w:hAnsi="Times New Roman"/>
          <w:color w:val="auto"/>
        </w:rPr>
        <w:t xml:space="preserve">1.4.1. Iepirkuma procedūra – </w:t>
      </w:r>
      <w:r w:rsidR="0021780A" w:rsidRPr="00EE619F">
        <w:rPr>
          <w:rFonts w:ascii="Times New Roman" w:hAnsi="Times New Roman"/>
          <w:color w:val="auto"/>
        </w:rPr>
        <w:t xml:space="preserve">“ </w:t>
      </w:r>
      <w:r w:rsidRPr="00EE619F">
        <w:rPr>
          <w:rFonts w:ascii="Times New Roman" w:hAnsi="Times New Roman"/>
          <w:color w:val="auto"/>
        </w:rPr>
        <w:t>mazais iepirkums</w:t>
      </w:r>
      <w:r w:rsidR="0021780A" w:rsidRPr="00EE619F">
        <w:rPr>
          <w:rFonts w:ascii="Times New Roman" w:hAnsi="Times New Roman"/>
          <w:color w:val="auto"/>
        </w:rPr>
        <w:t>”</w:t>
      </w:r>
      <w:proofErr w:type="gramStart"/>
      <w:r w:rsidR="0021780A" w:rsidRPr="00EE619F">
        <w:rPr>
          <w:rFonts w:ascii="Times New Roman" w:hAnsi="Times New Roman"/>
          <w:color w:val="auto"/>
        </w:rPr>
        <w:t xml:space="preserve"> </w:t>
      </w:r>
      <w:r w:rsidRPr="00EE619F">
        <w:rPr>
          <w:rFonts w:ascii="Times New Roman" w:hAnsi="Times New Roman"/>
          <w:color w:val="auto"/>
        </w:rPr>
        <w:t>.</w:t>
      </w:r>
      <w:proofErr w:type="gramEnd"/>
    </w:p>
    <w:p w:rsidR="00462769" w:rsidRPr="00EE619F" w:rsidRDefault="00462769" w:rsidP="00462769">
      <w:pPr>
        <w:rPr>
          <w:rFonts w:ascii="Times New Roman" w:hAnsi="Times New Roman"/>
          <w:color w:val="auto"/>
        </w:rPr>
      </w:pPr>
      <w:r w:rsidRPr="00EE619F">
        <w:rPr>
          <w:rFonts w:ascii="Times New Roman" w:hAnsi="Times New Roman"/>
          <w:color w:val="auto"/>
        </w:rPr>
        <w:t>1.4.2. Iepirkuma metode – Publisko iepirkumu likuma 8.</w:t>
      </w:r>
      <w:r w:rsidRPr="00EE619F">
        <w:rPr>
          <w:rFonts w:ascii="Times New Roman" w:hAnsi="Times New Roman"/>
          <w:color w:val="auto"/>
          <w:vertAlign w:val="superscript"/>
        </w:rPr>
        <w:t>2</w:t>
      </w:r>
      <w:r w:rsidRPr="00EE619F">
        <w:rPr>
          <w:rFonts w:ascii="Times New Roman" w:hAnsi="Times New Roman"/>
          <w:color w:val="auto"/>
        </w:rPr>
        <w:t xml:space="preserve"> pantu.</w:t>
      </w:r>
    </w:p>
    <w:p w:rsidR="00C46B5E" w:rsidRPr="00EE619F" w:rsidRDefault="00C46B5E" w:rsidP="00C46B5E">
      <w:pPr>
        <w:autoSpaceDE w:val="0"/>
        <w:autoSpaceDN w:val="0"/>
        <w:adjustRightInd w:val="0"/>
        <w:jc w:val="both"/>
        <w:rPr>
          <w:rFonts w:ascii="Times New Roman" w:eastAsia="TimesNewRoman" w:hAnsi="Times New Roman"/>
          <w:color w:val="auto"/>
          <w:sz w:val="24"/>
          <w:szCs w:val="24"/>
        </w:rPr>
      </w:pPr>
      <w:r w:rsidRPr="00EE619F">
        <w:rPr>
          <w:rFonts w:ascii="Times New Roman" w:hAnsi="Times New Roman"/>
          <w:color w:val="auto"/>
        </w:rPr>
        <w:t xml:space="preserve">1.4.3. </w:t>
      </w:r>
      <w:r w:rsidRPr="00EE619F">
        <w:rPr>
          <w:rFonts w:ascii="Times New Roman" w:eastAsia="TimesNewRoman" w:hAnsi="Times New Roman"/>
          <w:color w:val="auto"/>
          <w:sz w:val="24"/>
          <w:szCs w:val="24"/>
        </w:rPr>
        <w:t>Iepirkuma procedūra ir paredzēta Eiropas Zivsaimniecības fonda pasākuma ietvaros, lai nodrošinātu projekta „</w:t>
      </w:r>
      <w:r w:rsidRPr="00EE619F">
        <w:rPr>
          <w:rFonts w:ascii="Times New Roman" w:hAnsi="Times New Roman"/>
          <w:color w:val="auto"/>
          <w:sz w:val="24"/>
          <w:szCs w:val="24"/>
        </w:rPr>
        <w:t>Taimiņu mazuļu ataudzēšanai un ielaišanai Rojas upē nepieciešamo vaislinieku nozveja</w:t>
      </w:r>
      <w:r w:rsidRPr="00EE619F">
        <w:rPr>
          <w:rFonts w:ascii="Times New Roman" w:eastAsia="TimesNewRoman" w:hAnsi="Times New Roman"/>
          <w:color w:val="auto"/>
          <w:sz w:val="24"/>
          <w:szCs w:val="24"/>
        </w:rPr>
        <w:t>” īstenošanu.</w:t>
      </w:r>
    </w:p>
    <w:p w:rsidR="00462769" w:rsidRPr="00EE619F" w:rsidRDefault="00462769" w:rsidP="00462769">
      <w:pPr>
        <w:pStyle w:val="Heading2"/>
        <w:numPr>
          <w:ilvl w:val="0"/>
          <w:numId w:val="0"/>
        </w:numPr>
        <w:tabs>
          <w:tab w:val="left" w:pos="720"/>
        </w:tabs>
        <w:rPr>
          <w:color w:val="auto"/>
        </w:rPr>
      </w:pPr>
      <w:r w:rsidRPr="00EE619F">
        <w:rPr>
          <w:color w:val="auto"/>
        </w:rPr>
        <w:t xml:space="preserve">1.5. Iespējas saņemt iepirkuma nolikumu un iepazīties ar to. </w:t>
      </w:r>
    </w:p>
    <w:p w:rsidR="00462769" w:rsidRPr="00EE619F" w:rsidRDefault="00462769" w:rsidP="00462769">
      <w:pPr>
        <w:pStyle w:val="ListParagraph1"/>
        <w:spacing w:after="120"/>
        <w:ind w:left="0"/>
        <w:jc w:val="both"/>
      </w:pPr>
      <w:bookmarkStart w:id="3" w:name="_Ref283908964"/>
      <w:bookmarkStart w:id="4" w:name="_Toc61422130"/>
      <w:bookmarkStart w:id="5" w:name="_Toc59334727"/>
      <w:r w:rsidRPr="00EE619F">
        <w:t>Pretendenti ar šā konkursa nolik</w:t>
      </w:r>
      <w:r w:rsidR="0021780A" w:rsidRPr="00EE619F">
        <w:t xml:space="preserve">umu, turpmāk tekstā - Nolikums, </w:t>
      </w:r>
      <w:r w:rsidRPr="00EE619F">
        <w:t xml:space="preserve">un visiem tajā ietvertajiem dokumentiem var iepazīties un tos lejupielādēt interneta vietnē </w:t>
      </w:r>
      <w:hyperlink r:id="rId6" w:history="1">
        <w:r w:rsidRPr="00EE619F">
          <w:rPr>
            <w:rStyle w:val="Hyperlink"/>
            <w:rFonts w:eastAsia="Arial Unicode MS"/>
            <w:color w:val="auto"/>
          </w:rPr>
          <w:t>www.roja.lv</w:t>
        </w:r>
      </w:hyperlink>
      <w:proofErr w:type="gramStart"/>
      <w:r w:rsidRPr="00EE619F">
        <w:t xml:space="preserve">  </w:t>
      </w:r>
      <w:proofErr w:type="gramEnd"/>
      <w:r w:rsidRPr="00EE619F">
        <w:t xml:space="preserve">sadaļā </w:t>
      </w:r>
      <w:r w:rsidR="0021780A" w:rsidRPr="00EE619F">
        <w:t>–</w:t>
      </w:r>
      <w:r w:rsidRPr="00EE619F">
        <w:t xml:space="preserve"> </w:t>
      </w:r>
      <w:r w:rsidR="0021780A" w:rsidRPr="00EE619F">
        <w:rPr>
          <w:b/>
        </w:rPr>
        <w:t>Dokumenti,</w:t>
      </w:r>
      <w:r w:rsidR="0021780A" w:rsidRPr="00EE619F">
        <w:t xml:space="preserve"> </w:t>
      </w:r>
      <w:r w:rsidRPr="00EE619F">
        <w:rPr>
          <w:b/>
        </w:rPr>
        <w:t>Iepirkumi</w:t>
      </w:r>
      <w:r w:rsidRPr="00EE619F">
        <w:t>.</w:t>
      </w:r>
      <w:bookmarkEnd w:id="3"/>
    </w:p>
    <w:p w:rsidR="00462769" w:rsidRPr="00EE619F" w:rsidRDefault="00462769" w:rsidP="00462769">
      <w:pPr>
        <w:pStyle w:val="Heading2"/>
        <w:numPr>
          <w:ilvl w:val="0"/>
          <w:numId w:val="0"/>
        </w:numPr>
        <w:tabs>
          <w:tab w:val="left" w:pos="720"/>
        </w:tabs>
        <w:rPr>
          <w:color w:val="auto"/>
        </w:rPr>
      </w:pPr>
      <w:r w:rsidRPr="00EE619F">
        <w:rPr>
          <w:color w:val="auto"/>
        </w:rPr>
        <w:t>1.6. Piedāvājum</w:t>
      </w:r>
      <w:bookmarkEnd w:id="4"/>
      <w:bookmarkEnd w:id="5"/>
      <w:r w:rsidRPr="00EE619F">
        <w:rPr>
          <w:color w:val="auto"/>
        </w:rPr>
        <w:t>u iesniegšanas vieta:</w:t>
      </w:r>
    </w:p>
    <w:p w:rsidR="00462769" w:rsidRPr="00EE619F" w:rsidRDefault="0021780A" w:rsidP="00462769">
      <w:pPr>
        <w:spacing w:before="120" w:after="120"/>
        <w:jc w:val="both"/>
        <w:rPr>
          <w:rFonts w:ascii="Times New Roman" w:hAnsi="Times New Roman"/>
          <w:color w:val="auto"/>
        </w:rPr>
      </w:pPr>
      <w:r w:rsidRPr="00EE619F">
        <w:rPr>
          <w:rFonts w:ascii="Times New Roman" w:hAnsi="Times New Roman"/>
          <w:color w:val="auto"/>
        </w:rPr>
        <w:t xml:space="preserve"> Rojas novada d</w:t>
      </w:r>
      <w:r w:rsidR="00462769" w:rsidRPr="00EE619F">
        <w:rPr>
          <w:rFonts w:ascii="Times New Roman" w:hAnsi="Times New Roman"/>
          <w:color w:val="auto"/>
        </w:rPr>
        <w:t>omē, Zvejnieku ielā 3, Roja, Rojas pagasts, Rojas novads, LV -3264.</w:t>
      </w:r>
    </w:p>
    <w:p w:rsidR="00462769" w:rsidRPr="00EE619F" w:rsidRDefault="00462769" w:rsidP="00462769">
      <w:pPr>
        <w:pStyle w:val="Heading2"/>
        <w:numPr>
          <w:ilvl w:val="0"/>
          <w:numId w:val="0"/>
        </w:numPr>
        <w:tabs>
          <w:tab w:val="left" w:pos="720"/>
        </w:tabs>
        <w:jc w:val="both"/>
        <w:rPr>
          <w:color w:val="auto"/>
        </w:rPr>
      </w:pPr>
      <w:bookmarkStart w:id="6" w:name="_Toc61422132"/>
      <w:r w:rsidRPr="00EE619F">
        <w:rPr>
          <w:color w:val="auto"/>
        </w:rPr>
        <w:t xml:space="preserve">1.7. </w:t>
      </w:r>
      <w:bookmarkEnd w:id="6"/>
      <w:r w:rsidRPr="00EE619F">
        <w:rPr>
          <w:color w:val="auto"/>
        </w:rPr>
        <w:t>Piedāvājumu iesniegšanas termiņš:</w:t>
      </w:r>
    </w:p>
    <w:p w:rsidR="00462769" w:rsidRPr="00EE619F" w:rsidRDefault="00462769" w:rsidP="00462769">
      <w:pPr>
        <w:pStyle w:val="BodyText"/>
        <w:tabs>
          <w:tab w:val="left" w:pos="900"/>
          <w:tab w:val="num" w:pos="1276"/>
        </w:tabs>
        <w:rPr>
          <w:rFonts w:ascii="Times New Roman" w:hAnsi="Times New Roman" w:cs="Times New Roman"/>
        </w:rPr>
      </w:pPr>
      <w:r w:rsidRPr="004B0021">
        <w:rPr>
          <w:rFonts w:ascii="Times New Roman" w:hAnsi="Times New Roman" w:cs="Times New Roman"/>
        </w:rPr>
        <w:t>1.7.1. Piedāvājums jāiesniedz Pasūtītājam darba dienās no plkst. 8</w:t>
      </w:r>
      <w:r w:rsidRPr="004B0021">
        <w:rPr>
          <w:rFonts w:ascii="Times New Roman" w:hAnsi="Times New Roman" w:cs="Times New Roman"/>
          <w:vertAlign w:val="superscript"/>
        </w:rPr>
        <w:t xml:space="preserve">00 </w:t>
      </w:r>
      <w:r w:rsidRPr="004B0021">
        <w:rPr>
          <w:rFonts w:ascii="Times New Roman" w:hAnsi="Times New Roman" w:cs="Times New Roman"/>
        </w:rPr>
        <w:t>līdz plkst. 17</w:t>
      </w:r>
      <w:r w:rsidRPr="004B0021">
        <w:rPr>
          <w:rFonts w:ascii="Times New Roman" w:hAnsi="Times New Roman" w:cs="Times New Roman"/>
          <w:vertAlign w:val="superscript"/>
        </w:rPr>
        <w:t xml:space="preserve">00 </w:t>
      </w:r>
      <w:r w:rsidRPr="004B0021">
        <w:rPr>
          <w:rFonts w:ascii="Times New Roman" w:hAnsi="Times New Roman" w:cs="Times New Roman"/>
        </w:rPr>
        <w:t xml:space="preserve">ne vēlāk kā līdz </w:t>
      </w:r>
      <w:r w:rsidR="004B0021" w:rsidRPr="004B0021">
        <w:rPr>
          <w:rFonts w:ascii="Times New Roman" w:hAnsi="Times New Roman" w:cs="Times New Roman"/>
          <w:b/>
          <w:sz w:val="44"/>
          <w:szCs w:val="44"/>
        </w:rPr>
        <w:t>2017.gada 13</w:t>
      </w:r>
      <w:r w:rsidRPr="004B0021">
        <w:rPr>
          <w:rFonts w:ascii="Times New Roman" w:hAnsi="Times New Roman" w:cs="Times New Roman"/>
          <w:b/>
          <w:sz w:val="44"/>
          <w:szCs w:val="44"/>
        </w:rPr>
        <w:t>.februārim</w:t>
      </w:r>
      <w:r w:rsidRPr="004B0021">
        <w:rPr>
          <w:rFonts w:ascii="Times New Roman" w:hAnsi="Times New Roman" w:cs="Times New Roman"/>
          <w:b/>
        </w:rPr>
        <w:t>, plkst.12</w:t>
      </w:r>
      <w:r w:rsidRPr="004B0021">
        <w:rPr>
          <w:rFonts w:ascii="Times New Roman" w:hAnsi="Times New Roman" w:cs="Times New Roman"/>
          <w:b/>
          <w:vertAlign w:val="superscript"/>
        </w:rPr>
        <w:t>00</w:t>
      </w:r>
      <w:r w:rsidRPr="00EE619F">
        <w:rPr>
          <w:rFonts w:ascii="Times New Roman" w:hAnsi="Times New Roman" w:cs="Times New Roman"/>
        </w:rPr>
        <w:t>.</w:t>
      </w:r>
    </w:p>
    <w:p w:rsidR="00462769" w:rsidRPr="003222DA" w:rsidRDefault="00462769" w:rsidP="00462769">
      <w:pPr>
        <w:pStyle w:val="BodyText"/>
        <w:tabs>
          <w:tab w:val="left" w:pos="900"/>
          <w:tab w:val="num" w:pos="1276"/>
        </w:tabs>
        <w:rPr>
          <w:rFonts w:ascii="Times New Roman" w:hAnsi="Times New Roman" w:cs="Times New Roman"/>
          <w:color w:val="FF0000"/>
        </w:rPr>
      </w:pPr>
    </w:p>
    <w:p w:rsidR="00462769" w:rsidRPr="00EE619F" w:rsidRDefault="00462769" w:rsidP="00462769">
      <w:pPr>
        <w:pStyle w:val="BodyText"/>
        <w:tabs>
          <w:tab w:val="left" w:pos="900"/>
          <w:tab w:val="num" w:pos="1276"/>
        </w:tabs>
        <w:rPr>
          <w:rFonts w:ascii="Times New Roman" w:hAnsi="Times New Roman" w:cs="Times New Roman"/>
        </w:rPr>
      </w:pPr>
      <w:r w:rsidRPr="00EE619F">
        <w:rPr>
          <w:rFonts w:ascii="Times New Roman" w:hAnsi="Times New Roman" w:cs="Times New Roman"/>
        </w:rPr>
        <w:t xml:space="preserve">1.7.2. Pretendents piedāvājumu iesniedz personīgi vai nosūta to pa pastu uz adresi: Zvejnieku ielā 3, Roja, Rojas novads, LV -3264. Pasta sūtījumam jābūt nogādātam šajā nolikumā punktā norādītajā adresē līdz minētajam termiņam. </w:t>
      </w:r>
    </w:p>
    <w:p w:rsidR="00C46B5E" w:rsidRPr="00EE619F" w:rsidRDefault="00C46B5E" w:rsidP="00462769">
      <w:pPr>
        <w:pStyle w:val="BodyText"/>
        <w:tabs>
          <w:tab w:val="left" w:pos="900"/>
          <w:tab w:val="num" w:pos="1276"/>
        </w:tabs>
        <w:rPr>
          <w:rFonts w:ascii="Times New Roman" w:hAnsi="Times New Roman" w:cs="Times New Roman"/>
        </w:rPr>
      </w:pPr>
    </w:p>
    <w:p w:rsidR="00C46B5E" w:rsidRPr="003222DA" w:rsidRDefault="00C46B5E" w:rsidP="00462769">
      <w:pPr>
        <w:pStyle w:val="BodyText"/>
        <w:tabs>
          <w:tab w:val="left" w:pos="900"/>
          <w:tab w:val="num" w:pos="1276"/>
        </w:tabs>
        <w:rPr>
          <w:rFonts w:ascii="Times New Roman" w:hAnsi="Times New Roman" w:cs="Times New Roman"/>
          <w:color w:val="FF0000"/>
        </w:rPr>
      </w:pPr>
    </w:p>
    <w:p w:rsidR="00C46B5E" w:rsidRPr="003222DA" w:rsidRDefault="00C46B5E" w:rsidP="00462769">
      <w:pPr>
        <w:pStyle w:val="BodyText"/>
        <w:tabs>
          <w:tab w:val="left" w:pos="900"/>
          <w:tab w:val="num" w:pos="1276"/>
        </w:tabs>
        <w:rPr>
          <w:rFonts w:ascii="Times New Roman" w:hAnsi="Times New Roman" w:cs="Times New Roman"/>
          <w:color w:val="FF0000"/>
        </w:rPr>
      </w:pPr>
    </w:p>
    <w:p w:rsidR="00C46B5E" w:rsidRPr="003222DA" w:rsidRDefault="00C46B5E" w:rsidP="00462769">
      <w:pPr>
        <w:pStyle w:val="BodyText"/>
        <w:tabs>
          <w:tab w:val="left" w:pos="900"/>
          <w:tab w:val="num" w:pos="1276"/>
        </w:tabs>
        <w:rPr>
          <w:rFonts w:ascii="Times New Roman" w:hAnsi="Times New Roman" w:cs="Times New Roman"/>
          <w:color w:val="FF0000"/>
        </w:rPr>
      </w:pPr>
    </w:p>
    <w:p w:rsidR="00462769" w:rsidRPr="003222DA" w:rsidRDefault="00462769" w:rsidP="00462769">
      <w:pPr>
        <w:jc w:val="both"/>
        <w:rPr>
          <w:rFonts w:ascii="Times New Roman" w:hAnsi="Times New Roman"/>
          <w:color w:val="FF0000"/>
        </w:rPr>
      </w:pPr>
    </w:p>
    <w:p w:rsidR="00462769" w:rsidRPr="00EE619F" w:rsidRDefault="00462769" w:rsidP="00462769">
      <w:pPr>
        <w:pStyle w:val="BodyText"/>
        <w:tabs>
          <w:tab w:val="left" w:pos="900"/>
          <w:tab w:val="num" w:pos="1276"/>
        </w:tabs>
        <w:rPr>
          <w:rFonts w:ascii="Times New Roman" w:hAnsi="Times New Roman" w:cs="Times New Roman"/>
          <w:b/>
          <w:sz w:val="28"/>
          <w:szCs w:val="28"/>
        </w:rPr>
      </w:pPr>
      <w:r w:rsidRPr="00EE619F">
        <w:rPr>
          <w:rFonts w:ascii="Times New Roman" w:hAnsi="Times New Roman" w:cs="Times New Roman"/>
          <w:b/>
          <w:sz w:val="28"/>
          <w:szCs w:val="28"/>
        </w:rPr>
        <w:lastRenderedPageBreak/>
        <w:t>1.8. Piedāvājuma derīguma termiņš:</w:t>
      </w:r>
    </w:p>
    <w:p w:rsidR="00462769" w:rsidRPr="00EE619F" w:rsidRDefault="00462769" w:rsidP="00462769">
      <w:pPr>
        <w:pStyle w:val="BodyText"/>
        <w:tabs>
          <w:tab w:val="left" w:pos="900"/>
          <w:tab w:val="num" w:pos="1276"/>
        </w:tabs>
        <w:rPr>
          <w:rFonts w:ascii="Times New Roman" w:hAnsi="Times New Roman" w:cs="Times New Roman"/>
          <w:b/>
        </w:rPr>
      </w:pPr>
    </w:p>
    <w:p w:rsidR="00462769" w:rsidRPr="00EE619F" w:rsidRDefault="00462769" w:rsidP="00F33A74">
      <w:pPr>
        <w:pStyle w:val="BodyText"/>
        <w:tabs>
          <w:tab w:val="left" w:pos="900"/>
          <w:tab w:val="num" w:pos="1276"/>
        </w:tabs>
        <w:rPr>
          <w:rFonts w:ascii="Times New Roman" w:hAnsi="Times New Roman" w:cs="Times New Roman"/>
        </w:rPr>
      </w:pPr>
      <w:r w:rsidRPr="00EE619F">
        <w:rPr>
          <w:rFonts w:ascii="Times New Roman" w:hAnsi="Times New Roman" w:cs="Times New Roman"/>
        </w:rPr>
        <w:t xml:space="preserve">Piedāvājuma derīguma termiņš – 90 (deviņdesmit) kalendārās dienas no piedāvājumu atvēršanas dienas. Gadījumā ja līdz šim termiņam netiek noslēgts iepirkuma līgums, Pasūtītājs var lūgt piedāvājuma derīguma termiņu pagarināt. </w:t>
      </w:r>
    </w:p>
    <w:p w:rsidR="00462769" w:rsidRPr="00EE619F" w:rsidRDefault="00462769" w:rsidP="00F33A74">
      <w:pPr>
        <w:pStyle w:val="BodyText"/>
        <w:tabs>
          <w:tab w:val="left" w:pos="900"/>
          <w:tab w:val="num" w:pos="1276"/>
        </w:tabs>
        <w:rPr>
          <w:rFonts w:ascii="Times New Roman" w:hAnsi="Times New Roman" w:cs="Times New Roman"/>
        </w:rPr>
      </w:pPr>
    </w:p>
    <w:p w:rsidR="00462769" w:rsidRPr="00EE619F" w:rsidRDefault="00462769" w:rsidP="00F33A74">
      <w:pPr>
        <w:pStyle w:val="BodyText"/>
        <w:tabs>
          <w:tab w:val="left" w:pos="900"/>
          <w:tab w:val="num" w:pos="1276"/>
        </w:tabs>
        <w:rPr>
          <w:rFonts w:ascii="Times New Roman" w:hAnsi="Times New Roman" w:cs="Times New Roman"/>
          <w:b/>
          <w:sz w:val="28"/>
          <w:szCs w:val="28"/>
        </w:rPr>
      </w:pPr>
      <w:r w:rsidRPr="00EE619F">
        <w:rPr>
          <w:rFonts w:ascii="Times New Roman" w:hAnsi="Times New Roman" w:cs="Times New Roman"/>
          <w:b/>
          <w:sz w:val="28"/>
          <w:szCs w:val="28"/>
        </w:rPr>
        <w:t>1.9. Piedāvājuma noformējuma prasības:</w:t>
      </w:r>
    </w:p>
    <w:p w:rsidR="00462769" w:rsidRPr="00EE619F" w:rsidRDefault="00462769" w:rsidP="00F33A74">
      <w:pPr>
        <w:pStyle w:val="BodyText"/>
        <w:tabs>
          <w:tab w:val="left" w:pos="900"/>
          <w:tab w:val="num" w:pos="1276"/>
        </w:tabs>
        <w:rPr>
          <w:rFonts w:ascii="Times New Roman" w:hAnsi="Times New Roman" w:cs="Times New Roman"/>
          <w:b/>
          <w:sz w:val="28"/>
          <w:szCs w:val="28"/>
        </w:rPr>
      </w:pPr>
    </w:p>
    <w:p w:rsidR="00462769" w:rsidRPr="00EE619F" w:rsidRDefault="00462769" w:rsidP="00F33A74">
      <w:pPr>
        <w:jc w:val="both"/>
        <w:rPr>
          <w:rFonts w:ascii="Times New Roman" w:hAnsi="Times New Roman"/>
          <w:color w:val="auto"/>
          <w:sz w:val="24"/>
          <w:szCs w:val="24"/>
        </w:rPr>
      </w:pPr>
      <w:r w:rsidRPr="00EE619F">
        <w:rPr>
          <w:rFonts w:ascii="Times New Roman" w:hAnsi="Times New Roman"/>
          <w:color w:val="auto"/>
        </w:rPr>
        <w:t>1.9.1. Piedāvājums jāiesniedz par visu iepirkuma priekšmeta apjomu. Piedāvājumu, jāiesniedz vienā slēgtā, ar pretendenta zīmogu aizzīmogotā apl</w:t>
      </w:r>
      <w:r w:rsidR="00EE619F" w:rsidRPr="00EE619F">
        <w:rPr>
          <w:rFonts w:ascii="Times New Roman" w:hAnsi="Times New Roman"/>
          <w:color w:val="auto"/>
        </w:rPr>
        <w:t>oksnē, uz tās norādot</w:t>
      </w:r>
      <w:r w:rsidR="00F41A4B" w:rsidRPr="00EE619F">
        <w:rPr>
          <w:rFonts w:ascii="Times New Roman" w:hAnsi="Times New Roman"/>
          <w:color w:val="auto"/>
        </w:rPr>
        <w:t xml:space="preserve"> iepirkuma procedūras</w:t>
      </w:r>
      <w:proofErr w:type="gramStart"/>
      <w:r w:rsidR="00F41A4B" w:rsidRPr="00EE619F">
        <w:rPr>
          <w:rFonts w:ascii="Times New Roman" w:hAnsi="Times New Roman"/>
          <w:color w:val="auto"/>
        </w:rPr>
        <w:t xml:space="preserve"> </w:t>
      </w:r>
      <w:r w:rsidRPr="00EE619F">
        <w:rPr>
          <w:rFonts w:ascii="Times New Roman" w:hAnsi="Times New Roman"/>
          <w:color w:val="auto"/>
        </w:rPr>
        <w:t xml:space="preserve"> </w:t>
      </w:r>
      <w:proofErr w:type="gramEnd"/>
      <w:r w:rsidRPr="00EE619F">
        <w:rPr>
          <w:rFonts w:ascii="Times New Roman" w:hAnsi="Times New Roman"/>
          <w:color w:val="auto"/>
        </w:rPr>
        <w:t xml:space="preserve">nosaukumu, </w:t>
      </w:r>
      <w:r w:rsidR="00F41A4B" w:rsidRPr="00EE619F">
        <w:rPr>
          <w:rFonts w:ascii="Times New Roman" w:hAnsi="Times New Roman"/>
          <w:color w:val="auto"/>
        </w:rPr>
        <w:t xml:space="preserve">identifikācijas </w:t>
      </w:r>
      <w:r w:rsidRPr="00EE619F">
        <w:rPr>
          <w:rFonts w:ascii="Times New Roman" w:hAnsi="Times New Roman"/>
          <w:color w:val="auto"/>
        </w:rPr>
        <w:t>Nr., pretendenta nosaukums un juridiskā adrese un uz aploksnes aizlīmējuma daļas jābūt pretendenta zīmogam. Pretendenta iesniegtajiem dokumentiem jābūt sagatavotiem atbilstoši 2010.gada 28.septembra Ministru kabineta noteikumiem Nr.916 „Dokumentu izstrādāšanas un noformēšanas kārtība” valsts valodā, drukātā veidā bez kļūdām un labojumiem, cauršūtiem (caurauklotiem) sanumurētie</w:t>
      </w:r>
      <w:r w:rsidR="00F41A4B" w:rsidRPr="00EE619F">
        <w:rPr>
          <w:rFonts w:ascii="Times New Roman" w:hAnsi="Times New Roman"/>
          <w:color w:val="auto"/>
        </w:rPr>
        <w:t>m, parakstītiem un apzīmogotiem.</w:t>
      </w:r>
    </w:p>
    <w:p w:rsidR="00462769" w:rsidRPr="00EE619F" w:rsidRDefault="00462769" w:rsidP="00F33A74">
      <w:pPr>
        <w:jc w:val="both"/>
        <w:rPr>
          <w:rFonts w:ascii="Times New Roman" w:hAnsi="Times New Roman"/>
          <w:color w:val="auto"/>
        </w:rPr>
      </w:pPr>
    </w:p>
    <w:p w:rsidR="00462769" w:rsidRPr="00EE619F" w:rsidRDefault="00F41A4B" w:rsidP="00F33A74">
      <w:pPr>
        <w:jc w:val="both"/>
        <w:rPr>
          <w:rFonts w:ascii="Times New Roman" w:hAnsi="Times New Roman"/>
          <w:color w:val="auto"/>
        </w:rPr>
      </w:pPr>
      <w:r w:rsidRPr="00EE619F">
        <w:rPr>
          <w:rFonts w:ascii="Times New Roman" w:hAnsi="Times New Roman"/>
          <w:color w:val="auto"/>
        </w:rPr>
        <w:t>1.9.2. P</w:t>
      </w:r>
      <w:r w:rsidR="00462769" w:rsidRPr="00EE619F">
        <w:rPr>
          <w:rFonts w:ascii="Times New Roman" w:hAnsi="Times New Roman"/>
          <w:color w:val="auto"/>
        </w:rPr>
        <w:t>iedāvātājām pilnībā jāatbilst Tehniskaj</w:t>
      </w:r>
      <w:r w:rsidRPr="00EE619F">
        <w:rPr>
          <w:rFonts w:ascii="Times New Roman" w:hAnsi="Times New Roman"/>
          <w:color w:val="auto"/>
        </w:rPr>
        <w:t>ām specifikācijām (2.pielikums).</w:t>
      </w:r>
    </w:p>
    <w:p w:rsidR="00462769" w:rsidRPr="00EE619F" w:rsidRDefault="00462769" w:rsidP="00F33A74">
      <w:pPr>
        <w:jc w:val="both"/>
        <w:rPr>
          <w:rFonts w:ascii="Times New Roman" w:hAnsi="Times New Roman"/>
          <w:color w:val="auto"/>
        </w:rPr>
      </w:pPr>
    </w:p>
    <w:p w:rsidR="00462769" w:rsidRPr="00EE619F" w:rsidRDefault="00462769" w:rsidP="00F33A74">
      <w:pPr>
        <w:jc w:val="both"/>
        <w:rPr>
          <w:rFonts w:ascii="Times New Roman" w:hAnsi="Times New Roman"/>
          <w:color w:val="auto"/>
        </w:rPr>
      </w:pPr>
      <w:r w:rsidRPr="00EE619F">
        <w:rPr>
          <w:rFonts w:ascii="Times New Roman" w:hAnsi="Times New Roman"/>
          <w:color w:val="auto"/>
        </w:rPr>
        <w:t>1.9.3. Dokumentus paraksta pretendenta vadītājs (likumiskais pārstāvis) vai pilnvarotā persona. Ja dokumentus paraksta pilnvarnieks,</w:t>
      </w:r>
      <w:r w:rsidR="00F41A4B" w:rsidRPr="00EE619F">
        <w:rPr>
          <w:rFonts w:ascii="Times New Roman" w:hAnsi="Times New Roman"/>
          <w:color w:val="auto"/>
        </w:rPr>
        <w:t xml:space="preserve"> jāpievieno atbilstoša pilnvara.</w:t>
      </w:r>
    </w:p>
    <w:p w:rsidR="00462769" w:rsidRPr="00EE619F" w:rsidRDefault="00462769" w:rsidP="00F33A74">
      <w:pPr>
        <w:jc w:val="both"/>
        <w:rPr>
          <w:rFonts w:ascii="Times New Roman" w:hAnsi="Times New Roman"/>
          <w:color w:val="auto"/>
        </w:rPr>
      </w:pPr>
    </w:p>
    <w:p w:rsidR="00462769" w:rsidRPr="00EE619F" w:rsidRDefault="00462769" w:rsidP="00F33A74">
      <w:pPr>
        <w:autoSpaceDE w:val="0"/>
        <w:autoSpaceDN w:val="0"/>
        <w:adjustRightInd w:val="0"/>
        <w:jc w:val="both"/>
        <w:rPr>
          <w:rFonts w:ascii="Times New Roman" w:hAnsi="Times New Roman"/>
          <w:color w:val="auto"/>
        </w:rPr>
      </w:pPr>
      <w:r w:rsidRPr="00EE619F">
        <w:rPr>
          <w:rFonts w:ascii="Times New Roman" w:hAnsi="Times New Roman"/>
          <w:color w:val="auto"/>
        </w:rPr>
        <w:t xml:space="preserve">1.9.4. Piedāvājums kopā ar visiem prasītajiem dokumentiem jāiesniedz </w:t>
      </w:r>
      <w:r w:rsidRPr="00EE619F">
        <w:rPr>
          <w:rFonts w:ascii="Times New Roman" w:hAnsi="Times New Roman"/>
          <w:b/>
          <w:color w:val="auto"/>
        </w:rPr>
        <w:t>vienā parakstītā oriģinālā</w:t>
      </w:r>
      <w:r w:rsidRPr="00EE619F">
        <w:rPr>
          <w:rFonts w:ascii="Times New Roman" w:hAnsi="Times New Roman"/>
          <w:color w:val="auto"/>
        </w:rPr>
        <w:t>.</w:t>
      </w:r>
      <w:r w:rsidR="00F33A74" w:rsidRPr="00EE619F">
        <w:rPr>
          <w:rFonts w:ascii="Times New Roman" w:hAnsi="Times New Roman"/>
          <w:color w:val="auto"/>
        </w:rPr>
        <w:t xml:space="preserve"> </w:t>
      </w:r>
      <w:r w:rsidRPr="00EE619F">
        <w:rPr>
          <w:rFonts w:ascii="Times New Roman" w:hAnsi="Times New Roman"/>
          <w:color w:val="auto"/>
        </w:rPr>
        <w:t xml:space="preserve">Pēc piedāvājumu iesniegšanas termiņa beigām pretendents nevar savu piedāvājumu grozīt. </w:t>
      </w:r>
    </w:p>
    <w:p w:rsidR="00462769" w:rsidRPr="00EE619F" w:rsidRDefault="00462769" w:rsidP="00462769">
      <w:pPr>
        <w:pStyle w:val="Blockquote"/>
        <w:spacing w:before="0" w:after="0"/>
        <w:ind w:left="0" w:right="0"/>
        <w:jc w:val="both"/>
        <w:rPr>
          <w:lang w:val="lv-LV"/>
        </w:rPr>
      </w:pPr>
    </w:p>
    <w:p w:rsidR="00462769" w:rsidRPr="00EE619F" w:rsidRDefault="00462769" w:rsidP="00462769">
      <w:pPr>
        <w:pStyle w:val="Heading1"/>
        <w:keepLines w:val="0"/>
        <w:numPr>
          <w:ilvl w:val="0"/>
          <w:numId w:val="21"/>
        </w:numPr>
        <w:spacing w:before="240" w:after="60"/>
        <w:rPr>
          <w:rFonts w:ascii="Times New Roman" w:hAnsi="Times New Roman" w:cs="Times New Roman"/>
          <w:color w:val="auto"/>
          <w:sz w:val="32"/>
          <w:szCs w:val="32"/>
          <w:u w:val="single"/>
        </w:rPr>
      </w:pPr>
      <w:r w:rsidRPr="00EE619F">
        <w:rPr>
          <w:rFonts w:ascii="Times New Roman" w:hAnsi="Times New Roman" w:cs="Times New Roman"/>
          <w:bCs w:val="0"/>
          <w:color w:val="auto"/>
          <w:sz w:val="32"/>
          <w:szCs w:val="32"/>
          <w:u w:val="single"/>
        </w:rPr>
        <w:t>Informācija par iepirkuma priekšmetu</w:t>
      </w:r>
      <w:bookmarkStart w:id="7" w:name="_Toc59334729"/>
    </w:p>
    <w:p w:rsidR="00462769" w:rsidRPr="003222DA" w:rsidRDefault="00462769" w:rsidP="00462769">
      <w:pPr>
        <w:rPr>
          <w:rFonts w:ascii="Times New Roman" w:hAnsi="Times New Roman"/>
          <w:color w:val="FF0000"/>
          <w:sz w:val="24"/>
          <w:szCs w:val="24"/>
        </w:rPr>
      </w:pPr>
    </w:p>
    <w:bookmarkEnd w:id="7"/>
    <w:p w:rsidR="00462769" w:rsidRPr="00EE619F" w:rsidRDefault="00462769" w:rsidP="00462769">
      <w:pPr>
        <w:pStyle w:val="Heading2"/>
        <w:keepNext w:val="0"/>
        <w:widowControl w:val="0"/>
        <w:numPr>
          <w:ilvl w:val="1"/>
          <w:numId w:val="21"/>
        </w:numPr>
        <w:tabs>
          <w:tab w:val="left" w:pos="900"/>
        </w:tabs>
        <w:autoSpaceDE w:val="0"/>
        <w:autoSpaceDN w:val="0"/>
        <w:spacing w:before="0" w:after="0"/>
        <w:ind w:left="0" w:firstLine="0"/>
        <w:jc w:val="both"/>
        <w:rPr>
          <w:bCs w:val="0"/>
          <w:color w:val="auto"/>
        </w:rPr>
      </w:pPr>
      <w:r w:rsidRPr="00EE619F">
        <w:rPr>
          <w:bCs w:val="0"/>
          <w:color w:val="auto"/>
        </w:rPr>
        <w:t>Iepirkuma priekšmeta apraksts.</w:t>
      </w:r>
    </w:p>
    <w:p w:rsidR="008F392D" w:rsidRPr="00EE619F" w:rsidRDefault="008F392D" w:rsidP="008F392D">
      <w:pPr>
        <w:rPr>
          <w:rFonts w:ascii="Times New Roman" w:hAnsi="Times New Roman"/>
          <w:color w:val="auto"/>
          <w:lang w:eastAsia="en-US"/>
        </w:rPr>
      </w:pPr>
    </w:p>
    <w:p w:rsidR="008F392D" w:rsidRPr="00EE619F" w:rsidRDefault="008F392D" w:rsidP="008F392D">
      <w:pPr>
        <w:autoSpaceDE w:val="0"/>
        <w:autoSpaceDN w:val="0"/>
        <w:adjustRightInd w:val="0"/>
        <w:jc w:val="both"/>
        <w:rPr>
          <w:rFonts w:ascii="Times New Roman" w:eastAsia="TimesNewRoman" w:hAnsi="Times New Roman"/>
          <w:color w:val="auto"/>
          <w:sz w:val="24"/>
          <w:szCs w:val="24"/>
        </w:rPr>
      </w:pPr>
      <w:r w:rsidRPr="00EE619F">
        <w:rPr>
          <w:rFonts w:ascii="Times New Roman" w:eastAsia="TimesNewRoman" w:hAnsi="Times New Roman"/>
          <w:color w:val="auto"/>
          <w:sz w:val="24"/>
          <w:szCs w:val="24"/>
        </w:rPr>
        <w:t>Iepirkuma procedūra ir paredzēta Eiropas Zivsaimniecības fonda pasākuma „</w:t>
      </w:r>
      <w:r w:rsidRPr="00EE619F">
        <w:rPr>
          <w:rFonts w:ascii="Times New Roman" w:hAnsi="Times New Roman"/>
          <w:color w:val="auto"/>
          <w:sz w:val="24"/>
          <w:szCs w:val="24"/>
        </w:rPr>
        <w:t>Zivju resursu pavairošana un atražošana publiskajās ūdenstilpēs un ūdenstilpēs, kurās zvejas tiesības pieder valstij, kā arī citās ūdenstilpēs, kas ir valsts vai pašvaldību īpašumā”</w:t>
      </w:r>
      <w:r w:rsidRPr="00EE619F">
        <w:rPr>
          <w:rFonts w:ascii="Times New Roman" w:eastAsia="TimesNewRoman" w:hAnsi="Times New Roman"/>
          <w:color w:val="auto"/>
          <w:sz w:val="24"/>
          <w:szCs w:val="24"/>
        </w:rPr>
        <w:t xml:space="preserve"> ietvaros. </w:t>
      </w:r>
    </w:p>
    <w:p w:rsidR="008F392D" w:rsidRPr="00EE619F" w:rsidRDefault="008F392D" w:rsidP="008F392D">
      <w:pPr>
        <w:autoSpaceDE w:val="0"/>
        <w:autoSpaceDN w:val="0"/>
        <w:adjustRightInd w:val="0"/>
        <w:jc w:val="both"/>
        <w:rPr>
          <w:rFonts w:ascii="Times New Roman" w:eastAsia="TimesNewRoman" w:hAnsi="Times New Roman"/>
          <w:color w:val="auto"/>
          <w:sz w:val="24"/>
          <w:szCs w:val="24"/>
        </w:rPr>
      </w:pPr>
    </w:p>
    <w:p w:rsidR="00462769" w:rsidRPr="00EE619F" w:rsidRDefault="00462769" w:rsidP="008F392D">
      <w:pPr>
        <w:autoSpaceDE w:val="0"/>
        <w:autoSpaceDN w:val="0"/>
        <w:adjustRightInd w:val="0"/>
        <w:jc w:val="both"/>
        <w:rPr>
          <w:rFonts w:ascii="Times New Roman" w:hAnsi="Times New Roman"/>
          <w:color w:val="auto"/>
          <w:sz w:val="24"/>
          <w:szCs w:val="24"/>
        </w:rPr>
      </w:pPr>
      <w:r w:rsidRPr="00EE619F">
        <w:rPr>
          <w:rFonts w:ascii="Times New Roman" w:hAnsi="Times New Roman"/>
          <w:color w:val="auto"/>
          <w:sz w:val="24"/>
          <w:szCs w:val="24"/>
        </w:rPr>
        <w:t>Iepirkuma priekšmets ir „</w:t>
      </w:r>
      <w:r w:rsidR="00210838" w:rsidRPr="00EE619F">
        <w:rPr>
          <w:rFonts w:ascii="Times New Roman" w:hAnsi="Times New Roman"/>
          <w:b/>
          <w:color w:val="auto"/>
          <w:sz w:val="24"/>
          <w:szCs w:val="24"/>
        </w:rPr>
        <w:t>Taimiņu mazuļu ataudzēšanai un ielaišanai Rojas upē nepieciešamo vaislinieku nozveja</w:t>
      </w:r>
      <w:r w:rsidRPr="00EE619F">
        <w:rPr>
          <w:rFonts w:ascii="Times New Roman" w:hAnsi="Times New Roman"/>
          <w:color w:val="auto"/>
          <w:sz w:val="24"/>
          <w:szCs w:val="24"/>
        </w:rPr>
        <w:t>”;</w:t>
      </w:r>
    </w:p>
    <w:p w:rsidR="00462769" w:rsidRPr="00EE619F" w:rsidRDefault="00462769" w:rsidP="00462769">
      <w:pPr>
        <w:pStyle w:val="BodyText"/>
        <w:numPr>
          <w:ilvl w:val="2"/>
          <w:numId w:val="21"/>
        </w:numPr>
        <w:tabs>
          <w:tab w:val="num" w:pos="540"/>
        </w:tabs>
        <w:ind w:left="0" w:firstLine="0"/>
        <w:rPr>
          <w:rFonts w:ascii="Times New Roman" w:hAnsi="Times New Roman" w:cs="Times New Roman"/>
        </w:rPr>
      </w:pPr>
      <w:r w:rsidRPr="00EE619F">
        <w:rPr>
          <w:rFonts w:ascii="Times New Roman" w:hAnsi="Times New Roman" w:cs="Times New Roman"/>
        </w:rPr>
        <w:t>Atbilstoši Tehniskajai specifikācijai (2. pielikums);</w:t>
      </w:r>
    </w:p>
    <w:p w:rsidR="00462769" w:rsidRPr="00EE619F" w:rsidRDefault="00210838" w:rsidP="00462769">
      <w:pPr>
        <w:pStyle w:val="BodyText"/>
        <w:numPr>
          <w:ilvl w:val="2"/>
          <w:numId w:val="21"/>
        </w:numPr>
        <w:tabs>
          <w:tab w:val="num" w:pos="540"/>
        </w:tabs>
        <w:ind w:left="0" w:firstLine="0"/>
        <w:rPr>
          <w:rFonts w:ascii="Times New Roman" w:hAnsi="Times New Roman" w:cs="Times New Roman"/>
        </w:rPr>
      </w:pPr>
      <w:r w:rsidRPr="00EE619F">
        <w:rPr>
          <w:rFonts w:ascii="Times New Roman" w:hAnsi="Times New Roman" w:cs="Times New Roman"/>
        </w:rPr>
        <w:t>CPV kods – 77700000-7.</w:t>
      </w:r>
    </w:p>
    <w:p w:rsidR="00462769" w:rsidRPr="00EE619F" w:rsidRDefault="00462769" w:rsidP="00462769">
      <w:pPr>
        <w:pStyle w:val="BodyText"/>
        <w:tabs>
          <w:tab w:val="num" w:pos="1440"/>
        </w:tabs>
        <w:rPr>
          <w:rFonts w:ascii="Times New Roman" w:hAnsi="Times New Roman" w:cs="Times New Roman"/>
        </w:rPr>
      </w:pPr>
    </w:p>
    <w:p w:rsidR="00462769" w:rsidRPr="00EE619F" w:rsidRDefault="00462769" w:rsidP="00462769">
      <w:pPr>
        <w:pStyle w:val="Heading2"/>
        <w:keepNext w:val="0"/>
        <w:widowControl w:val="0"/>
        <w:numPr>
          <w:ilvl w:val="1"/>
          <w:numId w:val="21"/>
        </w:numPr>
        <w:autoSpaceDE w:val="0"/>
        <w:autoSpaceDN w:val="0"/>
        <w:spacing w:before="0" w:after="0"/>
        <w:ind w:left="0" w:firstLine="0"/>
        <w:jc w:val="both"/>
        <w:rPr>
          <w:color w:val="auto"/>
        </w:rPr>
      </w:pPr>
      <w:r w:rsidRPr="00EE619F">
        <w:rPr>
          <w:bCs w:val="0"/>
          <w:color w:val="auto"/>
        </w:rPr>
        <w:t>Tehniskās specifikācijas.</w:t>
      </w:r>
    </w:p>
    <w:p w:rsidR="00462769" w:rsidRPr="00EE619F" w:rsidRDefault="00462769" w:rsidP="00462769">
      <w:pPr>
        <w:jc w:val="both"/>
        <w:rPr>
          <w:rFonts w:ascii="Times New Roman" w:hAnsi="Times New Roman"/>
          <w:color w:val="auto"/>
        </w:rPr>
      </w:pPr>
    </w:p>
    <w:p w:rsidR="00462769" w:rsidRPr="00EE619F" w:rsidRDefault="00462769" w:rsidP="00462769">
      <w:pPr>
        <w:jc w:val="both"/>
        <w:rPr>
          <w:rFonts w:ascii="Times New Roman" w:hAnsi="Times New Roman"/>
          <w:color w:val="auto"/>
        </w:rPr>
      </w:pPr>
      <w:r w:rsidRPr="00EE619F">
        <w:rPr>
          <w:rFonts w:ascii="Times New Roman" w:hAnsi="Times New Roman"/>
          <w:color w:val="auto"/>
        </w:rPr>
        <w:t>Tehniskais piedāvājums un tehniskā specifikācija - nolikuma 2. pielikums.</w:t>
      </w:r>
    </w:p>
    <w:p w:rsidR="00462769" w:rsidRPr="00EE619F" w:rsidRDefault="00462769" w:rsidP="00462769">
      <w:pPr>
        <w:rPr>
          <w:rFonts w:ascii="Times New Roman" w:hAnsi="Times New Roman"/>
          <w:color w:val="auto"/>
          <w:sz w:val="20"/>
          <w:szCs w:val="20"/>
        </w:rPr>
      </w:pPr>
    </w:p>
    <w:p w:rsidR="00462769" w:rsidRPr="00EE619F" w:rsidRDefault="00462769" w:rsidP="00462769">
      <w:pPr>
        <w:pStyle w:val="Heading2"/>
        <w:keepNext w:val="0"/>
        <w:widowControl w:val="0"/>
        <w:numPr>
          <w:ilvl w:val="1"/>
          <w:numId w:val="21"/>
        </w:numPr>
        <w:autoSpaceDE w:val="0"/>
        <w:autoSpaceDN w:val="0"/>
        <w:spacing w:before="0" w:after="0"/>
        <w:ind w:left="0" w:firstLine="0"/>
        <w:jc w:val="both"/>
        <w:rPr>
          <w:bCs w:val="0"/>
          <w:color w:val="auto"/>
        </w:rPr>
      </w:pPr>
      <w:r w:rsidRPr="00EE619F">
        <w:rPr>
          <w:bCs w:val="0"/>
          <w:color w:val="auto"/>
        </w:rPr>
        <w:t>Līguma izpildes laiks un vieta.</w:t>
      </w:r>
    </w:p>
    <w:p w:rsidR="00462769" w:rsidRPr="00EE619F" w:rsidRDefault="00462769" w:rsidP="00462769">
      <w:pPr>
        <w:rPr>
          <w:rFonts w:ascii="Times New Roman" w:hAnsi="Times New Roman"/>
          <w:color w:val="auto"/>
          <w:sz w:val="28"/>
          <w:szCs w:val="28"/>
        </w:rPr>
      </w:pPr>
    </w:p>
    <w:p w:rsidR="00462769" w:rsidRPr="00EE619F" w:rsidRDefault="00462769" w:rsidP="00B9158B">
      <w:pPr>
        <w:pStyle w:val="BodyText"/>
        <w:rPr>
          <w:rFonts w:ascii="Times New Roman" w:hAnsi="Times New Roman" w:cs="Times New Roman"/>
        </w:rPr>
      </w:pPr>
      <w:r w:rsidRPr="00EE619F">
        <w:rPr>
          <w:rFonts w:ascii="Times New Roman" w:hAnsi="Times New Roman" w:cs="Times New Roman"/>
        </w:rPr>
        <w:t>Līgum</w:t>
      </w:r>
      <w:r w:rsidR="00F33A74" w:rsidRPr="00EE619F">
        <w:rPr>
          <w:rFonts w:ascii="Times New Roman" w:hAnsi="Times New Roman" w:cs="Times New Roman"/>
        </w:rPr>
        <w:t>a izpildes vieta,</w:t>
      </w:r>
      <w:proofErr w:type="gramStart"/>
      <w:r w:rsidR="00F33A74" w:rsidRPr="00EE619F">
        <w:rPr>
          <w:rFonts w:ascii="Times New Roman" w:hAnsi="Times New Roman" w:cs="Times New Roman"/>
        </w:rPr>
        <w:t xml:space="preserve"> </w:t>
      </w:r>
      <w:r w:rsidR="00210838" w:rsidRPr="00EE619F">
        <w:rPr>
          <w:rFonts w:ascii="Times New Roman" w:hAnsi="Times New Roman" w:cs="Times New Roman"/>
        </w:rPr>
        <w:t xml:space="preserve"> </w:t>
      </w:r>
      <w:proofErr w:type="gramEnd"/>
      <w:r w:rsidR="00210838" w:rsidRPr="00EE619F">
        <w:rPr>
          <w:rFonts w:ascii="Times New Roman" w:hAnsi="Times New Roman" w:cs="Times New Roman"/>
        </w:rPr>
        <w:t>teritorija</w:t>
      </w:r>
      <w:r w:rsidR="008F392D" w:rsidRPr="00EE619F">
        <w:rPr>
          <w:rFonts w:ascii="Times New Roman" w:hAnsi="Times New Roman" w:cs="Times New Roman"/>
        </w:rPr>
        <w:t xml:space="preserve"> </w:t>
      </w:r>
      <w:r w:rsidR="00210838" w:rsidRPr="00EE619F">
        <w:rPr>
          <w:rFonts w:ascii="Times New Roman" w:hAnsi="Times New Roman" w:cs="Times New Roman"/>
        </w:rPr>
        <w:t xml:space="preserve"> -</w:t>
      </w:r>
      <w:r w:rsidRPr="00EE619F">
        <w:rPr>
          <w:rFonts w:ascii="Times New Roman" w:hAnsi="Times New Roman" w:cs="Times New Roman"/>
        </w:rPr>
        <w:t xml:space="preserve"> Rojas upe Rojas novadā.</w:t>
      </w:r>
    </w:p>
    <w:p w:rsidR="008F392D" w:rsidRPr="00EE619F" w:rsidRDefault="00462769" w:rsidP="00E902FB">
      <w:pPr>
        <w:pStyle w:val="BodyText"/>
        <w:tabs>
          <w:tab w:val="num" w:pos="1276"/>
        </w:tabs>
        <w:rPr>
          <w:rFonts w:ascii="Times New Roman" w:hAnsi="Times New Roman" w:cs="Times New Roman"/>
        </w:rPr>
      </w:pPr>
      <w:r w:rsidRPr="00EE619F">
        <w:rPr>
          <w:rFonts w:ascii="Times New Roman" w:hAnsi="Times New Roman" w:cs="Times New Roman"/>
        </w:rPr>
        <w:t>Līguma izpildes maksimālais laiks – no</w:t>
      </w:r>
      <w:r w:rsidR="00EE619F" w:rsidRPr="00EE619F">
        <w:rPr>
          <w:rFonts w:ascii="Times New Roman" w:hAnsi="Times New Roman" w:cs="Times New Roman"/>
        </w:rPr>
        <w:t xml:space="preserve"> 01.09.2017</w:t>
      </w:r>
      <w:r w:rsidR="008F392D" w:rsidRPr="00EE619F">
        <w:rPr>
          <w:rFonts w:ascii="Times New Roman" w:hAnsi="Times New Roman" w:cs="Times New Roman"/>
        </w:rPr>
        <w:t>.</w:t>
      </w:r>
      <w:r w:rsidR="00164A03" w:rsidRPr="00EE619F">
        <w:rPr>
          <w:rFonts w:ascii="Times New Roman" w:hAnsi="Times New Roman" w:cs="Times New Roman"/>
        </w:rPr>
        <w:t xml:space="preserve"> līdz 31.10</w:t>
      </w:r>
      <w:r w:rsidR="00EE619F" w:rsidRPr="00EE619F">
        <w:rPr>
          <w:rFonts w:ascii="Times New Roman" w:hAnsi="Times New Roman" w:cs="Times New Roman"/>
        </w:rPr>
        <w:t>.2017</w:t>
      </w:r>
      <w:r w:rsidRPr="00EE619F">
        <w:rPr>
          <w:rFonts w:ascii="Times New Roman" w:hAnsi="Times New Roman" w:cs="Times New Roman"/>
        </w:rPr>
        <w:t xml:space="preserve">. </w:t>
      </w:r>
    </w:p>
    <w:p w:rsidR="008F392D" w:rsidRPr="003222DA" w:rsidRDefault="008F392D" w:rsidP="00E902FB">
      <w:pPr>
        <w:pStyle w:val="BodyText"/>
        <w:tabs>
          <w:tab w:val="num" w:pos="1276"/>
        </w:tabs>
        <w:rPr>
          <w:rFonts w:ascii="Times New Roman" w:hAnsi="Times New Roman" w:cs="Times New Roman"/>
          <w:color w:val="FF0000"/>
        </w:rPr>
      </w:pPr>
    </w:p>
    <w:p w:rsidR="00462769" w:rsidRPr="00EE619F" w:rsidRDefault="008F392D" w:rsidP="00E902FB">
      <w:pPr>
        <w:pStyle w:val="BodyText"/>
        <w:tabs>
          <w:tab w:val="num" w:pos="1276"/>
        </w:tabs>
        <w:rPr>
          <w:rFonts w:ascii="Times New Roman" w:hAnsi="Times New Roman" w:cs="Times New Roman"/>
          <w:b/>
          <w:sz w:val="28"/>
          <w:szCs w:val="28"/>
        </w:rPr>
      </w:pPr>
      <w:r w:rsidRPr="00EE619F">
        <w:rPr>
          <w:rFonts w:ascii="Times New Roman" w:hAnsi="Times New Roman" w:cs="Times New Roman"/>
          <w:b/>
          <w:bCs/>
          <w:sz w:val="28"/>
          <w:szCs w:val="28"/>
        </w:rPr>
        <w:lastRenderedPageBreak/>
        <w:t>2.4.</w:t>
      </w:r>
      <w:r w:rsidR="00462769" w:rsidRPr="00EE619F">
        <w:rPr>
          <w:rFonts w:ascii="Times New Roman" w:hAnsi="Times New Roman" w:cs="Times New Roman"/>
          <w:b/>
          <w:bCs/>
          <w:sz w:val="28"/>
          <w:szCs w:val="28"/>
        </w:rPr>
        <w:t>Piedāvājuma variantu iesniegšana.</w:t>
      </w:r>
    </w:p>
    <w:p w:rsidR="00462769" w:rsidRPr="00EE619F" w:rsidRDefault="00462769" w:rsidP="00462769">
      <w:pPr>
        <w:pStyle w:val="BodyText"/>
        <w:tabs>
          <w:tab w:val="num" w:pos="1276"/>
        </w:tabs>
        <w:rPr>
          <w:rFonts w:ascii="Times New Roman" w:hAnsi="Times New Roman" w:cs="Times New Roman"/>
        </w:rPr>
      </w:pPr>
      <w:r w:rsidRPr="00EE619F">
        <w:rPr>
          <w:rFonts w:ascii="Times New Roman" w:hAnsi="Times New Roman" w:cs="Times New Roman"/>
        </w:rPr>
        <w:t>Pretendents nevar iesniegt piedāvājuma variantus.</w:t>
      </w:r>
    </w:p>
    <w:p w:rsidR="00462769" w:rsidRPr="00EE619F" w:rsidRDefault="00462769" w:rsidP="00462769">
      <w:pPr>
        <w:pStyle w:val="BodyText"/>
        <w:tabs>
          <w:tab w:val="num" w:pos="1276"/>
        </w:tabs>
        <w:rPr>
          <w:rFonts w:ascii="Times New Roman" w:hAnsi="Times New Roman" w:cs="Times New Roman"/>
        </w:rPr>
      </w:pPr>
    </w:p>
    <w:p w:rsidR="00462769" w:rsidRPr="00EE619F" w:rsidRDefault="00462769" w:rsidP="00462769">
      <w:pPr>
        <w:spacing w:before="120" w:after="120"/>
        <w:jc w:val="both"/>
        <w:rPr>
          <w:rFonts w:ascii="Times New Roman" w:hAnsi="Times New Roman"/>
          <w:b/>
          <w:color w:val="auto"/>
          <w:sz w:val="32"/>
          <w:szCs w:val="32"/>
          <w:u w:val="single"/>
        </w:rPr>
      </w:pPr>
      <w:bookmarkStart w:id="8" w:name="_Toc61422135"/>
      <w:bookmarkStart w:id="9" w:name="_Toc59334730"/>
      <w:r w:rsidRPr="00EE619F">
        <w:rPr>
          <w:rFonts w:ascii="Times New Roman" w:hAnsi="Times New Roman"/>
          <w:b/>
          <w:color w:val="auto"/>
          <w:sz w:val="32"/>
          <w:szCs w:val="32"/>
          <w:u w:val="single"/>
        </w:rPr>
        <w:t>3. Prasības pretendentiem</w:t>
      </w:r>
    </w:p>
    <w:bookmarkEnd w:id="8"/>
    <w:bookmarkEnd w:id="9"/>
    <w:p w:rsidR="00462769" w:rsidRPr="00EE619F" w:rsidRDefault="00462769" w:rsidP="00462769">
      <w:pPr>
        <w:pStyle w:val="Default"/>
        <w:jc w:val="both"/>
        <w:rPr>
          <w:b/>
          <w:color w:val="auto"/>
          <w:sz w:val="28"/>
          <w:szCs w:val="28"/>
        </w:rPr>
      </w:pPr>
      <w:r w:rsidRPr="00EE619F">
        <w:rPr>
          <w:b/>
          <w:color w:val="auto"/>
          <w:sz w:val="28"/>
          <w:szCs w:val="28"/>
        </w:rPr>
        <w:t xml:space="preserve">3.1.Pretendentam jāiesniedz: </w:t>
      </w:r>
    </w:p>
    <w:p w:rsidR="00462769" w:rsidRPr="00EE619F" w:rsidRDefault="00462769" w:rsidP="00462769">
      <w:pPr>
        <w:pStyle w:val="Default"/>
        <w:jc w:val="both"/>
        <w:rPr>
          <w:color w:val="auto"/>
        </w:rPr>
      </w:pPr>
      <w:r w:rsidRPr="00EE619F">
        <w:rPr>
          <w:color w:val="auto"/>
        </w:rPr>
        <w:t xml:space="preserve">3.1.1. Pretendenta pieteikums (1.pielikums) un tehniskā specifikācija (2.pielikums); </w:t>
      </w:r>
    </w:p>
    <w:p w:rsidR="00462769" w:rsidRPr="00EE619F" w:rsidRDefault="00462769" w:rsidP="00462769">
      <w:pPr>
        <w:pStyle w:val="Default"/>
        <w:jc w:val="both"/>
        <w:rPr>
          <w:color w:val="auto"/>
        </w:rPr>
      </w:pPr>
      <w:r w:rsidRPr="00EE619F">
        <w:rPr>
          <w:color w:val="auto"/>
        </w:rPr>
        <w:t xml:space="preserve">3.1.2. Finanšu piedāvājums (3.pielikums); </w:t>
      </w:r>
    </w:p>
    <w:p w:rsidR="00462769" w:rsidRPr="00EE619F" w:rsidRDefault="00462769" w:rsidP="00462769">
      <w:pPr>
        <w:pStyle w:val="Default"/>
        <w:jc w:val="both"/>
        <w:rPr>
          <w:color w:val="auto"/>
        </w:rPr>
      </w:pPr>
      <w:r w:rsidRPr="00EE619F">
        <w:rPr>
          <w:color w:val="auto"/>
        </w:rPr>
        <w:t xml:space="preserve">3.1.3. Komersanta reģistrācijas apliecības kopija; </w:t>
      </w:r>
    </w:p>
    <w:p w:rsidR="00462769" w:rsidRPr="00EE619F" w:rsidRDefault="00462769" w:rsidP="00462769">
      <w:pPr>
        <w:pStyle w:val="Default"/>
        <w:jc w:val="both"/>
        <w:rPr>
          <w:color w:val="auto"/>
        </w:rPr>
      </w:pPr>
      <w:r w:rsidRPr="00EE619F">
        <w:rPr>
          <w:color w:val="auto"/>
        </w:rPr>
        <w:t xml:space="preserve">3.1.4.Nepieciešamās atļaujas, licences vai sertifikāti atbilstoši normatīvo aktu prasībām (ja nepieciešams). </w:t>
      </w:r>
    </w:p>
    <w:p w:rsidR="00462769" w:rsidRPr="00EE619F" w:rsidRDefault="00462769" w:rsidP="00462769">
      <w:pPr>
        <w:pStyle w:val="Default"/>
        <w:jc w:val="both"/>
        <w:rPr>
          <w:color w:val="auto"/>
        </w:rPr>
      </w:pPr>
    </w:p>
    <w:p w:rsidR="00462769" w:rsidRPr="00EE619F" w:rsidRDefault="00462769" w:rsidP="00462769">
      <w:pPr>
        <w:pStyle w:val="Default"/>
        <w:jc w:val="both"/>
        <w:rPr>
          <w:b/>
          <w:color w:val="auto"/>
          <w:sz w:val="28"/>
          <w:szCs w:val="28"/>
        </w:rPr>
      </w:pPr>
      <w:r w:rsidRPr="00EE619F">
        <w:rPr>
          <w:b/>
          <w:color w:val="auto"/>
          <w:sz w:val="28"/>
          <w:szCs w:val="28"/>
        </w:rPr>
        <w:t>3.2. Publisko iepirkumu likuma 8.</w:t>
      </w:r>
      <w:r w:rsidRPr="00EE619F">
        <w:rPr>
          <w:b/>
          <w:color w:val="auto"/>
          <w:sz w:val="28"/>
          <w:szCs w:val="28"/>
          <w:vertAlign w:val="superscript"/>
        </w:rPr>
        <w:t>2</w:t>
      </w:r>
      <w:r w:rsidRPr="00EE619F">
        <w:rPr>
          <w:b/>
          <w:color w:val="auto"/>
          <w:sz w:val="28"/>
          <w:szCs w:val="28"/>
        </w:rPr>
        <w:t xml:space="preserve"> panta piektās daļas 1.un 2.punktā minēto apstākļu esamību pasūtītājs pārbaudīs tikai uz pretendentu, kuram būtu piešķiramas līguma slēgšanas tiesības. </w:t>
      </w:r>
    </w:p>
    <w:p w:rsidR="00462769" w:rsidRPr="00EE619F" w:rsidRDefault="00462769" w:rsidP="00462769">
      <w:pPr>
        <w:pStyle w:val="Default"/>
        <w:jc w:val="both"/>
        <w:rPr>
          <w:b/>
          <w:color w:val="auto"/>
          <w:sz w:val="28"/>
          <w:szCs w:val="28"/>
        </w:rPr>
      </w:pPr>
    </w:p>
    <w:p w:rsidR="00462769" w:rsidRPr="00EE619F" w:rsidRDefault="00462769" w:rsidP="00462769">
      <w:pPr>
        <w:pStyle w:val="Default"/>
        <w:jc w:val="both"/>
        <w:rPr>
          <w:b/>
          <w:color w:val="auto"/>
          <w:sz w:val="28"/>
          <w:szCs w:val="28"/>
        </w:rPr>
      </w:pPr>
      <w:r w:rsidRPr="00EE619F">
        <w:rPr>
          <w:b/>
          <w:color w:val="auto"/>
          <w:sz w:val="28"/>
          <w:szCs w:val="28"/>
        </w:rPr>
        <w:t>3.3. Lai pārbaudītu, vai pretendents nav izslēdzams no dalības iepirkumā Publisko iepirkumu likuma 8</w:t>
      </w:r>
      <w:r w:rsidRPr="00EE619F">
        <w:rPr>
          <w:b/>
          <w:color w:val="auto"/>
          <w:sz w:val="28"/>
          <w:szCs w:val="28"/>
          <w:vertAlign w:val="superscript"/>
        </w:rPr>
        <w:t>2</w:t>
      </w:r>
      <w:r w:rsidRPr="00EE619F">
        <w:rPr>
          <w:b/>
          <w:color w:val="auto"/>
          <w:sz w:val="28"/>
          <w:szCs w:val="28"/>
        </w:rPr>
        <w:t xml:space="preserve"> panta piektās daļas 1. vai 2.punktā minēto apstākļu dēļ, pasūtītājs: </w:t>
      </w:r>
    </w:p>
    <w:p w:rsidR="00462769" w:rsidRPr="00EE619F" w:rsidRDefault="00462769" w:rsidP="00462769">
      <w:pPr>
        <w:pStyle w:val="Default"/>
        <w:jc w:val="both"/>
        <w:rPr>
          <w:b/>
          <w:color w:val="auto"/>
          <w:sz w:val="28"/>
          <w:szCs w:val="28"/>
        </w:rPr>
      </w:pPr>
    </w:p>
    <w:p w:rsidR="00462769" w:rsidRPr="00EE619F" w:rsidRDefault="00462769" w:rsidP="00462769">
      <w:pPr>
        <w:pStyle w:val="Default"/>
        <w:jc w:val="both"/>
        <w:rPr>
          <w:color w:val="auto"/>
        </w:rPr>
      </w:pPr>
      <w:r w:rsidRPr="00EE619F">
        <w:rPr>
          <w:color w:val="auto"/>
        </w:rPr>
        <w:t xml:space="preserve">1) attiecībā uz pretendentu (neatkarīgi no tā reģistrācijas valsts vai pastāvīgās dzīvesvietas), izmantojot Ministru kabineta noteikto informācijas sistēmu, Ministru kabineta noteiktajā kārtībā iegūst informāciju: </w:t>
      </w:r>
    </w:p>
    <w:p w:rsidR="00462769" w:rsidRPr="00EE619F" w:rsidRDefault="00462769" w:rsidP="00462769">
      <w:pPr>
        <w:pStyle w:val="Default"/>
        <w:jc w:val="both"/>
        <w:rPr>
          <w:color w:val="auto"/>
        </w:rPr>
      </w:pPr>
      <w:r w:rsidRPr="00EE619F">
        <w:rPr>
          <w:color w:val="auto"/>
        </w:rPr>
        <w:t>a) par Publisko iepirkumu likuma 8.</w:t>
      </w:r>
      <w:r w:rsidRPr="00EE619F">
        <w:rPr>
          <w:color w:val="auto"/>
          <w:vertAlign w:val="superscript"/>
        </w:rPr>
        <w:t>2</w:t>
      </w:r>
      <w:r w:rsidRPr="00EE619F">
        <w:rPr>
          <w:color w:val="auto"/>
        </w:rPr>
        <w:t xml:space="preserve"> panta piektās daļas 1.punktā minētajiem faktiem — no Uzņēmumu reģistra, </w:t>
      </w:r>
    </w:p>
    <w:p w:rsidR="00462769" w:rsidRPr="00EE619F" w:rsidRDefault="00462769" w:rsidP="00462769">
      <w:pPr>
        <w:pStyle w:val="Default"/>
        <w:jc w:val="both"/>
        <w:rPr>
          <w:color w:val="auto"/>
        </w:rPr>
      </w:pPr>
      <w:r w:rsidRPr="00EE619F">
        <w:rPr>
          <w:color w:val="auto"/>
        </w:rPr>
        <w:t>b) par Publisko iepirkumu likuma 8.</w:t>
      </w:r>
      <w:r w:rsidRPr="00EE619F">
        <w:rPr>
          <w:color w:val="auto"/>
          <w:vertAlign w:val="superscript"/>
        </w:rPr>
        <w:t>2</w:t>
      </w:r>
      <w:r w:rsidRPr="00EE619F">
        <w:rPr>
          <w:color w:val="auto"/>
        </w:rPr>
        <w:t xml:space="preserve"> panta piektās daļas 2.punktā minēto faktu — no Valsts ieņēmumu dienesta un Latvijas pašvaldībām. Pasūtītājs minēto informāciju no Valsts ieņēmumu dienesta un Latvijas pašvaldībām ir tiesīgs saņemt, neprasot pretendenta piekrišanu; </w:t>
      </w:r>
    </w:p>
    <w:p w:rsidR="00462769" w:rsidRPr="00EE619F" w:rsidRDefault="00462769" w:rsidP="00462769">
      <w:pPr>
        <w:pStyle w:val="Default"/>
        <w:jc w:val="both"/>
        <w:rPr>
          <w:color w:val="auto"/>
        </w:rPr>
      </w:pPr>
      <w:r w:rsidRPr="00EE619F">
        <w:rPr>
          <w:color w:val="auto"/>
        </w:rPr>
        <w:t xml:space="preserve">2) attiecībā uz ārvalstī reģistrētu vai pastāvīgi dzīvojošu pretendentu papildus pieprasa, lai tas iesniedz attiecīgās ārvalsts kompetentās institūcijas izziņu, kas apliecina, ka uz to neattiecas šā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 </w:t>
      </w:r>
    </w:p>
    <w:p w:rsidR="00462769" w:rsidRPr="003222DA" w:rsidRDefault="00462769" w:rsidP="00462769">
      <w:pPr>
        <w:pStyle w:val="Default"/>
        <w:jc w:val="both"/>
        <w:rPr>
          <w:color w:val="FF0000"/>
        </w:rPr>
      </w:pPr>
    </w:p>
    <w:p w:rsidR="00462769" w:rsidRPr="00EE619F" w:rsidRDefault="00462769" w:rsidP="00462769">
      <w:pPr>
        <w:pStyle w:val="Default"/>
        <w:jc w:val="both"/>
        <w:rPr>
          <w:b/>
          <w:color w:val="auto"/>
          <w:sz w:val="28"/>
          <w:szCs w:val="28"/>
        </w:rPr>
      </w:pPr>
      <w:r w:rsidRPr="00EE619F">
        <w:rPr>
          <w:b/>
          <w:color w:val="auto"/>
          <w:sz w:val="28"/>
          <w:szCs w:val="28"/>
        </w:rPr>
        <w:t>3.4. Atkarībā no atbilstoši Publisko iepirkumu likuma 8.</w:t>
      </w:r>
      <w:r w:rsidRPr="00EE619F">
        <w:rPr>
          <w:b/>
          <w:color w:val="auto"/>
          <w:sz w:val="28"/>
          <w:szCs w:val="28"/>
          <w:vertAlign w:val="superscript"/>
        </w:rPr>
        <w:t>2</w:t>
      </w:r>
      <w:r w:rsidRPr="00EE619F">
        <w:rPr>
          <w:b/>
          <w:color w:val="auto"/>
          <w:sz w:val="28"/>
          <w:szCs w:val="28"/>
        </w:rPr>
        <w:t xml:space="preserve"> panta septītās daļas 1.punkta "b" apakšpunktam veiktās pārbaudes rezultātiem pasūtītājs: </w:t>
      </w:r>
    </w:p>
    <w:p w:rsidR="00462769" w:rsidRPr="00EE619F" w:rsidRDefault="00462769" w:rsidP="00462769">
      <w:pPr>
        <w:pStyle w:val="Default"/>
        <w:jc w:val="both"/>
        <w:rPr>
          <w:b/>
          <w:color w:val="auto"/>
          <w:sz w:val="28"/>
          <w:szCs w:val="28"/>
        </w:rPr>
      </w:pPr>
    </w:p>
    <w:p w:rsidR="00462769" w:rsidRPr="00EE619F" w:rsidRDefault="00462769" w:rsidP="00462769">
      <w:pPr>
        <w:pStyle w:val="Default"/>
        <w:jc w:val="both"/>
        <w:rPr>
          <w:color w:val="auto"/>
        </w:rPr>
      </w:pPr>
      <w:r w:rsidRPr="00EE619F">
        <w:rPr>
          <w:color w:val="auto"/>
        </w:rPr>
        <w:t xml:space="preserve">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EE619F">
        <w:rPr>
          <w:i/>
          <w:iCs/>
          <w:color w:val="auto"/>
        </w:rPr>
        <w:t>euro</w:t>
      </w:r>
      <w:proofErr w:type="spellEnd"/>
      <w:r w:rsidRPr="00EE619F">
        <w:rPr>
          <w:color w:val="auto"/>
        </w:rPr>
        <w:t xml:space="preserve">; </w:t>
      </w:r>
    </w:p>
    <w:p w:rsidR="00462769" w:rsidRPr="00EE619F" w:rsidRDefault="00462769" w:rsidP="00462769">
      <w:pPr>
        <w:pStyle w:val="Default"/>
        <w:jc w:val="both"/>
        <w:rPr>
          <w:color w:val="auto"/>
        </w:rPr>
      </w:pPr>
      <w:r w:rsidRPr="00EE619F">
        <w:rPr>
          <w:color w:val="auto"/>
        </w:rPr>
        <w:t xml:space="preserve">2) informē pretendentu par to, ka tam konstatēti nodokļu parādi, tajā skaitā valsts sociālās apdrošināšanas obligāto iemaksu parādi, kas kopsummā pārsniedz 150 </w:t>
      </w:r>
      <w:proofErr w:type="spellStart"/>
      <w:r w:rsidRPr="00EE619F">
        <w:rPr>
          <w:i/>
          <w:iCs/>
          <w:color w:val="auto"/>
        </w:rPr>
        <w:t>euro</w:t>
      </w:r>
      <w:proofErr w:type="spellEnd"/>
      <w:r w:rsidRPr="00EE619F">
        <w:rPr>
          <w:color w:val="auto"/>
        </w:rPr>
        <w:t xml:space="preserve">, un nosaka termiņu </w:t>
      </w:r>
    </w:p>
    <w:p w:rsidR="00462769" w:rsidRPr="00EE619F" w:rsidRDefault="00462769" w:rsidP="00462769">
      <w:pPr>
        <w:jc w:val="both"/>
        <w:rPr>
          <w:rFonts w:ascii="Times New Roman" w:hAnsi="Times New Roman"/>
          <w:color w:val="auto"/>
          <w:sz w:val="24"/>
          <w:szCs w:val="24"/>
        </w:rPr>
      </w:pPr>
      <w:r w:rsidRPr="00EE619F">
        <w:rPr>
          <w:rFonts w:ascii="Times New Roman" w:hAnsi="Times New Roman"/>
          <w:color w:val="auto"/>
          <w:sz w:val="24"/>
          <w:szCs w:val="24"/>
        </w:rPr>
        <w:lastRenderedPageBreak/>
        <w:t xml:space="preserve">—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EE619F">
        <w:rPr>
          <w:rFonts w:ascii="Times New Roman" w:hAnsi="Times New Roman"/>
          <w:i/>
          <w:iCs/>
          <w:color w:val="auto"/>
          <w:sz w:val="24"/>
          <w:szCs w:val="24"/>
        </w:rPr>
        <w:t>euro</w:t>
      </w:r>
      <w:proofErr w:type="spellEnd"/>
      <w:r w:rsidRPr="00EE619F">
        <w:rPr>
          <w:rFonts w:ascii="Times New Roman" w:hAnsi="Times New Roman"/>
          <w:color w:val="auto"/>
          <w:sz w:val="24"/>
          <w:szCs w:val="24"/>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EE619F">
        <w:rPr>
          <w:rFonts w:ascii="Times New Roman" w:hAnsi="Times New Roman"/>
          <w:i/>
          <w:iCs/>
          <w:color w:val="auto"/>
          <w:sz w:val="24"/>
          <w:szCs w:val="24"/>
        </w:rPr>
        <w:t>euro</w:t>
      </w:r>
      <w:proofErr w:type="spellEnd"/>
      <w:r w:rsidRPr="00EE619F">
        <w:rPr>
          <w:rFonts w:ascii="Times New Roman" w:hAnsi="Times New Roman"/>
          <w:color w:val="auto"/>
          <w:sz w:val="24"/>
          <w:szCs w:val="24"/>
        </w:rPr>
        <w:t xml:space="preserve">. Ja noteiktajā termiņā minētie dokumenti nav iesniegti, pasūtītājs pretendentu izslēdz no dalības iepirkumā. </w:t>
      </w:r>
    </w:p>
    <w:p w:rsidR="00462769" w:rsidRPr="00EE619F" w:rsidRDefault="00462769" w:rsidP="00462769">
      <w:pPr>
        <w:pStyle w:val="Heading2"/>
        <w:numPr>
          <w:ilvl w:val="0"/>
          <w:numId w:val="0"/>
        </w:numPr>
        <w:tabs>
          <w:tab w:val="left" w:pos="720"/>
        </w:tabs>
        <w:jc w:val="both"/>
        <w:rPr>
          <w:color w:val="auto"/>
          <w:sz w:val="32"/>
          <w:szCs w:val="32"/>
          <w:u w:val="single"/>
        </w:rPr>
      </w:pPr>
      <w:r w:rsidRPr="00EE619F">
        <w:rPr>
          <w:color w:val="auto"/>
          <w:sz w:val="32"/>
          <w:szCs w:val="32"/>
          <w:u w:val="single"/>
        </w:rPr>
        <w:t>4.Piedāvājumā ietveramā informācija</w:t>
      </w:r>
    </w:p>
    <w:p w:rsidR="00A23FD9" w:rsidRPr="00EE619F" w:rsidRDefault="00A23FD9" w:rsidP="00A23FD9">
      <w:pPr>
        <w:rPr>
          <w:rFonts w:ascii="Times New Roman" w:hAnsi="Times New Roman"/>
          <w:color w:val="auto"/>
          <w:lang w:eastAsia="en-US"/>
        </w:rPr>
      </w:pPr>
    </w:p>
    <w:p w:rsidR="00462769" w:rsidRPr="00EE619F" w:rsidRDefault="00462769" w:rsidP="00462769">
      <w:pPr>
        <w:pStyle w:val="Heading3"/>
        <w:numPr>
          <w:ilvl w:val="0"/>
          <w:numId w:val="0"/>
        </w:numPr>
        <w:tabs>
          <w:tab w:val="left" w:pos="720"/>
        </w:tabs>
        <w:spacing w:before="0" w:after="0"/>
        <w:rPr>
          <w:b w:val="0"/>
          <w:sz w:val="24"/>
          <w:szCs w:val="24"/>
          <w:lang w:val="lv-LV"/>
        </w:rPr>
      </w:pPr>
      <w:r w:rsidRPr="00EE619F">
        <w:rPr>
          <w:b w:val="0"/>
          <w:sz w:val="24"/>
          <w:szCs w:val="24"/>
          <w:lang w:val="lv-LV"/>
        </w:rPr>
        <w:t>4.1. Tehniskais piedāvājums</w:t>
      </w:r>
    </w:p>
    <w:p w:rsidR="00462769" w:rsidRPr="00EE619F" w:rsidRDefault="00462769" w:rsidP="00462769">
      <w:pPr>
        <w:jc w:val="both"/>
        <w:rPr>
          <w:rFonts w:ascii="Times New Roman" w:hAnsi="Times New Roman"/>
          <w:color w:val="auto"/>
          <w:sz w:val="24"/>
          <w:szCs w:val="24"/>
        </w:rPr>
      </w:pPr>
      <w:r w:rsidRPr="00EE619F">
        <w:rPr>
          <w:rFonts w:ascii="Times New Roman" w:hAnsi="Times New Roman"/>
          <w:color w:val="auto"/>
          <w:sz w:val="24"/>
          <w:szCs w:val="24"/>
        </w:rPr>
        <w:t>Tehnis</w:t>
      </w:r>
      <w:r w:rsidR="00A23FD9" w:rsidRPr="00EE619F">
        <w:rPr>
          <w:rFonts w:ascii="Times New Roman" w:hAnsi="Times New Roman"/>
          <w:color w:val="auto"/>
          <w:sz w:val="24"/>
          <w:szCs w:val="24"/>
        </w:rPr>
        <w:t>kā specifikācija atbilstoši 2. p</w:t>
      </w:r>
      <w:r w:rsidRPr="00EE619F">
        <w:rPr>
          <w:rFonts w:ascii="Times New Roman" w:hAnsi="Times New Roman"/>
          <w:color w:val="auto"/>
          <w:sz w:val="24"/>
          <w:szCs w:val="24"/>
        </w:rPr>
        <w:t>ielikumam.</w:t>
      </w:r>
    </w:p>
    <w:p w:rsidR="00462769" w:rsidRPr="00EE619F" w:rsidRDefault="00462769" w:rsidP="00462769">
      <w:pPr>
        <w:jc w:val="both"/>
        <w:rPr>
          <w:rFonts w:ascii="Times New Roman" w:hAnsi="Times New Roman"/>
          <w:color w:val="auto"/>
          <w:sz w:val="24"/>
          <w:szCs w:val="24"/>
        </w:rPr>
      </w:pPr>
      <w:r w:rsidRPr="00EE619F">
        <w:rPr>
          <w:rFonts w:ascii="Times New Roman" w:hAnsi="Times New Roman"/>
          <w:color w:val="auto"/>
          <w:sz w:val="24"/>
          <w:szCs w:val="24"/>
        </w:rPr>
        <w:t>4.2. Finanšu piedāvājums</w:t>
      </w:r>
    </w:p>
    <w:p w:rsidR="00462769" w:rsidRPr="00EE619F" w:rsidRDefault="00462769" w:rsidP="00D074AA">
      <w:pPr>
        <w:pStyle w:val="Heading3"/>
        <w:numPr>
          <w:ilvl w:val="0"/>
          <w:numId w:val="0"/>
        </w:numPr>
        <w:tabs>
          <w:tab w:val="left" w:pos="720"/>
        </w:tabs>
        <w:spacing w:before="0" w:after="0"/>
        <w:jc w:val="both"/>
        <w:rPr>
          <w:b w:val="0"/>
          <w:sz w:val="24"/>
          <w:szCs w:val="24"/>
          <w:lang w:val="lv-LV"/>
        </w:rPr>
      </w:pPr>
      <w:r w:rsidRPr="00EE619F">
        <w:rPr>
          <w:b w:val="0"/>
          <w:sz w:val="24"/>
          <w:szCs w:val="24"/>
          <w:lang w:val="lv-LV"/>
        </w:rPr>
        <w:t xml:space="preserve">Finanšu piedāvājumā norāda kopējo cenu, par kādu tiks sniegts Tehniskam piedāvājumam atbilstošais pakalpojums. Finanšu piedāvājumam jābūt izteiktam </w:t>
      </w:r>
      <w:proofErr w:type="spellStart"/>
      <w:r w:rsidRPr="00EE619F">
        <w:rPr>
          <w:b w:val="0"/>
          <w:i/>
          <w:sz w:val="24"/>
          <w:szCs w:val="24"/>
          <w:lang w:val="lv-LV"/>
        </w:rPr>
        <w:t>euro</w:t>
      </w:r>
      <w:proofErr w:type="spellEnd"/>
      <w:r w:rsidRPr="00EE619F">
        <w:rPr>
          <w:b w:val="0"/>
          <w:sz w:val="24"/>
          <w:szCs w:val="24"/>
          <w:lang w:val="lv-LV"/>
        </w:rPr>
        <w:t xml:space="preserve"> bez PVN, cenā jābūt iekļautām visām izmaksām, kas saistītas ar tehniskajās specifikācijās un darba uzdevumā noteikto darbu veikšanu.</w:t>
      </w:r>
    </w:p>
    <w:p w:rsidR="00462769" w:rsidRPr="00EE619F" w:rsidRDefault="00462769" w:rsidP="00462769">
      <w:pPr>
        <w:pStyle w:val="Heading1"/>
        <w:rPr>
          <w:rFonts w:ascii="Times New Roman" w:hAnsi="Times New Roman" w:cs="Times New Roman"/>
          <w:color w:val="auto"/>
          <w:sz w:val="32"/>
          <w:szCs w:val="32"/>
          <w:u w:val="single"/>
        </w:rPr>
      </w:pPr>
      <w:bookmarkStart w:id="10" w:name="_Toc61422143"/>
      <w:bookmarkStart w:id="11" w:name="_Toc59334737"/>
      <w:r w:rsidRPr="00EE619F">
        <w:rPr>
          <w:rFonts w:ascii="Times New Roman" w:hAnsi="Times New Roman" w:cs="Times New Roman"/>
          <w:bCs w:val="0"/>
          <w:color w:val="auto"/>
          <w:sz w:val="32"/>
          <w:szCs w:val="32"/>
          <w:u w:val="single"/>
        </w:rPr>
        <w:t>5.Piedāvājumu vērtēšanas un piedāvājuma izvēles kritēriji</w:t>
      </w:r>
      <w:bookmarkEnd w:id="10"/>
      <w:bookmarkEnd w:id="11"/>
    </w:p>
    <w:p w:rsidR="00462769" w:rsidRPr="00EE619F" w:rsidRDefault="00462769" w:rsidP="00462769">
      <w:pPr>
        <w:jc w:val="both"/>
        <w:rPr>
          <w:rFonts w:ascii="Times New Roman" w:hAnsi="Times New Roman"/>
          <w:color w:val="auto"/>
          <w:sz w:val="24"/>
          <w:szCs w:val="24"/>
        </w:rPr>
      </w:pPr>
      <w:r w:rsidRPr="00EE619F">
        <w:rPr>
          <w:rFonts w:ascii="Times New Roman" w:hAnsi="Times New Roman"/>
          <w:color w:val="auto"/>
        </w:rPr>
        <w:t xml:space="preserve"> </w:t>
      </w:r>
    </w:p>
    <w:p w:rsidR="00462769" w:rsidRPr="00EE619F" w:rsidRDefault="00462769" w:rsidP="00462769">
      <w:pPr>
        <w:spacing w:before="120"/>
        <w:jc w:val="both"/>
        <w:rPr>
          <w:rFonts w:ascii="Times New Roman" w:hAnsi="Times New Roman"/>
          <w:bCs/>
          <w:color w:val="auto"/>
          <w:sz w:val="24"/>
          <w:szCs w:val="24"/>
        </w:rPr>
      </w:pPr>
      <w:r w:rsidRPr="00EE619F">
        <w:rPr>
          <w:rFonts w:ascii="Times New Roman" w:hAnsi="Times New Roman"/>
          <w:color w:val="auto"/>
          <w:sz w:val="24"/>
          <w:szCs w:val="24"/>
        </w:rPr>
        <w:t xml:space="preserve">5.1. Komisija izvēlas piedāvājumu ar </w:t>
      </w:r>
      <w:r w:rsidRPr="00EE619F">
        <w:rPr>
          <w:rFonts w:ascii="Times New Roman" w:hAnsi="Times New Roman"/>
          <w:b/>
          <w:color w:val="auto"/>
          <w:sz w:val="24"/>
          <w:szCs w:val="24"/>
        </w:rPr>
        <w:t>zemāko cenu</w:t>
      </w:r>
      <w:r w:rsidRPr="00EE619F">
        <w:rPr>
          <w:rFonts w:ascii="Times New Roman" w:hAnsi="Times New Roman"/>
          <w:color w:val="auto"/>
          <w:sz w:val="24"/>
          <w:szCs w:val="24"/>
        </w:rPr>
        <w:t>, un, kas atbilst iepirkumā un tehniskajā specifikācijā norādītajām prasībām.</w:t>
      </w:r>
    </w:p>
    <w:p w:rsidR="00462769" w:rsidRPr="00EE619F" w:rsidRDefault="00462769" w:rsidP="00462769">
      <w:pPr>
        <w:pStyle w:val="Footer"/>
        <w:tabs>
          <w:tab w:val="left" w:pos="720"/>
        </w:tabs>
        <w:jc w:val="both"/>
        <w:rPr>
          <w:rFonts w:ascii="Times New Roman" w:hAnsi="Times New Roman" w:cs="Times New Roman"/>
          <w:lang w:val="lv-LV"/>
        </w:rPr>
      </w:pPr>
    </w:p>
    <w:p w:rsidR="00462769" w:rsidRPr="00EE619F" w:rsidRDefault="00462769" w:rsidP="00462769">
      <w:pPr>
        <w:jc w:val="both"/>
        <w:rPr>
          <w:rFonts w:ascii="Times New Roman" w:hAnsi="Times New Roman"/>
          <w:color w:val="auto"/>
          <w:sz w:val="24"/>
          <w:szCs w:val="24"/>
        </w:rPr>
      </w:pPr>
      <w:r w:rsidRPr="00EE619F">
        <w:rPr>
          <w:rFonts w:ascii="Times New Roman" w:hAnsi="Times New Roman"/>
          <w:color w:val="auto"/>
          <w:sz w:val="24"/>
          <w:szCs w:val="24"/>
        </w:rPr>
        <w:t xml:space="preserve">5.2. Piedāvājuma noformējuma pārbaudi un vērtēšanu iepirkuma komisija veic slēgtā sēdē. </w:t>
      </w:r>
    </w:p>
    <w:p w:rsidR="00462769" w:rsidRPr="00EE619F" w:rsidRDefault="00462769" w:rsidP="00462769">
      <w:pPr>
        <w:jc w:val="both"/>
        <w:rPr>
          <w:rFonts w:ascii="Times New Roman" w:hAnsi="Times New Roman"/>
          <w:i/>
          <w:color w:val="auto"/>
        </w:rPr>
      </w:pPr>
    </w:p>
    <w:p w:rsidR="00462769" w:rsidRPr="00EE619F" w:rsidRDefault="00462769" w:rsidP="00462769">
      <w:pPr>
        <w:jc w:val="both"/>
        <w:rPr>
          <w:rFonts w:ascii="Times New Roman" w:hAnsi="Times New Roman"/>
          <w:b/>
          <w:color w:val="auto"/>
          <w:sz w:val="32"/>
          <w:szCs w:val="32"/>
          <w:u w:val="single"/>
        </w:rPr>
      </w:pPr>
      <w:r w:rsidRPr="00EE619F">
        <w:rPr>
          <w:rFonts w:ascii="Times New Roman" w:hAnsi="Times New Roman"/>
          <w:b/>
          <w:color w:val="auto"/>
          <w:sz w:val="32"/>
          <w:szCs w:val="32"/>
          <w:u w:val="single"/>
        </w:rPr>
        <w:t>6.Lēmuma izziņošana un līguma slēgšana</w:t>
      </w:r>
    </w:p>
    <w:p w:rsidR="00462769" w:rsidRPr="00EE619F" w:rsidRDefault="00462769" w:rsidP="00462769">
      <w:pPr>
        <w:jc w:val="both"/>
        <w:rPr>
          <w:rFonts w:ascii="Times New Roman" w:hAnsi="Times New Roman"/>
          <w:b/>
          <w:color w:val="auto"/>
          <w:sz w:val="32"/>
          <w:szCs w:val="32"/>
        </w:rPr>
      </w:pPr>
    </w:p>
    <w:p w:rsidR="00462769" w:rsidRPr="00EE619F" w:rsidRDefault="00462769" w:rsidP="00462769">
      <w:pPr>
        <w:jc w:val="both"/>
        <w:rPr>
          <w:rFonts w:ascii="Times New Roman" w:hAnsi="Times New Roman"/>
          <w:color w:val="auto"/>
          <w:sz w:val="24"/>
          <w:szCs w:val="24"/>
        </w:rPr>
      </w:pPr>
      <w:r w:rsidRPr="00EE619F">
        <w:rPr>
          <w:rFonts w:ascii="Times New Roman" w:hAnsi="Times New Roman"/>
          <w:color w:val="auto"/>
          <w:sz w:val="24"/>
          <w:szCs w:val="24"/>
        </w:rPr>
        <w:t>6.1. Iepirkuma komisija saskaņā ar nolikuma noteikto kārtību nosaka piedāvājumu ar zemāko cenu, kas tiek noteikta saskaņā ar 5.1.punktu un pieņem lēmumu par iepirkuma līguma slēgšanu.</w:t>
      </w:r>
    </w:p>
    <w:p w:rsidR="00462769" w:rsidRPr="00EE619F" w:rsidRDefault="00462769" w:rsidP="00462769">
      <w:pPr>
        <w:jc w:val="both"/>
        <w:rPr>
          <w:rFonts w:ascii="Times New Roman" w:hAnsi="Times New Roman"/>
          <w:color w:val="auto"/>
          <w:sz w:val="24"/>
          <w:szCs w:val="24"/>
        </w:rPr>
      </w:pPr>
      <w:r w:rsidRPr="00EE619F">
        <w:rPr>
          <w:rFonts w:ascii="Times New Roman" w:hAnsi="Times New Roman"/>
          <w:color w:val="auto"/>
          <w:sz w:val="24"/>
          <w:szCs w:val="24"/>
        </w:rPr>
        <w:t>6.2. Pasūtītājs slēgs ar izraudzīto pretendentu iepirkuma līgumu, pamatojoties uz pretendenta piedāvājumu un saskaņā ar Nolikuma noteikumiem un iepirkuma līguma objektu.</w:t>
      </w:r>
    </w:p>
    <w:p w:rsidR="00462769" w:rsidRPr="00EE619F" w:rsidRDefault="00462769" w:rsidP="00462769">
      <w:pPr>
        <w:jc w:val="both"/>
        <w:rPr>
          <w:rFonts w:ascii="Times New Roman" w:hAnsi="Times New Roman"/>
          <w:color w:val="auto"/>
          <w:sz w:val="24"/>
          <w:szCs w:val="24"/>
        </w:rPr>
      </w:pPr>
      <w:r w:rsidRPr="00EE619F">
        <w:rPr>
          <w:rFonts w:ascii="Times New Roman" w:hAnsi="Times New Roman"/>
          <w:color w:val="auto"/>
          <w:sz w:val="24"/>
          <w:szCs w:val="24"/>
        </w:rPr>
        <w:t>6.3. Iepirkuma līgums tiks slēgts, ņemot vērā piedāvājumā norādītās cenas.</w:t>
      </w:r>
    </w:p>
    <w:p w:rsidR="00462769" w:rsidRPr="00EE619F" w:rsidRDefault="00462769" w:rsidP="00462769">
      <w:pPr>
        <w:pStyle w:val="Heading1"/>
        <w:jc w:val="both"/>
        <w:rPr>
          <w:rFonts w:ascii="Times New Roman" w:hAnsi="Times New Roman" w:cs="Times New Roman"/>
          <w:color w:val="auto"/>
          <w:sz w:val="32"/>
          <w:szCs w:val="32"/>
          <w:u w:val="single"/>
        </w:rPr>
      </w:pPr>
      <w:bookmarkStart w:id="12" w:name="_Toc61422148"/>
      <w:bookmarkStart w:id="13" w:name="_Toc59334738"/>
      <w:r w:rsidRPr="00EE619F">
        <w:rPr>
          <w:rFonts w:ascii="Times New Roman" w:hAnsi="Times New Roman" w:cs="Times New Roman"/>
          <w:bCs w:val="0"/>
          <w:color w:val="auto"/>
          <w:sz w:val="32"/>
          <w:szCs w:val="32"/>
          <w:u w:val="single"/>
        </w:rPr>
        <w:t>7.Iepirkuma komisijas tiesības un pienākumi</w:t>
      </w:r>
      <w:bookmarkEnd w:id="12"/>
      <w:bookmarkEnd w:id="13"/>
    </w:p>
    <w:p w:rsidR="00462769" w:rsidRPr="00EE619F" w:rsidRDefault="00462769" w:rsidP="00462769">
      <w:pPr>
        <w:pStyle w:val="Heading2"/>
        <w:numPr>
          <w:ilvl w:val="0"/>
          <w:numId w:val="0"/>
        </w:numPr>
        <w:tabs>
          <w:tab w:val="left" w:pos="720"/>
        </w:tabs>
        <w:jc w:val="both"/>
        <w:rPr>
          <w:color w:val="auto"/>
        </w:rPr>
      </w:pPr>
      <w:bookmarkStart w:id="14" w:name="_Toc61422149"/>
      <w:bookmarkStart w:id="15" w:name="_Toc59334739"/>
      <w:r w:rsidRPr="00EE619F">
        <w:rPr>
          <w:color w:val="auto"/>
        </w:rPr>
        <w:t>7.1.Iepirkuma komisijas tiesības</w:t>
      </w:r>
      <w:bookmarkEnd w:id="14"/>
      <w:bookmarkEnd w:id="15"/>
    </w:p>
    <w:p w:rsidR="00462769" w:rsidRPr="00EE619F" w:rsidRDefault="00462769" w:rsidP="00462769">
      <w:pPr>
        <w:pStyle w:val="naisf"/>
        <w:rPr>
          <w:lang w:val="lv-LV"/>
        </w:rPr>
      </w:pPr>
      <w:r w:rsidRPr="00EE619F">
        <w:rPr>
          <w:lang w:val="lv-LV"/>
        </w:rPr>
        <w:t>7.1.1. Pieprasīt, lai pretendents precizētu informāciju par savu piedāvājumu, ja tas nepieciešams piedāvājumu noformējuma pārbaudei, pretendentu atlasei, piedāvājumu atbilstības pārbaudei, kā arī piedāvājumu vērtēšanai un salīdzināšanai.</w:t>
      </w:r>
    </w:p>
    <w:p w:rsidR="00462769" w:rsidRPr="00EE619F" w:rsidRDefault="00462769" w:rsidP="00462769">
      <w:pPr>
        <w:pStyle w:val="BodyText"/>
        <w:spacing w:before="120" w:after="120"/>
        <w:rPr>
          <w:rFonts w:ascii="Times New Roman" w:hAnsi="Times New Roman" w:cs="Times New Roman"/>
        </w:rPr>
      </w:pPr>
      <w:r w:rsidRPr="00EE619F">
        <w:rPr>
          <w:rFonts w:ascii="Times New Roman" w:hAnsi="Times New Roman" w:cs="Times New Roman"/>
        </w:rPr>
        <w:lastRenderedPageBreak/>
        <w:t>7.1.2. Lemt par piedāvājuma noformējuma atbilstību Nolikuma minētajām prasībām.</w:t>
      </w:r>
    </w:p>
    <w:p w:rsidR="00462769" w:rsidRPr="00EE619F" w:rsidRDefault="00462769" w:rsidP="00462769">
      <w:pPr>
        <w:pStyle w:val="BodyText"/>
        <w:spacing w:before="120" w:after="120"/>
        <w:rPr>
          <w:rFonts w:ascii="Times New Roman" w:hAnsi="Times New Roman" w:cs="Times New Roman"/>
        </w:rPr>
      </w:pPr>
      <w:r w:rsidRPr="00EE619F">
        <w:rPr>
          <w:rFonts w:ascii="Times New Roman" w:hAnsi="Times New Roman" w:cs="Times New Roman"/>
        </w:rPr>
        <w:t>7.1.3. Normatīvajos aktos noteiktajā kārtībā labot aritmētiskās kļūdas pretendentu finanšu piedāvājumos.</w:t>
      </w:r>
    </w:p>
    <w:p w:rsidR="00462769" w:rsidRPr="00EE619F" w:rsidRDefault="00462769" w:rsidP="00462769">
      <w:pPr>
        <w:pStyle w:val="BodyText"/>
        <w:spacing w:before="120" w:after="120"/>
        <w:rPr>
          <w:rFonts w:ascii="Times New Roman" w:hAnsi="Times New Roman" w:cs="Times New Roman"/>
        </w:rPr>
      </w:pPr>
      <w:r w:rsidRPr="00EE619F">
        <w:rPr>
          <w:rFonts w:ascii="Times New Roman" w:hAnsi="Times New Roman" w:cs="Times New Roman"/>
        </w:rPr>
        <w:t>7.1.4. Pieaicināt ekspertus piedāvājumu noformējuma pārbaudē, pretendentu atlasē, piedāvājumu atbilstības pārbaudē un vērtēšanā.</w:t>
      </w:r>
    </w:p>
    <w:p w:rsidR="00462769" w:rsidRPr="00EE619F" w:rsidRDefault="00462769" w:rsidP="00462769">
      <w:pPr>
        <w:jc w:val="both"/>
        <w:rPr>
          <w:rFonts w:ascii="Times New Roman" w:hAnsi="Times New Roman"/>
          <w:color w:val="auto"/>
        </w:rPr>
      </w:pPr>
      <w:r w:rsidRPr="00EE619F">
        <w:rPr>
          <w:rFonts w:ascii="Times New Roman" w:hAnsi="Times New Roman"/>
          <w:color w:val="auto"/>
        </w:rPr>
        <w:t>7.1.5. Izvēlēties nākamo piedāvājumu ar zemāko cenu, ja izraudzītais pretendents atsakās slēgt iepirkuma līgumu ar pasūtītāju.</w:t>
      </w:r>
    </w:p>
    <w:p w:rsidR="00462769" w:rsidRPr="00EE619F" w:rsidRDefault="00462769" w:rsidP="00462769">
      <w:pPr>
        <w:spacing w:before="240" w:after="240"/>
        <w:jc w:val="both"/>
        <w:rPr>
          <w:rFonts w:ascii="Times New Roman" w:hAnsi="Times New Roman"/>
          <w:b/>
          <w:color w:val="auto"/>
          <w:sz w:val="28"/>
          <w:szCs w:val="28"/>
        </w:rPr>
      </w:pPr>
      <w:bookmarkStart w:id="16" w:name="_Toc61422150"/>
      <w:bookmarkStart w:id="17" w:name="_Toc59334740"/>
      <w:r w:rsidRPr="00EE619F">
        <w:rPr>
          <w:rFonts w:ascii="Times New Roman" w:hAnsi="Times New Roman"/>
          <w:b/>
          <w:color w:val="auto"/>
          <w:sz w:val="28"/>
          <w:szCs w:val="28"/>
        </w:rPr>
        <w:t>7.2. Iepirkuma komisijas pienākumi</w:t>
      </w:r>
      <w:bookmarkEnd w:id="16"/>
      <w:bookmarkEnd w:id="17"/>
    </w:p>
    <w:p w:rsidR="00462769" w:rsidRPr="00EE619F" w:rsidRDefault="00462769" w:rsidP="00462769">
      <w:pPr>
        <w:pStyle w:val="Footer"/>
        <w:tabs>
          <w:tab w:val="left" w:pos="720"/>
        </w:tabs>
        <w:spacing w:before="120" w:after="120"/>
        <w:jc w:val="both"/>
        <w:rPr>
          <w:rFonts w:ascii="Times New Roman" w:hAnsi="Times New Roman" w:cs="Times New Roman"/>
          <w:lang w:val="lv-LV"/>
        </w:rPr>
      </w:pPr>
      <w:r w:rsidRPr="00EE619F">
        <w:rPr>
          <w:rFonts w:ascii="Times New Roman" w:hAnsi="Times New Roman" w:cs="Times New Roman"/>
          <w:lang w:val="lv-LV"/>
        </w:rPr>
        <w:t>7.2.1. Nodrošināt iepirkuma procedūras norisi un dokumentēšanu.</w:t>
      </w:r>
    </w:p>
    <w:p w:rsidR="00462769" w:rsidRPr="00EE619F" w:rsidRDefault="00462769" w:rsidP="00462769">
      <w:pPr>
        <w:pStyle w:val="naisf"/>
        <w:rPr>
          <w:lang w:val="lv-LV"/>
        </w:rPr>
      </w:pPr>
      <w:r w:rsidRPr="00EE619F">
        <w:rPr>
          <w:lang w:val="lv-LV"/>
        </w:rPr>
        <w:t>7.2.2. Nodrošināt pretendentu brīvu konkurenci, kā arī vienlīdzīgu un taisnīgu attieksmi pret tiem.</w:t>
      </w:r>
    </w:p>
    <w:p w:rsidR="00462769" w:rsidRPr="00EE619F" w:rsidRDefault="00462769" w:rsidP="00462769">
      <w:pPr>
        <w:spacing w:before="120" w:after="120"/>
        <w:jc w:val="both"/>
        <w:rPr>
          <w:rFonts w:ascii="Times New Roman" w:hAnsi="Times New Roman"/>
          <w:color w:val="auto"/>
        </w:rPr>
      </w:pPr>
      <w:r w:rsidRPr="00EE619F">
        <w:rPr>
          <w:rFonts w:ascii="Times New Roman" w:hAnsi="Times New Roman"/>
          <w:color w:val="auto"/>
        </w:rPr>
        <w:t>7.2.3. Pēc ieinteresēto personu pieprasījuma normatīvajos aktos noteiktajā kārtībā sniegt informāciju par Nolikumu.</w:t>
      </w:r>
    </w:p>
    <w:p w:rsidR="00462769" w:rsidRPr="00EE619F" w:rsidRDefault="00462769" w:rsidP="00462769">
      <w:pPr>
        <w:pStyle w:val="BodyText"/>
        <w:spacing w:before="120" w:after="120"/>
        <w:rPr>
          <w:rFonts w:ascii="Times New Roman" w:hAnsi="Times New Roman" w:cs="Times New Roman"/>
        </w:rPr>
      </w:pPr>
      <w:r w:rsidRPr="00EE619F">
        <w:rPr>
          <w:rFonts w:ascii="Times New Roman" w:hAnsi="Times New Roman" w:cs="Times New Roman"/>
        </w:rPr>
        <w:t>7.2.4. Vērtēt pretendentus un to iesniegtos piedāvājumus saskaņā ar Likumu, citiem normatīvajiem aktiem un šo Nolikumu, izvēlēties piedāvājumu vai pieņemt lēmumu par iepirkuma izbeigšanu, neizvēloties nevienu piedāvājumu.</w:t>
      </w:r>
    </w:p>
    <w:p w:rsidR="00462769" w:rsidRPr="00EE619F" w:rsidRDefault="00462769" w:rsidP="00462769">
      <w:pPr>
        <w:pStyle w:val="Heading1"/>
        <w:rPr>
          <w:rFonts w:ascii="Times New Roman" w:hAnsi="Times New Roman" w:cs="Times New Roman"/>
          <w:color w:val="auto"/>
          <w:sz w:val="32"/>
          <w:szCs w:val="32"/>
          <w:u w:val="single"/>
        </w:rPr>
      </w:pPr>
      <w:bookmarkStart w:id="18" w:name="_Toc61422151"/>
      <w:bookmarkStart w:id="19" w:name="_Toc59334741"/>
      <w:r w:rsidRPr="00EE619F">
        <w:rPr>
          <w:rFonts w:ascii="Times New Roman" w:hAnsi="Times New Roman" w:cs="Times New Roman"/>
          <w:bCs w:val="0"/>
          <w:color w:val="auto"/>
          <w:sz w:val="32"/>
          <w:szCs w:val="32"/>
          <w:u w:val="single"/>
        </w:rPr>
        <w:t>8.Pretendenta tiesības un pienākumi</w:t>
      </w:r>
      <w:bookmarkEnd w:id="18"/>
      <w:bookmarkEnd w:id="19"/>
    </w:p>
    <w:p w:rsidR="00462769" w:rsidRPr="00EE619F" w:rsidRDefault="00462769" w:rsidP="00462769">
      <w:pPr>
        <w:rPr>
          <w:rFonts w:ascii="Times New Roman" w:hAnsi="Times New Roman"/>
          <w:color w:val="auto"/>
          <w:sz w:val="24"/>
          <w:szCs w:val="24"/>
        </w:rPr>
      </w:pPr>
    </w:p>
    <w:p w:rsidR="00462769" w:rsidRPr="00EE619F" w:rsidRDefault="00462769" w:rsidP="00462769">
      <w:pPr>
        <w:pStyle w:val="Heading2"/>
        <w:keepNext w:val="0"/>
        <w:widowControl w:val="0"/>
        <w:numPr>
          <w:ilvl w:val="0"/>
          <w:numId w:val="0"/>
        </w:numPr>
        <w:tabs>
          <w:tab w:val="left" w:pos="900"/>
        </w:tabs>
        <w:autoSpaceDE w:val="0"/>
        <w:autoSpaceDN w:val="0"/>
        <w:spacing w:before="0" w:after="120"/>
        <w:jc w:val="both"/>
        <w:rPr>
          <w:b w:val="0"/>
          <w:color w:val="auto"/>
          <w:sz w:val="24"/>
          <w:szCs w:val="24"/>
        </w:rPr>
      </w:pPr>
      <w:r w:rsidRPr="00EE619F">
        <w:rPr>
          <w:b w:val="0"/>
          <w:color w:val="auto"/>
          <w:sz w:val="24"/>
          <w:szCs w:val="24"/>
        </w:rPr>
        <w:t xml:space="preserve">8.1. Pretendentam, iesniedzot piedāvājumu, ir pienākums ievērot visus iepirkuma nolikumā minētos nosacījumus. </w:t>
      </w:r>
    </w:p>
    <w:p w:rsidR="00462769" w:rsidRPr="00EE619F" w:rsidRDefault="00462769" w:rsidP="00462769">
      <w:pPr>
        <w:pStyle w:val="Heading2"/>
        <w:keepNext w:val="0"/>
        <w:widowControl w:val="0"/>
        <w:numPr>
          <w:ilvl w:val="1"/>
          <w:numId w:val="7"/>
        </w:numPr>
        <w:tabs>
          <w:tab w:val="left" w:pos="900"/>
        </w:tabs>
        <w:autoSpaceDE w:val="0"/>
        <w:autoSpaceDN w:val="0"/>
        <w:spacing w:before="0" w:after="120"/>
        <w:ind w:left="0" w:firstLine="0"/>
        <w:jc w:val="both"/>
        <w:rPr>
          <w:b w:val="0"/>
          <w:color w:val="auto"/>
          <w:sz w:val="24"/>
          <w:szCs w:val="24"/>
        </w:rPr>
      </w:pPr>
      <w:r w:rsidRPr="00EE619F">
        <w:rPr>
          <w:b w:val="0"/>
          <w:color w:val="auto"/>
          <w:sz w:val="24"/>
          <w:szCs w:val="24"/>
        </w:rPr>
        <w:t>Pretendentam ir pienākums rakstveidā, iepirkuma komisijas noteiktajā termiņā sniegt papildu informāciju vai paskaidrojumus par piedāvājumu, ja iepirkuma komisija to pieprasa.</w:t>
      </w:r>
    </w:p>
    <w:p w:rsidR="00462769" w:rsidRPr="00EE619F" w:rsidRDefault="00462769" w:rsidP="00462769">
      <w:pPr>
        <w:pStyle w:val="Heading2"/>
        <w:keepNext w:val="0"/>
        <w:widowControl w:val="0"/>
        <w:numPr>
          <w:ilvl w:val="1"/>
          <w:numId w:val="7"/>
        </w:numPr>
        <w:tabs>
          <w:tab w:val="num" w:pos="567"/>
          <w:tab w:val="left" w:pos="900"/>
        </w:tabs>
        <w:autoSpaceDE w:val="0"/>
        <w:autoSpaceDN w:val="0"/>
        <w:spacing w:before="0" w:after="120"/>
        <w:ind w:left="0" w:firstLine="0"/>
        <w:jc w:val="both"/>
        <w:rPr>
          <w:b w:val="0"/>
          <w:color w:val="auto"/>
          <w:sz w:val="24"/>
          <w:szCs w:val="24"/>
        </w:rPr>
      </w:pPr>
      <w:r w:rsidRPr="00EE619F">
        <w:rPr>
          <w:b w:val="0"/>
          <w:color w:val="auto"/>
          <w:sz w:val="24"/>
          <w:szCs w:val="24"/>
        </w:rPr>
        <w:t xml:space="preserve">Pretendentam, iesniedzot piedāvājumu, ir tiesības pieprasīt apliecinājumu tam, ka piedāvājums saņemts. </w:t>
      </w:r>
    </w:p>
    <w:p w:rsidR="00462769" w:rsidRPr="00EE619F" w:rsidRDefault="00462769" w:rsidP="00462769">
      <w:pPr>
        <w:pStyle w:val="Heading2"/>
        <w:keepNext w:val="0"/>
        <w:widowControl w:val="0"/>
        <w:numPr>
          <w:ilvl w:val="1"/>
          <w:numId w:val="7"/>
        </w:numPr>
        <w:tabs>
          <w:tab w:val="num" w:pos="567"/>
          <w:tab w:val="left" w:pos="900"/>
        </w:tabs>
        <w:autoSpaceDE w:val="0"/>
        <w:autoSpaceDN w:val="0"/>
        <w:spacing w:before="0" w:after="120"/>
        <w:ind w:left="0" w:firstLine="0"/>
        <w:jc w:val="both"/>
        <w:rPr>
          <w:b w:val="0"/>
          <w:color w:val="auto"/>
          <w:sz w:val="24"/>
          <w:szCs w:val="24"/>
        </w:rPr>
      </w:pPr>
      <w:r w:rsidRPr="00EE619F">
        <w:rPr>
          <w:b w:val="0"/>
          <w:color w:val="auto"/>
          <w:sz w:val="24"/>
          <w:szCs w:val="24"/>
        </w:rPr>
        <w:t xml:space="preserve"> Pretendentam ir tiesības pārsūdzēt iepirkuma komisijas pieņemto lēmumu Publisko iepirkumu likumā noteiktajā kārtībā. </w:t>
      </w:r>
    </w:p>
    <w:p w:rsidR="00462769" w:rsidRPr="003222DA" w:rsidRDefault="00462769" w:rsidP="00462769">
      <w:pPr>
        <w:rPr>
          <w:rFonts w:ascii="Times New Roman" w:hAnsi="Times New Roman"/>
          <w:color w:val="FF0000"/>
          <w:sz w:val="24"/>
          <w:szCs w:val="24"/>
        </w:rPr>
      </w:pPr>
    </w:p>
    <w:p w:rsidR="00D074AA" w:rsidRPr="003222DA" w:rsidRDefault="00D074AA" w:rsidP="00D074AA">
      <w:pPr>
        <w:outlineLvl w:val="0"/>
        <w:rPr>
          <w:rFonts w:ascii="Times New Roman" w:hAnsi="Times New Roman"/>
          <w:color w:val="FF0000"/>
          <w:sz w:val="28"/>
          <w:szCs w:val="28"/>
        </w:rPr>
      </w:pPr>
    </w:p>
    <w:p w:rsidR="00D074AA" w:rsidRPr="003222DA" w:rsidRDefault="00D074AA" w:rsidP="00D074AA">
      <w:pPr>
        <w:outlineLvl w:val="0"/>
        <w:rPr>
          <w:rFonts w:ascii="Times New Roman" w:hAnsi="Times New Roman"/>
          <w:color w:val="FF0000"/>
          <w:sz w:val="28"/>
          <w:szCs w:val="28"/>
        </w:rPr>
      </w:pPr>
    </w:p>
    <w:p w:rsidR="00D074AA" w:rsidRPr="003222DA" w:rsidRDefault="00D074AA" w:rsidP="00D074AA">
      <w:pPr>
        <w:outlineLvl w:val="0"/>
        <w:rPr>
          <w:rFonts w:ascii="Times New Roman" w:hAnsi="Times New Roman"/>
          <w:color w:val="FF0000"/>
          <w:sz w:val="28"/>
          <w:szCs w:val="28"/>
        </w:rPr>
      </w:pPr>
    </w:p>
    <w:p w:rsidR="00D074AA" w:rsidRPr="003222DA" w:rsidRDefault="00D074AA" w:rsidP="00D074AA">
      <w:pPr>
        <w:outlineLvl w:val="0"/>
        <w:rPr>
          <w:rFonts w:ascii="Times New Roman" w:hAnsi="Times New Roman"/>
          <w:color w:val="FF0000"/>
          <w:sz w:val="28"/>
          <w:szCs w:val="28"/>
        </w:rPr>
      </w:pPr>
    </w:p>
    <w:p w:rsidR="00D074AA" w:rsidRPr="003222DA" w:rsidRDefault="00D074AA" w:rsidP="00D074AA">
      <w:pPr>
        <w:outlineLvl w:val="0"/>
        <w:rPr>
          <w:rFonts w:ascii="Times New Roman" w:hAnsi="Times New Roman"/>
          <w:color w:val="FF0000"/>
          <w:sz w:val="28"/>
          <w:szCs w:val="28"/>
        </w:rPr>
      </w:pPr>
    </w:p>
    <w:p w:rsidR="00D074AA" w:rsidRPr="003222DA" w:rsidRDefault="00D074AA" w:rsidP="00D074AA">
      <w:pPr>
        <w:outlineLvl w:val="0"/>
        <w:rPr>
          <w:rFonts w:ascii="Times New Roman" w:hAnsi="Times New Roman"/>
          <w:color w:val="FF0000"/>
          <w:sz w:val="28"/>
          <w:szCs w:val="28"/>
        </w:rPr>
      </w:pPr>
    </w:p>
    <w:p w:rsidR="00D074AA" w:rsidRPr="003222DA" w:rsidRDefault="00D074AA" w:rsidP="00D074AA">
      <w:pPr>
        <w:outlineLvl w:val="0"/>
        <w:rPr>
          <w:rFonts w:ascii="Times New Roman" w:hAnsi="Times New Roman"/>
          <w:color w:val="FF0000"/>
          <w:sz w:val="28"/>
          <w:szCs w:val="28"/>
        </w:rPr>
      </w:pPr>
    </w:p>
    <w:p w:rsidR="00D074AA" w:rsidRPr="003222DA" w:rsidRDefault="00D074AA" w:rsidP="00D074AA">
      <w:pPr>
        <w:outlineLvl w:val="0"/>
        <w:rPr>
          <w:rFonts w:ascii="Times New Roman" w:hAnsi="Times New Roman"/>
          <w:color w:val="FF0000"/>
          <w:sz w:val="28"/>
          <w:szCs w:val="28"/>
        </w:rPr>
      </w:pPr>
    </w:p>
    <w:p w:rsidR="00D074AA" w:rsidRPr="003222DA" w:rsidRDefault="00D074AA" w:rsidP="00D074AA">
      <w:pPr>
        <w:outlineLvl w:val="0"/>
        <w:rPr>
          <w:rFonts w:ascii="Times New Roman" w:hAnsi="Times New Roman"/>
          <w:color w:val="FF0000"/>
          <w:sz w:val="28"/>
          <w:szCs w:val="28"/>
        </w:rPr>
      </w:pPr>
    </w:p>
    <w:p w:rsidR="007C463B" w:rsidRPr="003222DA" w:rsidRDefault="007C463B" w:rsidP="00D074AA">
      <w:pPr>
        <w:outlineLvl w:val="0"/>
        <w:rPr>
          <w:rFonts w:ascii="Times New Roman" w:hAnsi="Times New Roman"/>
          <w:color w:val="FF0000"/>
          <w:sz w:val="28"/>
          <w:szCs w:val="28"/>
        </w:rPr>
      </w:pPr>
    </w:p>
    <w:p w:rsidR="00D074AA" w:rsidRPr="003222DA" w:rsidRDefault="00D074AA" w:rsidP="00D074AA">
      <w:pPr>
        <w:outlineLvl w:val="0"/>
        <w:rPr>
          <w:rFonts w:ascii="Times New Roman" w:hAnsi="Times New Roman"/>
          <w:color w:val="FF0000"/>
          <w:sz w:val="28"/>
          <w:szCs w:val="28"/>
        </w:rPr>
      </w:pPr>
    </w:p>
    <w:p w:rsidR="00462769" w:rsidRPr="00EE619F" w:rsidRDefault="00D074AA" w:rsidP="00D074AA">
      <w:pPr>
        <w:jc w:val="right"/>
        <w:outlineLvl w:val="0"/>
        <w:rPr>
          <w:rFonts w:ascii="Times New Roman" w:hAnsi="Times New Roman"/>
          <w:color w:val="auto"/>
          <w:sz w:val="28"/>
          <w:szCs w:val="28"/>
        </w:rPr>
      </w:pPr>
      <w:r w:rsidRPr="00EE619F">
        <w:rPr>
          <w:rFonts w:ascii="Times New Roman" w:hAnsi="Times New Roman"/>
          <w:color w:val="auto"/>
          <w:sz w:val="28"/>
          <w:szCs w:val="28"/>
        </w:rPr>
        <w:lastRenderedPageBreak/>
        <w:t>1.pielikum</w:t>
      </w:r>
      <w:r w:rsidR="00462769" w:rsidRPr="00EE619F">
        <w:rPr>
          <w:rFonts w:ascii="Times New Roman" w:hAnsi="Times New Roman"/>
          <w:color w:val="auto"/>
          <w:sz w:val="28"/>
          <w:szCs w:val="28"/>
        </w:rPr>
        <w:t xml:space="preserve">s </w:t>
      </w:r>
    </w:p>
    <w:p w:rsidR="00462769" w:rsidRPr="00EE619F" w:rsidRDefault="00462769" w:rsidP="00462769">
      <w:pPr>
        <w:jc w:val="right"/>
        <w:rPr>
          <w:rFonts w:ascii="Times New Roman" w:hAnsi="Times New Roman"/>
          <w:color w:val="auto"/>
          <w:sz w:val="24"/>
          <w:szCs w:val="24"/>
        </w:rPr>
      </w:pPr>
      <w:r w:rsidRPr="00EE619F">
        <w:rPr>
          <w:rFonts w:ascii="Times New Roman" w:hAnsi="Times New Roman"/>
          <w:color w:val="auto"/>
          <w:sz w:val="28"/>
          <w:szCs w:val="28"/>
        </w:rPr>
        <w:t xml:space="preserve"> </w:t>
      </w:r>
      <w:r w:rsidRPr="00EE619F">
        <w:rPr>
          <w:rFonts w:ascii="Times New Roman" w:hAnsi="Times New Roman"/>
          <w:color w:val="auto"/>
        </w:rPr>
        <w:t xml:space="preserve"> _______________________________iepirkumu komisijai</w:t>
      </w:r>
    </w:p>
    <w:p w:rsidR="00462769" w:rsidRPr="00EE619F" w:rsidRDefault="00462769" w:rsidP="00462769">
      <w:pPr>
        <w:jc w:val="center"/>
        <w:rPr>
          <w:rFonts w:ascii="Times New Roman" w:hAnsi="Times New Roman"/>
          <w:color w:val="auto"/>
        </w:rPr>
      </w:pPr>
    </w:p>
    <w:p w:rsidR="00462769" w:rsidRPr="00EE619F" w:rsidRDefault="00462769" w:rsidP="00462769">
      <w:pPr>
        <w:jc w:val="center"/>
        <w:rPr>
          <w:rFonts w:ascii="Times New Roman" w:hAnsi="Times New Roman"/>
          <w:color w:val="auto"/>
        </w:rPr>
      </w:pPr>
    </w:p>
    <w:p w:rsidR="00462769" w:rsidRPr="00EE619F" w:rsidRDefault="00462769" w:rsidP="00462769">
      <w:pPr>
        <w:jc w:val="center"/>
        <w:rPr>
          <w:rFonts w:ascii="Times New Roman" w:hAnsi="Times New Roman"/>
          <w:b/>
          <w:color w:val="auto"/>
          <w:sz w:val="32"/>
          <w:szCs w:val="32"/>
        </w:rPr>
      </w:pPr>
      <w:r w:rsidRPr="00EE619F">
        <w:rPr>
          <w:rFonts w:ascii="Times New Roman" w:hAnsi="Times New Roman"/>
          <w:b/>
          <w:color w:val="auto"/>
          <w:sz w:val="32"/>
          <w:szCs w:val="32"/>
        </w:rPr>
        <w:t>PRETENDENTA PIETEIKUMS</w:t>
      </w:r>
    </w:p>
    <w:p w:rsidR="00462769" w:rsidRPr="00EE619F" w:rsidRDefault="00462769" w:rsidP="00462769">
      <w:pPr>
        <w:jc w:val="center"/>
        <w:rPr>
          <w:rFonts w:ascii="Times New Roman" w:hAnsi="Times New Roman"/>
          <w:b/>
          <w:color w:val="auto"/>
          <w:sz w:val="24"/>
          <w:szCs w:val="24"/>
        </w:rPr>
      </w:pPr>
      <w:r w:rsidRPr="00EE619F">
        <w:rPr>
          <w:rFonts w:ascii="Times New Roman" w:hAnsi="Times New Roman"/>
          <w:b/>
          <w:color w:val="auto"/>
        </w:rPr>
        <w:t xml:space="preserve">iepirkumam, </w:t>
      </w:r>
    </w:p>
    <w:p w:rsidR="00462769" w:rsidRPr="00EE619F" w:rsidRDefault="00462769" w:rsidP="00462769">
      <w:pPr>
        <w:jc w:val="center"/>
        <w:rPr>
          <w:rFonts w:ascii="Times New Roman" w:hAnsi="Times New Roman"/>
          <w:b/>
          <w:color w:val="auto"/>
        </w:rPr>
      </w:pPr>
      <w:r w:rsidRPr="00EE619F">
        <w:rPr>
          <w:rFonts w:ascii="Times New Roman" w:hAnsi="Times New Roman"/>
          <w:b/>
          <w:color w:val="auto"/>
        </w:rPr>
        <w:t>iepirkuma identifikācijas Nr. _______________________,</w:t>
      </w:r>
    </w:p>
    <w:p w:rsidR="00462769" w:rsidRPr="00EE619F" w:rsidRDefault="00462769" w:rsidP="00462769">
      <w:pPr>
        <w:jc w:val="center"/>
        <w:rPr>
          <w:rFonts w:ascii="Times New Roman" w:hAnsi="Times New Roman"/>
          <w:b/>
          <w:color w:val="auto"/>
        </w:rPr>
      </w:pPr>
      <w:r w:rsidRPr="00EE619F">
        <w:rPr>
          <w:rFonts w:ascii="Times New Roman" w:hAnsi="Times New Roman"/>
          <w:b/>
          <w:color w:val="auto"/>
        </w:rPr>
        <w:t xml:space="preserve"> „_________________________________”</w:t>
      </w:r>
    </w:p>
    <w:p w:rsidR="00462769" w:rsidRPr="00EE619F" w:rsidRDefault="00462769" w:rsidP="00462769">
      <w:pPr>
        <w:jc w:val="center"/>
        <w:rPr>
          <w:rFonts w:ascii="Times New Roman" w:hAnsi="Times New Roman"/>
          <w:color w:val="auto"/>
        </w:rPr>
      </w:pPr>
    </w:p>
    <w:p w:rsidR="00462769" w:rsidRPr="00EE619F" w:rsidRDefault="00462769" w:rsidP="00462769">
      <w:pPr>
        <w:rPr>
          <w:rFonts w:ascii="Times New Roman" w:hAnsi="Times New Roman"/>
          <w:color w:val="auto"/>
        </w:rPr>
      </w:pPr>
    </w:p>
    <w:p w:rsidR="00462769" w:rsidRPr="00EE619F" w:rsidRDefault="00462769" w:rsidP="00462769">
      <w:pPr>
        <w:rPr>
          <w:rFonts w:ascii="Times New Roman" w:hAnsi="Times New Roman"/>
          <w:color w:val="auto"/>
        </w:rPr>
      </w:pPr>
    </w:p>
    <w:p w:rsidR="00462769" w:rsidRPr="00EE619F" w:rsidRDefault="00462769" w:rsidP="00462769">
      <w:pPr>
        <w:jc w:val="both"/>
        <w:rPr>
          <w:rFonts w:ascii="Times New Roman" w:hAnsi="Times New Roman"/>
          <w:color w:val="auto"/>
        </w:rPr>
      </w:pPr>
      <w:r w:rsidRPr="00EE619F">
        <w:rPr>
          <w:rFonts w:ascii="Times New Roman" w:hAnsi="Times New Roman"/>
          <w:color w:val="auto"/>
        </w:rPr>
        <w:t xml:space="preserve">           Apstiprinām, ka piedalāmies iepirkumā, iepirkuma identifikācijas Nr. ________________, _____________________________ vajadzībām par tiesībām noslēgt līgumu un iesniedzam savu piedāvājumu saskaņā ar iepirkuma noteikumiem.</w:t>
      </w:r>
    </w:p>
    <w:p w:rsidR="00462769" w:rsidRPr="00EE619F" w:rsidRDefault="00462769" w:rsidP="00462769">
      <w:pPr>
        <w:jc w:val="both"/>
        <w:rPr>
          <w:rFonts w:ascii="Times New Roman" w:hAnsi="Times New Roman"/>
          <w:color w:val="auto"/>
        </w:rPr>
      </w:pPr>
    </w:p>
    <w:p w:rsidR="00462769" w:rsidRPr="00EE619F" w:rsidRDefault="00462769" w:rsidP="00462769">
      <w:pPr>
        <w:jc w:val="both"/>
        <w:rPr>
          <w:rFonts w:ascii="Times New Roman" w:hAnsi="Times New Roman"/>
          <w:color w:val="auto"/>
        </w:rPr>
      </w:pPr>
      <w:r w:rsidRPr="00EE619F">
        <w:rPr>
          <w:rFonts w:ascii="Times New Roman" w:hAnsi="Times New Roman"/>
          <w:color w:val="auto"/>
        </w:rPr>
        <w:t xml:space="preserve">           Iepirkuma nolikuma noteikumi mums ir zināmi un saprotami pilnībā, un mēs tos apņemamies pildīt.</w:t>
      </w:r>
    </w:p>
    <w:p w:rsidR="00462769" w:rsidRPr="00EE619F" w:rsidRDefault="00462769" w:rsidP="00462769">
      <w:pPr>
        <w:jc w:val="both"/>
        <w:rPr>
          <w:rFonts w:ascii="Times New Roman" w:hAnsi="Times New Roman"/>
          <w:color w:val="auto"/>
        </w:rPr>
      </w:pPr>
      <w:r w:rsidRPr="00EE619F">
        <w:rPr>
          <w:rFonts w:ascii="Times New Roman" w:hAnsi="Times New Roman"/>
          <w:color w:val="auto"/>
        </w:rPr>
        <w:t xml:space="preserve">           </w:t>
      </w:r>
    </w:p>
    <w:p w:rsidR="00462769" w:rsidRPr="00EE619F" w:rsidRDefault="00462769" w:rsidP="00462769">
      <w:pPr>
        <w:jc w:val="both"/>
        <w:rPr>
          <w:rFonts w:ascii="Times New Roman" w:hAnsi="Times New Roman"/>
          <w:color w:val="auto"/>
        </w:rPr>
      </w:pPr>
      <w:r w:rsidRPr="00EE619F">
        <w:rPr>
          <w:rFonts w:ascii="Times New Roman" w:hAnsi="Times New Roman"/>
          <w:color w:val="auto"/>
        </w:rPr>
        <w:t xml:space="preserve">           Ar šo apstiprinām, ka mūsu pieteikuma dokumentācija pilnībā atbilst iepirkuma Nolikumam un tehniskām specifikācijām.</w:t>
      </w:r>
    </w:p>
    <w:p w:rsidR="00462769" w:rsidRPr="00EE619F" w:rsidRDefault="00462769" w:rsidP="00462769">
      <w:pPr>
        <w:jc w:val="both"/>
        <w:rPr>
          <w:rFonts w:ascii="Times New Roman" w:hAnsi="Times New Roman"/>
          <w:color w:val="auto"/>
        </w:rPr>
      </w:pPr>
    </w:p>
    <w:p w:rsidR="00462769" w:rsidRPr="00EE619F" w:rsidRDefault="00462769" w:rsidP="00462769">
      <w:pPr>
        <w:jc w:val="both"/>
        <w:rPr>
          <w:rFonts w:ascii="Times New Roman" w:hAnsi="Times New Roman"/>
          <w:b/>
          <w:color w:val="auto"/>
        </w:rPr>
      </w:pPr>
      <w:r w:rsidRPr="00EE619F">
        <w:rPr>
          <w:rFonts w:ascii="Times New Roman" w:hAnsi="Times New Roman"/>
          <w:color w:val="auto"/>
        </w:rPr>
        <w:t xml:space="preserve">            Mēs piedāvājam izpildīt pasūtījumu par </w:t>
      </w:r>
      <w:r w:rsidRPr="00EE619F">
        <w:rPr>
          <w:rFonts w:ascii="Times New Roman" w:hAnsi="Times New Roman"/>
          <w:b/>
          <w:i/>
          <w:color w:val="auto"/>
        </w:rPr>
        <w:t>līguma cenu EUR</w:t>
      </w:r>
      <w:proofErr w:type="gramStart"/>
      <w:r w:rsidRPr="00EE619F">
        <w:rPr>
          <w:rFonts w:ascii="Times New Roman" w:hAnsi="Times New Roman"/>
          <w:color w:val="auto"/>
        </w:rPr>
        <w:t xml:space="preserve">  </w:t>
      </w:r>
      <w:proofErr w:type="gramEnd"/>
      <w:r w:rsidRPr="00EE619F">
        <w:rPr>
          <w:rFonts w:ascii="Times New Roman" w:hAnsi="Times New Roman"/>
          <w:b/>
          <w:color w:val="auto"/>
        </w:rPr>
        <w:t>__________</w:t>
      </w:r>
      <w:r w:rsidRPr="00EE619F">
        <w:rPr>
          <w:rFonts w:ascii="Times New Roman" w:hAnsi="Times New Roman"/>
          <w:color w:val="auto"/>
        </w:rPr>
        <w:t xml:space="preserve">                </w:t>
      </w:r>
      <w:r w:rsidRPr="00EE619F">
        <w:rPr>
          <w:rFonts w:ascii="Times New Roman" w:hAnsi="Times New Roman"/>
          <w:b/>
          <w:i/>
          <w:color w:val="auto"/>
        </w:rPr>
        <w:t>(bez PVN)</w:t>
      </w:r>
      <w:r w:rsidRPr="00EE619F">
        <w:rPr>
          <w:rFonts w:ascii="Times New Roman" w:hAnsi="Times New Roman"/>
          <w:color w:val="auto"/>
        </w:rPr>
        <w:t xml:space="preserve"> un darbus apņemamies veikt līdz  </w:t>
      </w:r>
      <w:r w:rsidRPr="00EE619F">
        <w:rPr>
          <w:rFonts w:ascii="Times New Roman" w:hAnsi="Times New Roman"/>
          <w:b/>
          <w:color w:val="auto"/>
        </w:rPr>
        <w:t>____________________</w:t>
      </w:r>
    </w:p>
    <w:p w:rsidR="00462769" w:rsidRPr="00EE619F" w:rsidRDefault="00462769" w:rsidP="00462769">
      <w:pPr>
        <w:jc w:val="both"/>
        <w:rPr>
          <w:rFonts w:ascii="Times New Roman" w:hAnsi="Times New Roman"/>
          <w:color w:val="auto"/>
        </w:rPr>
      </w:pPr>
    </w:p>
    <w:p w:rsidR="00462769" w:rsidRPr="00EE619F" w:rsidRDefault="00D22BE7" w:rsidP="00462769">
      <w:pPr>
        <w:jc w:val="both"/>
        <w:rPr>
          <w:rFonts w:ascii="Times New Roman" w:hAnsi="Times New Roman"/>
          <w:color w:val="auto"/>
        </w:rPr>
      </w:pPr>
      <w:r w:rsidRPr="00EE619F">
        <w:rPr>
          <w:rFonts w:ascii="Times New Roman" w:hAnsi="Times New Roman"/>
          <w:color w:val="auto"/>
        </w:rPr>
        <w:t xml:space="preserve">  </w:t>
      </w:r>
      <w:r w:rsidRPr="00EE619F">
        <w:rPr>
          <w:rFonts w:ascii="Times New Roman" w:hAnsi="Times New Roman"/>
          <w:color w:val="auto"/>
        </w:rPr>
        <w:tab/>
        <w:t>Projekta īstenošanas</w:t>
      </w:r>
      <w:r w:rsidR="00462769" w:rsidRPr="00EE619F">
        <w:rPr>
          <w:rFonts w:ascii="Times New Roman" w:hAnsi="Times New Roman"/>
          <w:color w:val="auto"/>
        </w:rPr>
        <w:t xml:space="preserve"> vieta:</w:t>
      </w:r>
    </w:p>
    <w:p w:rsidR="00462769" w:rsidRPr="00EE619F" w:rsidRDefault="00462769" w:rsidP="00462769">
      <w:pPr>
        <w:pStyle w:val="BodyText"/>
        <w:tabs>
          <w:tab w:val="num" w:pos="1276"/>
        </w:tabs>
        <w:rPr>
          <w:rFonts w:ascii="Times New Roman" w:hAnsi="Times New Roman" w:cs="Times New Roman"/>
        </w:rPr>
      </w:pPr>
      <w:r w:rsidRPr="00EE619F">
        <w:rPr>
          <w:rFonts w:ascii="Times New Roman" w:hAnsi="Times New Roman" w:cs="Times New Roman"/>
        </w:rPr>
        <w:t xml:space="preserve">Teritorija - Rojas upe </w:t>
      </w:r>
      <w:r w:rsidR="0013539C" w:rsidRPr="00EE619F">
        <w:rPr>
          <w:rFonts w:ascii="Times New Roman" w:hAnsi="Times New Roman" w:cs="Times New Roman"/>
        </w:rPr>
        <w:t xml:space="preserve">Rojā, </w:t>
      </w:r>
      <w:r w:rsidRPr="00EE619F">
        <w:rPr>
          <w:rFonts w:ascii="Times New Roman" w:hAnsi="Times New Roman" w:cs="Times New Roman"/>
        </w:rPr>
        <w:t>Rojas novadā.</w:t>
      </w:r>
    </w:p>
    <w:p w:rsidR="00462769" w:rsidRPr="00EE619F" w:rsidRDefault="00462769" w:rsidP="00462769">
      <w:pPr>
        <w:jc w:val="both"/>
        <w:rPr>
          <w:rFonts w:ascii="Times New Roman" w:hAnsi="Times New Roman"/>
          <w:color w:val="auto"/>
        </w:rPr>
      </w:pPr>
    </w:p>
    <w:p w:rsidR="00462769" w:rsidRPr="00EE619F" w:rsidRDefault="00462769" w:rsidP="00462769">
      <w:pPr>
        <w:jc w:val="both"/>
        <w:rPr>
          <w:rFonts w:ascii="Times New Roman" w:hAnsi="Times New Roman"/>
          <w:color w:val="auto"/>
        </w:rPr>
      </w:pPr>
    </w:p>
    <w:p w:rsidR="00462769" w:rsidRPr="00EE619F" w:rsidRDefault="00462769" w:rsidP="00462769">
      <w:pPr>
        <w:jc w:val="both"/>
        <w:rPr>
          <w:rFonts w:ascii="Times New Roman" w:hAnsi="Times New Roman"/>
          <w:color w:val="auto"/>
          <w:sz w:val="24"/>
          <w:szCs w:val="24"/>
        </w:rPr>
      </w:pPr>
      <w:r w:rsidRPr="00EE619F">
        <w:rPr>
          <w:rFonts w:ascii="Times New Roman" w:hAnsi="Times New Roman"/>
          <w:color w:val="auto"/>
        </w:rPr>
        <w:tab/>
        <w:t xml:space="preserve"> </w:t>
      </w:r>
      <w:r w:rsidRPr="00EE619F">
        <w:rPr>
          <w:rFonts w:ascii="Times New Roman" w:hAnsi="Times New Roman"/>
          <w:color w:val="auto"/>
          <w:sz w:val="24"/>
          <w:szCs w:val="24"/>
        </w:rPr>
        <w:t xml:space="preserve">Ar šo apstiprinām, ka mūsu rīcībā ir pietiekami resursi un tehniskās iespējas, lai </w:t>
      </w:r>
      <w:r w:rsidR="008F13A5" w:rsidRPr="00EE619F">
        <w:rPr>
          <w:rFonts w:ascii="Times New Roman" w:hAnsi="Times New Roman"/>
          <w:color w:val="auto"/>
          <w:sz w:val="24"/>
          <w:szCs w:val="24"/>
        </w:rPr>
        <w:t xml:space="preserve">nozvejotu un nodotu nozvejotos taimiņu vaisliniekus zivju audzētavai „Tome” taimiņu mākslīgajai ataudzēšanai </w:t>
      </w:r>
      <w:r w:rsidRPr="00EE619F">
        <w:rPr>
          <w:rFonts w:ascii="Times New Roman" w:hAnsi="Times New Roman"/>
          <w:color w:val="auto"/>
          <w:sz w:val="24"/>
          <w:szCs w:val="24"/>
        </w:rPr>
        <w:t xml:space="preserve">atbilstoši tehniskajā specifikācijā noteiktajām prasībām, paredzētajā laikā un apjomā.         </w:t>
      </w:r>
    </w:p>
    <w:p w:rsidR="00462769" w:rsidRPr="00EE619F" w:rsidRDefault="00462769" w:rsidP="00462769">
      <w:pPr>
        <w:jc w:val="both"/>
        <w:rPr>
          <w:rFonts w:ascii="Times New Roman" w:hAnsi="Times New Roman"/>
          <w:color w:val="auto"/>
        </w:rPr>
      </w:pPr>
    </w:p>
    <w:p w:rsidR="00462769" w:rsidRPr="00EE619F" w:rsidRDefault="00462769" w:rsidP="00462769">
      <w:pPr>
        <w:jc w:val="both"/>
        <w:rPr>
          <w:rFonts w:ascii="Times New Roman" w:hAnsi="Times New Roman"/>
          <w:color w:val="auto"/>
        </w:rPr>
      </w:pPr>
    </w:p>
    <w:p w:rsidR="00462769" w:rsidRPr="00EE619F" w:rsidRDefault="00462769" w:rsidP="00462769">
      <w:pPr>
        <w:jc w:val="both"/>
        <w:rPr>
          <w:rFonts w:ascii="Times New Roman" w:hAnsi="Times New Roman"/>
          <w:color w:val="auto"/>
        </w:rPr>
      </w:pPr>
    </w:p>
    <w:p w:rsidR="00462769" w:rsidRPr="00EE619F" w:rsidRDefault="00462769" w:rsidP="00462769">
      <w:pPr>
        <w:jc w:val="both"/>
        <w:rPr>
          <w:rFonts w:ascii="Times New Roman" w:hAnsi="Times New Roman"/>
          <w:color w:val="auto"/>
        </w:rPr>
      </w:pPr>
    </w:p>
    <w:p w:rsidR="00462769" w:rsidRPr="00EE619F" w:rsidRDefault="00462769" w:rsidP="00462769">
      <w:pPr>
        <w:jc w:val="both"/>
        <w:rPr>
          <w:rFonts w:ascii="Times New Roman" w:hAnsi="Times New Roman"/>
          <w:color w:val="auto"/>
        </w:rPr>
      </w:pPr>
    </w:p>
    <w:p w:rsidR="00462769" w:rsidRPr="00EE619F" w:rsidRDefault="00462769" w:rsidP="00462769">
      <w:pPr>
        <w:jc w:val="both"/>
        <w:rPr>
          <w:rFonts w:ascii="Times New Roman" w:hAnsi="Times New Roman"/>
          <w:color w:val="auto"/>
        </w:rPr>
      </w:pPr>
    </w:p>
    <w:p w:rsidR="00462769" w:rsidRPr="00EE619F" w:rsidRDefault="00462769" w:rsidP="00462769">
      <w:pPr>
        <w:rPr>
          <w:rFonts w:ascii="Times New Roman" w:hAnsi="Times New Roman"/>
          <w:color w:val="auto"/>
        </w:rPr>
      </w:pPr>
    </w:p>
    <w:p w:rsidR="00462769" w:rsidRPr="00EE619F" w:rsidRDefault="00462769" w:rsidP="00462769">
      <w:pPr>
        <w:rPr>
          <w:rFonts w:ascii="Times New Roman" w:hAnsi="Times New Roman"/>
          <w:color w:val="auto"/>
        </w:rPr>
      </w:pPr>
      <w:r w:rsidRPr="00EE619F">
        <w:rPr>
          <w:rFonts w:ascii="Times New Roman" w:hAnsi="Times New Roman"/>
          <w:color w:val="auto"/>
        </w:rPr>
        <w:t>Pretendents:______________________________</w:t>
      </w:r>
    </w:p>
    <w:p w:rsidR="00462769" w:rsidRPr="00EE619F" w:rsidRDefault="00462769" w:rsidP="00462769">
      <w:pPr>
        <w:rPr>
          <w:rFonts w:ascii="Times New Roman" w:hAnsi="Times New Roman"/>
          <w:color w:val="auto"/>
        </w:rPr>
      </w:pPr>
      <w:r w:rsidRPr="00EE619F">
        <w:rPr>
          <w:rFonts w:ascii="Times New Roman" w:hAnsi="Times New Roman"/>
          <w:color w:val="auto"/>
        </w:rPr>
        <w:t xml:space="preserve">                               </w:t>
      </w:r>
    </w:p>
    <w:p w:rsidR="00462769" w:rsidRPr="00EE619F" w:rsidRDefault="00462769" w:rsidP="00462769">
      <w:pPr>
        <w:rPr>
          <w:rFonts w:ascii="Times New Roman" w:hAnsi="Times New Roman"/>
          <w:color w:val="auto"/>
        </w:rPr>
      </w:pPr>
      <w:r w:rsidRPr="00EE619F">
        <w:rPr>
          <w:rFonts w:ascii="Times New Roman" w:hAnsi="Times New Roman"/>
          <w:color w:val="auto"/>
        </w:rPr>
        <w:t xml:space="preserve">                 ___________________________________</w:t>
      </w:r>
    </w:p>
    <w:p w:rsidR="00462769" w:rsidRPr="00EE619F" w:rsidRDefault="00462769" w:rsidP="00462769">
      <w:pPr>
        <w:rPr>
          <w:rFonts w:ascii="Times New Roman" w:hAnsi="Times New Roman"/>
          <w:color w:val="auto"/>
        </w:rPr>
      </w:pPr>
      <w:r w:rsidRPr="00EE619F">
        <w:rPr>
          <w:rFonts w:ascii="Times New Roman" w:hAnsi="Times New Roman"/>
          <w:color w:val="auto"/>
        </w:rPr>
        <w:t>z.v.</w:t>
      </w:r>
    </w:p>
    <w:p w:rsidR="00462769" w:rsidRPr="003222DA" w:rsidRDefault="00462769" w:rsidP="00462769">
      <w:pPr>
        <w:jc w:val="right"/>
        <w:rPr>
          <w:rFonts w:ascii="Times New Roman" w:hAnsi="Times New Roman"/>
          <w:color w:val="FF0000"/>
        </w:rPr>
      </w:pPr>
    </w:p>
    <w:p w:rsidR="00462769" w:rsidRPr="003222DA" w:rsidRDefault="00462769" w:rsidP="00462769">
      <w:pPr>
        <w:jc w:val="center"/>
        <w:rPr>
          <w:rFonts w:ascii="Times New Roman" w:hAnsi="Times New Roman"/>
          <w:b/>
          <w:color w:val="FF0000"/>
        </w:rPr>
      </w:pPr>
    </w:p>
    <w:p w:rsidR="00D074AA" w:rsidRPr="003222DA" w:rsidRDefault="00D074AA" w:rsidP="00462769">
      <w:pPr>
        <w:jc w:val="center"/>
        <w:rPr>
          <w:rFonts w:ascii="Times New Roman" w:hAnsi="Times New Roman"/>
          <w:b/>
          <w:color w:val="FF0000"/>
        </w:rPr>
      </w:pPr>
    </w:p>
    <w:p w:rsidR="00D074AA" w:rsidRPr="003222DA" w:rsidRDefault="00D074AA" w:rsidP="00462769">
      <w:pPr>
        <w:jc w:val="center"/>
        <w:rPr>
          <w:rFonts w:ascii="Times New Roman" w:hAnsi="Times New Roman"/>
          <w:b/>
          <w:color w:val="FF0000"/>
        </w:rPr>
      </w:pPr>
    </w:p>
    <w:p w:rsidR="00D074AA" w:rsidRPr="003222DA" w:rsidRDefault="00D074AA" w:rsidP="00462769">
      <w:pPr>
        <w:jc w:val="center"/>
        <w:rPr>
          <w:rFonts w:ascii="Times New Roman" w:hAnsi="Times New Roman"/>
          <w:b/>
          <w:color w:val="FF0000"/>
        </w:rPr>
      </w:pPr>
    </w:p>
    <w:p w:rsidR="00D074AA" w:rsidRPr="003222DA" w:rsidRDefault="00D074AA" w:rsidP="00462769">
      <w:pPr>
        <w:jc w:val="center"/>
        <w:rPr>
          <w:rFonts w:ascii="Times New Roman" w:hAnsi="Times New Roman"/>
          <w:b/>
          <w:color w:val="FF0000"/>
        </w:rPr>
      </w:pPr>
    </w:p>
    <w:p w:rsidR="00D074AA" w:rsidRPr="003222DA" w:rsidRDefault="00D074AA" w:rsidP="00462769">
      <w:pPr>
        <w:jc w:val="center"/>
        <w:rPr>
          <w:rFonts w:ascii="Times New Roman" w:hAnsi="Times New Roman"/>
          <w:b/>
          <w:color w:val="FF0000"/>
        </w:rPr>
      </w:pPr>
    </w:p>
    <w:p w:rsidR="00D074AA" w:rsidRPr="003222DA" w:rsidRDefault="00D074AA" w:rsidP="00462769">
      <w:pPr>
        <w:jc w:val="center"/>
        <w:rPr>
          <w:rFonts w:ascii="Times New Roman" w:hAnsi="Times New Roman"/>
          <w:b/>
          <w:color w:val="FF0000"/>
        </w:rPr>
      </w:pPr>
    </w:p>
    <w:p w:rsidR="00D074AA" w:rsidRPr="003222DA" w:rsidRDefault="00D074AA" w:rsidP="007C463B">
      <w:pPr>
        <w:rPr>
          <w:rFonts w:ascii="Times New Roman" w:hAnsi="Times New Roman"/>
          <w:b/>
          <w:color w:val="FF0000"/>
        </w:rPr>
      </w:pPr>
    </w:p>
    <w:p w:rsidR="00D074AA" w:rsidRPr="003222DA" w:rsidRDefault="00D074AA" w:rsidP="00462769">
      <w:pPr>
        <w:jc w:val="center"/>
        <w:rPr>
          <w:rFonts w:ascii="Times New Roman" w:hAnsi="Times New Roman"/>
          <w:b/>
          <w:color w:val="FF0000"/>
        </w:rPr>
      </w:pPr>
    </w:p>
    <w:p w:rsidR="00462769" w:rsidRPr="00EE619F" w:rsidRDefault="00D074AA" w:rsidP="00D074AA">
      <w:pPr>
        <w:jc w:val="right"/>
        <w:rPr>
          <w:rFonts w:ascii="Times New Roman" w:hAnsi="Times New Roman"/>
          <w:color w:val="auto"/>
          <w:sz w:val="28"/>
          <w:szCs w:val="28"/>
        </w:rPr>
      </w:pPr>
      <w:r w:rsidRPr="00EE619F">
        <w:rPr>
          <w:rFonts w:ascii="Times New Roman" w:hAnsi="Times New Roman"/>
          <w:color w:val="auto"/>
          <w:sz w:val="28"/>
          <w:szCs w:val="28"/>
        </w:rPr>
        <w:lastRenderedPageBreak/>
        <w:t>2.pielikums</w:t>
      </w:r>
    </w:p>
    <w:p w:rsidR="007C463B" w:rsidRPr="00EE619F" w:rsidRDefault="007C463B" w:rsidP="007C463B">
      <w:pPr>
        <w:jc w:val="right"/>
        <w:rPr>
          <w:rFonts w:ascii="Times New Roman" w:hAnsi="Times New Roman"/>
          <w:color w:val="auto"/>
          <w:sz w:val="24"/>
          <w:szCs w:val="24"/>
        </w:rPr>
      </w:pPr>
      <w:r w:rsidRPr="00EE619F">
        <w:rPr>
          <w:rFonts w:ascii="Times New Roman" w:hAnsi="Times New Roman"/>
          <w:color w:val="auto"/>
          <w:sz w:val="28"/>
          <w:szCs w:val="28"/>
        </w:rPr>
        <w:t xml:space="preserve"> </w:t>
      </w:r>
      <w:r w:rsidRPr="00EE619F">
        <w:rPr>
          <w:rFonts w:ascii="Times New Roman" w:hAnsi="Times New Roman"/>
          <w:color w:val="auto"/>
        </w:rPr>
        <w:t xml:space="preserve"> _______________________________iepirkumu komisijai</w:t>
      </w:r>
    </w:p>
    <w:p w:rsidR="007C463B" w:rsidRPr="00EE619F" w:rsidRDefault="007C463B" w:rsidP="00D074AA">
      <w:pPr>
        <w:jc w:val="right"/>
        <w:rPr>
          <w:rFonts w:ascii="Times New Roman" w:hAnsi="Times New Roman"/>
          <w:color w:val="auto"/>
          <w:sz w:val="28"/>
          <w:szCs w:val="28"/>
        </w:rPr>
      </w:pPr>
    </w:p>
    <w:bookmarkEnd w:id="1"/>
    <w:bookmarkEnd w:id="2"/>
    <w:p w:rsidR="009513DB" w:rsidRPr="00EE619F" w:rsidRDefault="009513DB" w:rsidP="009513DB">
      <w:pPr>
        <w:jc w:val="center"/>
        <w:rPr>
          <w:rFonts w:ascii="Times New Roman" w:hAnsi="Times New Roman"/>
          <w:b/>
          <w:color w:val="auto"/>
          <w:sz w:val="32"/>
          <w:szCs w:val="32"/>
        </w:rPr>
      </w:pPr>
      <w:r w:rsidRPr="00EE619F">
        <w:rPr>
          <w:rFonts w:ascii="Times New Roman" w:hAnsi="Times New Roman"/>
          <w:b/>
          <w:color w:val="auto"/>
          <w:sz w:val="32"/>
          <w:szCs w:val="32"/>
        </w:rPr>
        <w:t>Tehniskā specifikācija.</w:t>
      </w:r>
    </w:p>
    <w:p w:rsidR="009513DB" w:rsidRPr="00EE619F" w:rsidRDefault="009513DB" w:rsidP="009513DB">
      <w:pPr>
        <w:jc w:val="center"/>
        <w:rPr>
          <w:rFonts w:ascii="Times New Roman" w:hAnsi="Times New Roman"/>
          <w:b/>
          <w:color w:val="auto"/>
          <w:sz w:val="32"/>
          <w:szCs w:val="32"/>
        </w:rPr>
      </w:pPr>
    </w:p>
    <w:p w:rsidR="00FE5633" w:rsidRPr="00EE619F" w:rsidRDefault="00FE5633" w:rsidP="00FE5633">
      <w:pPr>
        <w:pStyle w:val="naisf"/>
        <w:spacing w:before="0" w:beforeAutospacing="0" w:after="0" w:afterAutospacing="0"/>
        <w:rPr>
          <w:lang w:val="lv-LV"/>
        </w:rPr>
      </w:pPr>
      <w:r w:rsidRPr="00EE619F">
        <w:rPr>
          <w:lang w:val="lv-LV"/>
        </w:rPr>
        <w:t>Projekta realizā</w:t>
      </w:r>
      <w:r w:rsidR="00D074AA" w:rsidRPr="00EE619F">
        <w:rPr>
          <w:lang w:val="lv-LV"/>
        </w:rPr>
        <w:t>cijas gaitā paredzēts nozv</w:t>
      </w:r>
      <w:r w:rsidR="007C463B" w:rsidRPr="00EE619F">
        <w:rPr>
          <w:lang w:val="lv-LV"/>
        </w:rPr>
        <w:t>ejot 50</w:t>
      </w:r>
      <w:r w:rsidR="00DF2E3D" w:rsidRPr="00EE619F">
        <w:rPr>
          <w:lang w:val="lv-LV"/>
        </w:rPr>
        <w:t xml:space="preserve"> taimiņu vaisliniekus (</w:t>
      </w:r>
      <w:r w:rsidR="007C463B" w:rsidRPr="00EE619F">
        <w:rPr>
          <w:lang w:val="lv-LV"/>
        </w:rPr>
        <w:t>25 tēvus un 25</w:t>
      </w:r>
      <w:r w:rsidRPr="00EE619F">
        <w:rPr>
          <w:lang w:val="lv-LV"/>
        </w:rPr>
        <w:t xml:space="preserve"> mātes), kurus tālāk nodos zivju audzētavai „Tome” taimiņ</w:t>
      </w:r>
      <w:r w:rsidR="00D074AA" w:rsidRPr="00EE619F">
        <w:rPr>
          <w:lang w:val="lv-LV"/>
        </w:rPr>
        <w:t xml:space="preserve">u mākslīgajai ataudzēšanai. </w:t>
      </w:r>
      <w:r w:rsidR="00A17761">
        <w:rPr>
          <w:lang w:val="lv-LV"/>
        </w:rPr>
        <w:t>2019</w:t>
      </w:r>
      <w:r w:rsidR="007C463B" w:rsidRPr="00EE619F">
        <w:rPr>
          <w:lang w:val="lv-LV"/>
        </w:rPr>
        <w:t>. gada vasarā</w:t>
      </w:r>
      <w:r w:rsidRPr="00EE619F">
        <w:rPr>
          <w:lang w:val="lv-LV"/>
        </w:rPr>
        <w:t xml:space="preserve"> taimiņu mazuļi tiks ielaisti Rojas upē. Lai projekts tiktu r</w:t>
      </w:r>
      <w:r w:rsidR="007C463B" w:rsidRPr="00EE619F">
        <w:rPr>
          <w:lang w:val="lv-LV"/>
        </w:rPr>
        <w:t>ealizēts sekmīgi, Rojas novada d</w:t>
      </w:r>
      <w:r w:rsidRPr="00EE619F">
        <w:rPr>
          <w:lang w:val="lv-LV"/>
        </w:rPr>
        <w:t xml:space="preserve">ome slēgs pakalpojuma līgumu ar zvejnieku, kuram ir atbilstoša pieredze vaislas zivju nozvejā un izturēšanā līdz to nodošanai zivju audzētavai. </w:t>
      </w:r>
    </w:p>
    <w:p w:rsidR="00FE5633" w:rsidRPr="00EE619F" w:rsidRDefault="00FE5633" w:rsidP="00FE5633">
      <w:pPr>
        <w:pStyle w:val="naisf"/>
        <w:spacing w:before="0" w:beforeAutospacing="0" w:after="0" w:afterAutospacing="0"/>
        <w:rPr>
          <w:lang w:val="lv-LV"/>
        </w:rPr>
      </w:pPr>
      <w:r w:rsidRPr="00EE619F">
        <w:rPr>
          <w:lang w:val="lv-LV"/>
        </w:rPr>
        <w:t>Projekts tiks realizēts laik</w:t>
      </w:r>
      <w:r w:rsidR="007C463B" w:rsidRPr="00EE619F">
        <w:rPr>
          <w:lang w:val="lv-LV"/>
        </w:rPr>
        <w:t>ā no</w:t>
      </w:r>
      <w:r w:rsidR="00EE619F" w:rsidRPr="00EE619F">
        <w:rPr>
          <w:lang w:val="lv-LV"/>
        </w:rPr>
        <w:t xml:space="preserve"> 2017</w:t>
      </w:r>
      <w:r w:rsidR="007C463B" w:rsidRPr="00EE619F">
        <w:rPr>
          <w:lang w:val="lv-LV"/>
        </w:rPr>
        <w:t>.gada 1. jūlija līdz 31.okto</w:t>
      </w:r>
      <w:r w:rsidR="00DF2E3D" w:rsidRPr="00EE619F">
        <w:rPr>
          <w:lang w:val="lv-LV"/>
        </w:rPr>
        <w:t>brim</w:t>
      </w:r>
      <w:r w:rsidRPr="00EE619F">
        <w:rPr>
          <w:lang w:val="lv-LV"/>
        </w:rPr>
        <w:t xml:space="preserve">. </w:t>
      </w:r>
    </w:p>
    <w:p w:rsidR="00FE5633" w:rsidRPr="00EE619F" w:rsidRDefault="00EE619F" w:rsidP="00FE5633">
      <w:pPr>
        <w:pStyle w:val="naisf"/>
        <w:spacing w:before="0" w:beforeAutospacing="0" w:after="0" w:afterAutospacing="0"/>
        <w:rPr>
          <w:b/>
          <w:lang w:val="lv-LV"/>
        </w:rPr>
      </w:pPr>
      <w:r w:rsidRPr="00EE619F">
        <w:rPr>
          <w:b/>
          <w:lang w:val="lv-LV"/>
        </w:rPr>
        <w:t>2017</w:t>
      </w:r>
      <w:r w:rsidR="00DF2E3D" w:rsidRPr="00EE619F">
        <w:rPr>
          <w:b/>
          <w:lang w:val="lv-LV"/>
        </w:rPr>
        <w:t>.gada jūlijs -</w:t>
      </w:r>
      <w:r w:rsidR="00FE5633" w:rsidRPr="00EE619F">
        <w:rPr>
          <w:b/>
          <w:lang w:val="lv-LV"/>
        </w:rPr>
        <w:t xml:space="preserve"> augusts:</w:t>
      </w:r>
    </w:p>
    <w:p w:rsidR="00FE5633" w:rsidRPr="00EE619F" w:rsidRDefault="00FE5633" w:rsidP="00D074AA">
      <w:pPr>
        <w:pStyle w:val="naisf"/>
        <w:numPr>
          <w:ilvl w:val="0"/>
          <w:numId w:val="24"/>
        </w:numPr>
        <w:spacing w:before="0" w:beforeAutospacing="0" w:after="0" w:afterAutospacing="0"/>
        <w:rPr>
          <w:i/>
          <w:lang w:val="lv-LV"/>
        </w:rPr>
      </w:pPr>
      <w:r w:rsidRPr="00EE619F">
        <w:rPr>
          <w:lang w:val="lv-LV"/>
        </w:rPr>
        <w:t xml:space="preserve">Pakalpojuma līgumu slēgšana par taimiņu vaislinieku nozveju. Līgumā tiks paredzēta taimiņu vaislinieku nozveja, to izturēšana un apsargāšana līdz nodošanai zivju audzētavai „Tome”. </w:t>
      </w:r>
    </w:p>
    <w:p w:rsidR="00FE5633" w:rsidRPr="00EE619F" w:rsidRDefault="00FE5633" w:rsidP="00D074AA">
      <w:pPr>
        <w:pStyle w:val="naisf"/>
        <w:numPr>
          <w:ilvl w:val="0"/>
          <w:numId w:val="24"/>
        </w:numPr>
        <w:spacing w:before="0" w:beforeAutospacing="0" w:after="0" w:afterAutospacing="0"/>
        <w:rPr>
          <w:i/>
          <w:lang w:val="lv-LV"/>
        </w:rPr>
      </w:pPr>
      <w:r w:rsidRPr="00EE619F">
        <w:rPr>
          <w:lang w:val="lv-LV"/>
        </w:rPr>
        <w:t xml:space="preserve">Zvejas atļaujas saņemšana un saskaņojumu veikšana vides institūcijās. </w:t>
      </w:r>
    </w:p>
    <w:p w:rsidR="00FE5633" w:rsidRPr="00EE619F" w:rsidRDefault="00FE5633" w:rsidP="00D074AA">
      <w:pPr>
        <w:pStyle w:val="naisf"/>
        <w:numPr>
          <w:ilvl w:val="0"/>
          <w:numId w:val="24"/>
        </w:numPr>
        <w:spacing w:before="0" w:beforeAutospacing="0" w:after="0" w:afterAutospacing="0"/>
        <w:rPr>
          <w:i/>
          <w:lang w:val="lv-LV"/>
        </w:rPr>
      </w:pPr>
      <w:r w:rsidRPr="00EE619F">
        <w:rPr>
          <w:lang w:val="lv-LV"/>
        </w:rPr>
        <w:t>Vaislinieku nozvejai un izturēšanai paredzētā aprīkojuma sagatavošana.</w:t>
      </w:r>
    </w:p>
    <w:p w:rsidR="00FE5633" w:rsidRPr="00EE619F" w:rsidRDefault="00FE5633" w:rsidP="00D074AA">
      <w:pPr>
        <w:pStyle w:val="naisf"/>
        <w:numPr>
          <w:ilvl w:val="0"/>
          <w:numId w:val="24"/>
        </w:numPr>
        <w:spacing w:before="0" w:beforeAutospacing="0" w:after="0" w:afterAutospacing="0"/>
        <w:rPr>
          <w:lang w:val="lv-LV"/>
        </w:rPr>
      </w:pPr>
      <w:r w:rsidRPr="00EE619F">
        <w:rPr>
          <w:lang w:val="lv-LV"/>
        </w:rPr>
        <w:t xml:space="preserve">Līguma slēgšana ar zivju audzētavu par taimiņu vaislinieku pārņemšanu un ikru ieguvi. </w:t>
      </w:r>
    </w:p>
    <w:p w:rsidR="00FE5633" w:rsidRPr="00EE619F" w:rsidRDefault="00DF2E3D" w:rsidP="00FE5633">
      <w:pPr>
        <w:pStyle w:val="naisf"/>
        <w:spacing w:before="0" w:beforeAutospacing="0" w:after="0" w:afterAutospacing="0"/>
        <w:rPr>
          <w:b/>
          <w:lang w:val="lv-LV"/>
        </w:rPr>
      </w:pPr>
      <w:r w:rsidRPr="00EE619F">
        <w:rPr>
          <w:b/>
          <w:lang w:val="lv-LV"/>
        </w:rPr>
        <w:t>201</w:t>
      </w:r>
      <w:r w:rsidR="00EE619F" w:rsidRPr="00EE619F">
        <w:rPr>
          <w:b/>
          <w:lang w:val="lv-LV"/>
        </w:rPr>
        <w:t>7</w:t>
      </w:r>
      <w:r w:rsidR="00D22BE7" w:rsidRPr="00EE619F">
        <w:rPr>
          <w:b/>
          <w:lang w:val="lv-LV"/>
        </w:rPr>
        <w:t>.gada septembris - oktobris</w:t>
      </w:r>
      <w:r w:rsidR="00FE5633" w:rsidRPr="00EE619F">
        <w:rPr>
          <w:b/>
          <w:lang w:val="lv-LV"/>
        </w:rPr>
        <w:t>:</w:t>
      </w:r>
    </w:p>
    <w:p w:rsidR="00FE5633" w:rsidRPr="00EE619F" w:rsidRDefault="00FE5633" w:rsidP="00FE5633">
      <w:pPr>
        <w:pStyle w:val="naisf"/>
        <w:spacing w:before="0" w:beforeAutospacing="0" w:after="0" w:afterAutospacing="0"/>
        <w:rPr>
          <w:i/>
          <w:lang w:val="lv-LV"/>
        </w:rPr>
      </w:pPr>
      <w:r w:rsidRPr="00EE619F">
        <w:rPr>
          <w:lang w:val="lv-LV"/>
        </w:rPr>
        <w:t xml:space="preserve">Taimiņu vaislinieku nozveja. </w:t>
      </w:r>
    </w:p>
    <w:p w:rsidR="00FE5633" w:rsidRPr="00EE619F" w:rsidRDefault="00FE5633" w:rsidP="00FE5633">
      <w:pPr>
        <w:pStyle w:val="naisf"/>
        <w:numPr>
          <w:ilvl w:val="0"/>
          <w:numId w:val="18"/>
        </w:numPr>
        <w:spacing w:before="0" w:beforeAutospacing="0" w:after="0" w:afterAutospacing="0"/>
        <w:rPr>
          <w:lang w:val="lv-LV"/>
        </w:rPr>
      </w:pPr>
      <w:r w:rsidRPr="00EE619F">
        <w:rPr>
          <w:lang w:val="lv-LV"/>
        </w:rPr>
        <w:t xml:space="preserve">Nozvejoto vaislinieku izturēšana. (Nozvejotos vaisliniekus paredzēts uzglabāt tam speciāli paredzētā būri, kas tiks novietots Rojas upē Rojas ciema teritorijā. Būrim tiks nodrošināta apsardzība visā diennakts laikā līdz vaislinieku nodošanai zivju audzētavai taimiņu ikru ieguvei. Par vaislinieku izturēšanu un apsargāšanu atbildīgais būs zvejnieks, kurš veiks taimiņu nozveju. </w:t>
      </w:r>
    </w:p>
    <w:p w:rsidR="00FE5633" w:rsidRPr="00EE619F" w:rsidRDefault="00FE5633" w:rsidP="00FE5633">
      <w:pPr>
        <w:pStyle w:val="naisf"/>
        <w:numPr>
          <w:ilvl w:val="0"/>
          <w:numId w:val="18"/>
        </w:numPr>
        <w:spacing w:before="0" w:beforeAutospacing="0" w:after="0" w:afterAutospacing="0"/>
        <w:rPr>
          <w:b/>
          <w:lang w:val="lv-LV"/>
        </w:rPr>
      </w:pPr>
      <w:r w:rsidRPr="00EE619F">
        <w:rPr>
          <w:lang w:val="lv-LV"/>
        </w:rPr>
        <w:t>Sabiedrības informēšana par projekta realizācijas laikā veiktajām aktivitātēm un sasniegtajiem rezultātiem Rojas novada mājas lapā</w:t>
      </w:r>
      <w:proofErr w:type="gramStart"/>
      <w:r w:rsidRPr="00EE619F">
        <w:rPr>
          <w:lang w:val="lv-LV"/>
        </w:rPr>
        <w:t xml:space="preserve"> : </w:t>
      </w:r>
      <w:proofErr w:type="gramEnd"/>
      <w:hyperlink r:id="rId7" w:history="1">
        <w:r w:rsidRPr="00EE619F">
          <w:rPr>
            <w:rStyle w:val="Hyperlink"/>
            <w:color w:val="auto"/>
            <w:lang w:val="lv-LV"/>
          </w:rPr>
          <w:t>www.roja.lv</w:t>
        </w:r>
      </w:hyperlink>
      <w:r w:rsidR="007C463B" w:rsidRPr="00EE619F">
        <w:rPr>
          <w:lang w:val="lv-LV"/>
        </w:rPr>
        <w:t xml:space="preserve"> un Rojas novada d</w:t>
      </w:r>
      <w:r w:rsidRPr="00EE619F">
        <w:rPr>
          <w:lang w:val="lv-LV"/>
        </w:rPr>
        <w:t>omes informatīvajā izdevumā „Banga</w:t>
      </w:r>
      <w:r w:rsidR="00DF2E3D" w:rsidRPr="00EE619F">
        <w:rPr>
          <w:lang w:val="lv-LV"/>
        </w:rPr>
        <w:t>”.</w:t>
      </w:r>
    </w:p>
    <w:p w:rsidR="003A78D2" w:rsidRPr="00EE619F" w:rsidRDefault="003A78D2" w:rsidP="0046104C">
      <w:pPr>
        <w:jc w:val="both"/>
        <w:rPr>
          <w:rFonts w:ascii="Times New Roman" w:hAnsi="Times New Roman"/>
          <w:color w:val="auto"/>
          <w:sz w:val="24"/>
          <w:szCs w:val="24"/>
        </w:rPr>
      </w:pPr>
    </w:p>
    <w:p w:rsidR="003A78D2" w:rsidRPr="00EE619F" w:rsidRDefault="003A78D2" w:rsidP="0046104C">
      <w:pPr>
        <w:jc w:val="both"/>
        <w:rPr>
          <w:rFonts w:ascii="Times New Roman" w:hAnsi="Times New Roman"/>
          <w:color w:val="auto"/>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p w:rsidR="003A78D2" w:rsidRPr="003222DA" w:rsidRDefault="003A78D2" w:rsidP="0046104C">
      <w:pPr>
        <w:jc w:val="both"/>
        <w:rPr>
          <w:rFonts w:ascii="Times New Roman" w:hAnsi="Times New Roman"/>
          <w:color w:val="FF0000"/>
          <w:sz w:val="24"/>
          <w:szCs w:val="24"/>
        </w:rPr>
      </w:pPr>
    </w:p>
    <w:sectPr w:rsidR="003A78D2" w:rsidRPr="003222DA" w:rsidSect="00FF74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3B6"/>
    <w:multiLevelType w:val="hybridMultilevel"/>
    <w:tmpl w:val="AADA0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94DA2"/>
    <w:multiLevelType w:val="hybridMultilevel"/>
    <w:tmpl w:val="2EA8446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E8F3713"/>
    <w:multiLevelType w:val="multilevel"/>
    <w:tmpl w:val="178A8C80"/>
    <w:lvl w:ilvl="0">
      <w:start w:val="8"/>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3">
    <w:nsid w:val="1CE22F09"/>
    <w:multiLevelType w:val="multilevel"/>
    <w:tmpl w:val="76284D66"/>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EF66D22"/>
    <w:multiLevelType w:val="multilevel"/>
    <w:tmpl w:val="25A20A6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21AC7201"/>
    <w:multiLevelType w:val="hybridMultilevel"/>
    <w:tmpl w:val="80ACB7EA"/>
    <w:lvl w:ilvl="0" w:tplc="3CB679CE">
      <w:start w:val="1"/>
      <w:numFmt w:val="decimal"/>
      <w:lvlText w:val="%1."/>
      <w:lvlJc w:val="left"/>
      <w:pPr>
        <w:tabs>
          <w:tab w:val="num" w:pos="720"/>
        </w:tabs>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41C039D"/>
    <w:multiLevelType w:val="hybridMultilevel"/>
    <w:tmpl w:val="7F88FF8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29B710F7"/>
    <w:multiLevelType w:val="hybridMultilevel"/>
    <w:tmpl w:val="0E6237A4"/>
    <w:lvl w:ilvl="0" w:tplc="04260001">
      <w:start w:val="1"/>
      <w:numFmt w:val="bullet"/>
      <w:lvlText w:val=""/>
      <w:lvlJc w:val="left"/>
      <w:pPr>
        <w:tabs>
          <w:tab w:val="num" w:pos="780"/>
        </w:tabs>
        <w:ind w:left="780" w:hanging="360"/>
      </w:pPr>
      <w:rPr>
        <w:rFonts w:ascii="Symbol" w:hAnsi="Symbol" w:hint="default"/>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29FC5418"/>
    <w:multiLevelType w:val="hybridMultilevel"/>
    <w:tmpl w:val="CB4CBC16"/>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A4026BC"/>
    <w:multiLevelType w:val="hybridMultilevel"/>
    <w:tmpl w:val="59C0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22383"/>
    <w:multiLevelType w:val="hybridMultilevel"/>
    <w:tmpl w:val="4820725C"/>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37531E38"/>
    <w:multiLevelType w:val="hybridMultilevel"/>
    <w:tmpl w:val="6EC0276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3E254C14"/>
    <w:multiLevelType w:val="hybridMultilevel"/>
    <w:tmpl w:val="385C7012"/>
    <w:lvl w:ilvl="0" w:tplc="BEBA761A">
      <w:start w:val="1"/>
      <w:numFmt w:val="decimal"/>
      <w:lvlText w:val="%1."/>
      <w:lvlJc w:val="left"/>
      <w:pPr>
        <w:tabs>
          <w:tab w:val="num" w:pos="780"/>
        </w:tabs>
        <w:ind w:left="78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44E70964"/>
    <w:multiLevelType w:val="hybridMultilevel"/>
    <w:tmpl w:val="FAE0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C6760"/>
    <w:multiLevelType w:val="hybridMultilevel"/>
    <w:tmpl w:val="226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43B92"/>
    <w:multiLevelType w:val="hybridMultilevel"/>
    <w:tmpl w:val="1E66A52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5666440F"/>
    <w:multiLevelType w:val="hybridMultilevel"/>
    <w:tmpl w:val="A2C022C2"/>
    <w:lvl w:ilvl="0" w:tplc="CB421E24">
      <w:start w:val="1"/>
      <w:numFmt w:val="decimal"/>
      <w:lvlText w:val="%1."/>
      <w:lvlJc w:val="left"/>
      <w:pPr>
        <w:tabs>
          <w:tab w:val="num" w:pos="720"/>
        </w:tabs>
        <w:ind w:left="720"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5FF17452"/>
    <w:multiLevelType w:val="multilevel"/>
    <w:tmpl w:val="08F027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93611F6"/>
    <w:multiLevelType w:val="hybridMultilevel"/>
    <w:tmpl w:val="6BE6E9E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6BF86493"/>
    <w:multiLevelType w:val="hybridMultilevel"/>
    <w:tmpl w:val="4E883858"/>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i w:val="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1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8"/>
  </w:num>
  <w:num w:numId="11">
    <w:abstractNumId w:val="19"/>
  </w:num>
  <w:num w:numId="12">
    <w:abstractNumId w:val="6"/>
  </w:num>
  <w:num w:numId="13">
    <w:abstractNumId w:val="0"/>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5C86"/>
    <w:rsid w:val="00003D86"/>
    <w:rsid w:val="00020A6A"/>
    <w:rsid w:val="00025B8A"/>
    <w:rsid w:val="00044D3F"/>
    <w:rsid w:val="00045ACA"/>
    <w:rsid w:val="0006217B"/>
    <w:rsid w:val="000C222C"/>
    <w:rsid w:val="000F6F2E"/>
    <w:rsid w:val="0013539C"/>
    <w:rsid w:val="00164A03"/>
    <w:rsid w:val="00182203"/>
    <w:rsid w:val="00194938"/>
    <w:rsid w:val="001B5868"/>
    <w:rsid w:val="00202926"/>
    <w:rsid w:val="00210838"/>
    <w:rsid w:val="0021780A"/>
    <w:rsid w:val="002211B4"/>
    <w:rsid w:val="002503FD"/>
    <w:rsid w:val="002650CD"/>
    <w:rsid w:val="002B51A8"/>
    <w:rsid w:val="002B58BB"/>
    <w:rsid w:val="002D1098"/>
    <w:rsid w:val="00300721"/>
    <w:rsid w:val="00311DD1"/>
    <w:rsid w:val="003222DA"/>
    <w:rsid w:val="003A78D2"/>
    <w:rsid w:val="003D084F"/>
    <w:rsid w:val="003D7B99"/>
    <w:rsid w:val="003F1A3B"/>
    <w:rsid w:val="0046104C"/>
    <w:rsid w:val="00462769"/>
    <w:rsid w:val="00465C86"/>
    <w:rsid w:val="00474D33"/>
    <w:rsid w:val="004A1C29"/>
    <w:rsid w:val="004A63E6"/>
    <w:rsid w:val="004B0021"/>
    <w:rsid w:val="004D63F3"/>
    <w:rsid w:val="004E659D"/>
    <w:rsid w:val="00530A55"/>
    <w:rsid w:val="00542094"/>
    <w:rsid w:val="00542263"/>
    <w:rsid w:val="005441E3"/>
    <w:rsid w:val="00574230"/>
    <w:rsid w:val="005D6F73"/>
    <w:rsid w:val="0060408B"/>
    <w:rsid w:val="00635AA6"/>
    <w:rsid w:val="00651274"/>
    <w:rsid w:val="006618FE"/>
    <w:rsid w:val="00670D4E"/>
    <w:rsid w:val="0068348A"/>
    <w:rsid w:val="006F0468"/>
    <w:rsid w:val="007A103B"/>
    <w:rsid w:val="007C463B"/>
    <w:rsid w:val="007E597E"/>
    <w:rsid w:val="008636CB"/>
    <w:rsid w:val="008B2B1F"/>
    <w:rsid w:val="008C4E35"/>
    <w:rsid w:val="008F13A5"/>
    <w:rsid w:val="008F392D"/>
    <w:rsid w:val="008F3A71"/>
    <w:rsid w:val="0090545F"/>
    <w:rsid w:val="00916A23"/>
    <w:rsid w:val="00922F1D"/>
    <w:rsid w:val="00930074"/>
    <w:rsid w:val="009513DB"/>
    <w:rsid w:val="00953C38"/>
    <w:rsid w:val="0096102D"/>
    <w:rsid w:val="00971DB6"/>
    <w:rsid w:val="009C50E3"/>
    <w:rsid w:val="00A17761"/>
    <w:rsid w:val="00A23FD9"/>
    <w:rsid w:val="00A47BE0"/>
    <w:rsid w:val="00A576C3"/>
    <w:rsid w:val="00AA58E7"/>
    <w:rsid w:val="00AB0D81"/>
    <w:rsid w:val="00B76FA0"/>
    <w:rsid w:val="00B9158B"/>
    <w:rsid w:val="00BF5A17"/>
    <w:rsid w:val="00C20C41"/>
    <w:rsid w:val="00C46B5E"/>
    <w:rsid w:val="00C973F5"/>
    <w:rsid w:val="00D014F3"/>
    <w:rsid w:val="00D074AA"/>
    <w:rsid w:val="00D22BE7"/>
    <w:rsid w:val="00D239EB"/>
    <w:rsid w:val="00D71275"/>
    <w:rsid w:val="00DF2E3D"/>
    <w:rsid w:val="00E00403"/>
    <w:rsid w:val="00E24565"/>
    <w:rsid w:val="00E43623"/>
    <w:rsid w:val="00E902FB"/>
    <w:rsid w:val="00EA1DF8"/>
    <w:rsid w:val="00EA6BDF"/>
    <w:rsid w:val="00EC2119"/>
    <w:rsid w:val="00EE619F"/>
    <w:rsid w:val="00EF35AB"/>
    <w:rsid w:val="00F321E3"/>
    <w:rsid w:val="00F33A74"/>
    <w:rsid w:val="00F41A4B"/>
    <w:rsid w:val="00F50CE3"/>
    <w:rsid w:val="00F76CA8"/>
    <w:rsid w:val="00F812DC"/>
    <w:rsid w:val="00FA03F3"/>
    <w:rsid w:val="00FB58F5"/>
    <w:rsid w:val="00FD405C"/>
    <w:rsid w:val="00FD41AA"/>
    <w:rsid w:val="00FE5633"/>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86"/>
    <w:pPr>
      <w:spacing w:after="0" w:line="240" w:lineRule="auto"/>
    </w:pPr>
    <w:rPr>
      <w:rFonts w:ascii="Calibri" w:hAnsi="Calibri" w:cs="Times New Roman"/>
      <w:color w:val="000000"/>
      <w:lang w:eastAsia="lv-LV"/>
    </w:rPr>
  </w:style>
  <w:style w:type="paragraph" w:styleId="Heading1">
    <w:name w:val="heading 1"/>
    <w:basedOn w:val="Normal"/>
    <w:next w:val="Normal"/>
    <w:link w:val="Heading1Char"/>
    <w:uiPriority w:val="9"/>
    <w:qFormat/>
    <w:rsid w:val="004610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B51A8"/>
    <w:pPr>
      <w:keepNext/>
      <w:numPr>
        <w:ilvl w:val="1"/>
        <w:numId w:val="3"/>
      </w:numPr>
      <w:spacing w:before="240" w:after="60"/>
      <w:outlineLvl w:val="1"/>
    </w:pPr>
    <w:rPr>
      <w:rFonts w:ascii="Times New Roman" w:eastAsia="Times New Roman" w:hAnsi="Times New Roman"/>
      <w:b/>
      <w:bCs/>
      <w:sz w:val="28"/>
      <w:szCs w:val="28"/>
      <w:lang w:eastAsia="en-US"/>
    </w:rPr>
  </w:style>
  <w:style w:type="paragraph" w:styleId="Heading3">
    <w:name w:val="heading 3"/>
    <w:basedOn w:val="Normal"/>
    <w:next w:val="Normal"/>
    <w:link w:val="Heading3Char"/>
    <w:unhideWhenUsed/>
    <w:qFormat/>
    <w:rsid w:val="002B51A8"/>
    <w:pPr>
      <w:keepNext/>
      <w:numPr>
        <w:ilvl w:val="2"/>
        <w:numId w:val="3"/>
      </w:numPr>
      <w:spacing w:before="240" w:after="60"/>
      <w:outlineLvl w:val="2"/>
    </w:pPr>
    <w:rPr>
      <w:rFonts w:ascii="Times New Roman" w:eastAsia="Times New Roman" w:hAnsi="Times New Roman"/>
      <w:b/>
      <w:bCs/>
      <w:color w:val="auto"/>
      <w:sz w:val="26"/>
      <w:szCs w:val="26"/>
      <w:lang w:val="en-GB" w:eastAsia="en-US"/>
    </w:rPr>
  </w:style>
  <w:style w:type="paragraph" w:styleId="Heading4">
    <w:name w:val="heading 4"/>
    <w:basedOn w:val="Normal"/>
    <w:next w:val="Normal"/>
    <w:link w:val="Heading4Char"/>
    <w:semiHidden/>
    <w:unhideWhenUsed/>
    <w:qFormat/>
    <w:rsid w:val="002B51A8"/>
    <w:pPr>
      <w:keepNext/>
      <w:numPr>
        <w:ilvl w:val="3"/>
        <w:numId w:val="3"/>
      </w:numPr>
      <w:spacing w:before="240" w:after="60"/>
      <w:outlineLvl w:val="3"/>
    </w:pPr>
    <w:rPr>
      <w:rFonts w:ascii="Times New Roman" w:eastAsia="Times New Roman" w:hAnsi="Times New Roman"/>
      <w:b/>
      <w:bCs/>
      <w:color w:val="auto"/>
      <w:sz w:val="28"/>
      <w:szCs w:val="28"/>
      <w:lang w:val="en-GB" w:eastAsia="en-US"/>
    </w:rPr>
  </w:style>
  <w:style w:type="paragraph" w:styleId="Heading5">
    <w:name w:val="heading 5"/>
    <w:basedOn w:val="Normal"/>
    <w:next w:val="Normal"/>
    <w:link w:val="Heading5Char"/>
    <w:semiHidden/>
    <w:unhideWhenUsed/>
    <w:qFormat/>
    <w:rsid w:val="002B51A8"/>
    <w:pPr>
      <w:numPr>
        <w:ilvl w:val="4"/>
        <w:numId w:val="3"/>
      </w:numPr>
      <w:spacing w:before="240" w:after="60"/>
      <w:outlineLvl w:val="4"/>
    </w:pPr>
    <w:rPr>
      <w:rFonts w:ascii="Times New Roman" w:eastAsia="Times New Roman" w:hAnsi="Times New Roman"/>
      <w:b/>
      <w:bCs/>
      <w:i/>
      <w:iCs/>
      <w:color w:val="auto"/>
      <w:sz w:val="26"/>
      <w:szCs w:val="26"/>
      <w:lang w:val="en-GB" w:eastAsia="en-US"/>
    </w:rPr>
  </w:style>
  <w:style w:type="paragraph" w:styleId="Heading6">
    <w:name w:val="heading 6"/>
    <w:basedOn w:val="Normal"/>
    <w:next w:val="Normal"/>
    <w:link w:val="Heading6Char"/>
    <w:semiHidden/>
    <w:unhideWhenUsed/>
    <w:qFormat/>
    <w:rsid w:val="002B51A8"/>
    <w:pPr>
      <w:numPr>
        <w:ilvl w:val="5"/>
        <w:numId w:val="3"/>
      </w:numPr>
      <w:spacing w:before="240" w:after="60"/>
      <w:outlineLvl w:val="5"/>
    </w:pPr>
    <w:rPr>
      <w:rFonts w:ascii="Times New Roman" w:eastAsia="Times New Roman" w:hAnsi="Times New Roman"/>
      <w:b/>
      <w:bCs/>
      <w:color w:val="auto"/>
      <w:lang w:val="en-GB" w:eastAsia="en-US"/>
    </w:rPr>
  </w:style>
  <w:style w:type="paragraph" w:styleId="Heading7">
    <w:name w:val="heading 7"/>
    <w:basedOn w:val="Normal"/>
    <w:next w:val="Normal"/>
    <w:link w:val="Heading7Char"/>
    <w:semiHidden/>
    <w:unhideWhenUsed/>
    <w:qFormat/>
    <w:rsid w:val="002B51A8"/>
    <w:pPr>
      <w:numPr>
        <w:ilvl w:val="6"/>
        <w:numId w:val="3"/>
      </w:numPr>
      <w:spacing w:before="240" w:after="60"/>
      <w:outlineLvl w:val="6"/>
    </w:pPr>
    <w:rPr>
      <w:rFonts w:ascii="Times New Roman" w:eastAsia="Times New Roman" w:hAnsi="Times New Roman"/>
      <w:color w:val="auto"/>
      <w:sz w:val="24"/>
      <w:szCs w:val="24"/>
      <w:lang w:val="en-GB" w:eastAsia="en-US"/>
    </w:rPr>
  </w:style>
  <w:style w:type="paragraph" w:styleId="Heading8">
    <w:name w:val="heading 8"/>
    <w:basedOn w:val="Normal"/>
    <w:next w:val="Normal"/>
    <w:link w:val="Heading8Char"/>
    <w:semiHidden/>
    <w:unhideWhenUsed/>
    <w:qFormat/>
    <w:rsid w:val="002B51A8"/>
    <w:pPr>
      <w:numPr>
        <w:ilvl w:val="7"/>
        <w:numId w:val="3"/>
      </w:numPr>
      <w:spacing w:before="240" w:after="60"/>
      <w:outlineLvl w:val="7"/>
    </w:pPr>
    <w:rPr>
      <w:rFonts w:ascii="Times New Roman" w:eastAsia="Times New Roman" w:hAnsi="Times New Roman"/>
      <w:i/>
      <w:iCs/>
      <w:color w:val="auto"/>
      <w:sz w:val="24"/>
      <w:szCs w:val="24"/>
      <w:lang w:val="en-GB" w:eastAsia="en-US"/>
    </w:rPr>
  </w:style>
  <w:style w:type="paragraph" w:styleId="Heading9">
    <w:name w:val="heading 9"/>
    <w:basedOn w:val="Normal"/>
    <w:next w:val="Normal"/>
    <w:link w:val="Heading9Char"/>
    <w:semiHidden/>
    <w:unhideWhenUsed/>
    <w:qFormat/>
    <w:rsid w:val="002B51A8"/>
    <w:pPr>
      <w:numPr>
        <w:ilvl w:val="8"/>
        <w:numId w:val="3"/>
      </w:numPr>
      <w:spacing w:before="240" w:after="60"/>
      <w:outlineLvl w:val="8"/>
    </w:pPr>
    <w:rPr>
      <w:rFonts w:ascii="Arial" w:eastAsia="Times New Roman" w:hAnsi="Arial" w:cs="Arial"/>
      <w:color w:val="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C86"/>
    <w:pPr>
      <w:ind w:left="720"/>
    </w:pPr>
  </w:style>
  <w:style w:type="character" w:customStyle="1" w:styleId="Heading2Char">
    <w:name w:val="Heading 2 Char"/>
    <w:basedOn w:val="DefaultParagraphFont"/>
    <w:link w:val="Heading2"/>
    <w:rsid w:val="002B51A8"/>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rsid w:val="002B51A8"/>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semiHidden/>
    <w:rsid w:val="002B51A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2B51A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rsid w:val="002B51A8"/>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rsid w:val="002B51A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rsid w:val="002B51A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rsid w:val="002B51A8"/>
    <w:rPr>
      <w:rFonts w:ascii="Arial" w:eastAsia="Times New Roman" w:hAnsi="Arial" w:cs="Arial"/>
      <w:lang w:val="en-GB"/>
    </w:rPr>
  </w:style>
  <w:style w:type="paragraph" w:styleId="TOC1">
    <w:name w:val="toc 1"/>
    <w:basedOn w:val="Normal"/>
    <w:next w:val="Normal"/>
    <w:autoRedefine/>
    <w:unhideWhenUsed/>
    <w:rsid w:val="003D084F"/>
    <w:pPr>
      <w:spacing w:before="120" w:after="120"/>
      <w:jc w:val="both"/>
    </w:pPr>
    <w:rPr>
      <w:rFonts w:ascii="Times New Roman" w:eastAsia="Times New Roman" w:hAnsi="Times New Roman"/>
      <w:color w:val="auto"/>
      <w:sz w:val="24"/>
      <w:szCs w:val="24"/>
      <w:lang w:eastAsia="en-US"/>
    </w:rPr>
  </w:style>
  <w:style w:type="character" w:customStyle="1" w:styleId="FooterChar1">
    <w:name w:val="Footer Char1"/>
    <w:aliases w:val="Char5 Char Char"/>
    <w:basedOn w:val="DefaultParagraphFont"/>
    <w:link w:val="Footer"/>
    <w:semiHidden/>
    <w:locked/>
    <w:rsid w:val="002B51A8"/>
    <w:rPr>
      <w:sz w:val="24"/>
      <w:szCs w:val="24"/>
      <w:lang w:val="en-GB"/>
    </w:rPr>
  </w:style>
  <w:style w:type="paragraph" w:styleId="Footer">
    <w:name w:val="footer"/>
    <w:aliases w:val="Char5 Char"/>
    <w:basedOn w:val="Normal"/>
    <w:link w:val="FooterChar1"/>
    <w:semiHidden/>
    <w:unhideWhenUsed/>
    <w:rsid w:val="002B51A8"/>
    <w:pPr>
      <w:tabs>
        <w:tab w:val="center" w:pos="4153"/>
        <w:tab w:val="right" w:pos="8306"/>
      </w:tabs>
    </w:pPr>
    <w:rPr>
      <w:rFonts w:asciiTheme="minorHAnsi" w:hAnsiTheme="minorHAnsi" w:cstheme="minorBidi"/>
      <w:color w:val="auto"/>
      <w:sz w:val="24"/>
      <w:szCs w:val="24"/>
      <w:lang w:val="en-GB" w:eastAsia="en-US"/>
    </w:rPr>
  </w:style>
  <w:style w:type="character" w:customStyle="1" w:styleId="FooterChar">
    <w:name w:val="Footer Char"/>
    <w:basedOn w:val="DefaultParagraphFont"/>
    <w:semiHidden/>
    <w:rsid w:val="002B51A8"/>
    <w:rPr>
      <w:rFonts w:ascii="Calibri" w:hAnsi="Calibri" w:cs="Times New Roman"/>
      <w:color w:val="000000"/>
      <w:lang w:eastAsia="lv-LV"/>
    </w:rPr>
  </w:style>
  <w:style w:type="character" w:customStyle="1" w:styleId="BodyTextChar">
    <w:name w:val="Body Text Char"/>
    <w:aliases w:val="Body Text1 Char"/>
    <w:basedOn w:val="DefaultParagraphFont"/>
    <w:link w:val="BodyText"/>
    <w:locked/>
    <w:rsid w:val="002B51A8"/>
    <w:rPr>
      <w:sz w:val="24"/>
      <w:szCs w:val="24"/>
    </w:rPr>
  </w:style>
  <w:style w:type="paragraph" w:styleId="BodyText">
    <w:name w:val="Body Text"/>
    <w:aliases w:val="Body Text1"/>
    <w:basedOn w:val="Normal"/>
    <w:link w:val="BodyTextChar"/>
    <w:unhideWhenUsed/>
    <w:rsid w:val="002B51A8"/>
    <w:pPr>
      <w:jc w:val="both"/>
    </w:pPr>
    <w:rPr>
      <w:rFonts w:asciiTheme="minorHAnsi" w:hAnsiTheme="minorHAnsi" w:cstheme="minorBidi"/>
      <w:color w:val="auto"/>
      <w:sz w:val="24"/>
      <w:szCs w:val="24"/>
      <w:lang w:eastAsia="en-US"/>
    </w:rPr>
  </w:style>
  <w:style w:type="character" w:customStyle="1" w:styleId="BodyTextChar1">
    <w:name w:val="Body Text Char1"/>
    <w:basedOn w:val="DefaultParagraphFont"/>
    <w:uiPriority w:val="99"/>
    <w:semiHidden/>
    <w:rsid w:val="002B51A8"/>
    <w:rPr>
      <w:rFonts w:ascii="Calibri" w:hAnsi="Calibri" w:cs="Times New Roman"/>
      <w:color w:val="000000"/>
      <w:lang w:eastAsia="lv-LV"/>
    </w:rPr>
  </w:style>
  <w:style w:type="character" w:customStyle="1" w:styleId="Heading1Char">
    <w:name w:val="Heading 1 Char"/>
    <w:basedOn w:val="DefaultParagraphFont"/>
    <w:link w:val="Heading1"/>
    <w:uiPriority w:val="9"/>
    <w:rsid w:val="0046104C"/>
    <w:rPr>
      <w:rFonts w:asciiTheme="majorHAnsi" w:eastAsiaTheme="majorEastAsia" w:hAnsiTheme="majorHAnsi" w:cstheme="majorBidi"/>
      <w:b/>
      <w:bCs/>
      <w:color w:val="365F91" w:themeColor="accent1" w:themeShade="BF"/>
      <w:sz w:val="28"/>
      <w:szCs w:val="28"/>
      <w:lang w:eastAsia="lv-LV"/>
    </w:rPr>
  </w:style>
  <w:style w:type="paragraph" w:customStyle="1" w:styleId="naisf">
    <w:name w:val="naisf"/>
    <w:basedOn w:val="Normal"/>
    <w:rsid w:val="0046104C"/>
    <w:pPr>
      <w:spacing w:before="100" w:beforeAutospacing="1" w:after="100" w:afterAutospacing="1"/>
      <w:jc w:val="both"/>
    </w:pPr>
    <w:rPr>
      <w:rFonts w:ascii="Times New Roman" w:eastAsia="Times New Roman" w:hAnsi="Times New Roman"/>
      <w:color w:val="auto"/>
      <w:sz w:val="24"/>
      <w:szCs w:val="24"/>
      <w:lang w:val="en-GB" w:eastAsia="en-US"/>
    </w:rPr>
  </w:style>
  <w:style w:type="paragraph" w:styleId="BalloonText">
    <w:name w:val="Balloon Text"/>
    <w:basedOn w:val="Normal"/>
    <w:link w:val="BalloonTextChar"/>
    <w:uiPriority w:val="99"/>
    <w:semiHidden/>
    <w:unhideWhenUsed/>
    <w:rsid w:val="00C973F5"/>
    <w:rPr>
      <w:rFonts w:ascii="Tahoma" w:hAnsi="Tahoma" w:cs="Tahoma"/>
      <w:sz w:val="16"/>
      <w:szCs w:val="16"/>
    </w:rPr>
  </w:style>
  <w:style w:type="character" w:customStyle="1" w:styleId="BalloonTextChar">
    <w:name w:val="Balloon Text Char"/>
    <w:basedOn w:val="DefaultParagraphFont"/>
    <w:link w:val="BalloonText"/>
    <w:uiPriority w:val="99"/>
    <w:semiHidden/>
    <w:rsid w:val="00C973F5"/>
    <w:rPr>
      <w:rFonts w:ascii="Tahoma" w:hAnsi="Tahoma" w:cs="Tahoma"/>
      <w:color w:val="000000"/>
      <w:sz w:val="16"/>
      <w:szCs w:val="16"/>
      <w:lang w:eastAsia="lv-LV"/>
    </w:rPr>
  </w:style>
  <w:style w:type="character" w:styleId="Hyperlink">
    <w:name w:val="Hyperlink"/>
    <w:basedOn w:val="DefaultParagraphFont"/>
    <w:semiHidden/>
    <w:unhideWhenUsed/>
    <w:rsid w:val="00FE5633"/>
    <w:rPr>
      <w:color w:val="0000FF"/>
      <w:u w:val="single"/>
    </w:rPr>
  </w:style>
  <w:style w:type="paragraph" w:customStyle="1" w:styleId="Blockquote">
    <w:name w:val="Blockquote"/>
    <w:basedOn w:val="Normal"/>
    <w:rsid w:val="00462769"/>
    <w:pPr>
      <w:widowControl w:val="0"/>
      <w:spacing w:before="100" w:after="100"/>
      <w:ind w:left="360" w:right="360"/>
    </w:pPr>
    <w:rPr>
      <w:rFonts w:ascii="Times New Roman" w:eastAsia="Times New Roman" w:hAnsi="Times New Roman"/>
      <w:color w:val="auto"/>
      <w:sz w:val="24"/>
      <w:szCs w:val="20"/>
      <w:lang w:val="en-US" w:eastAsia="en-US"/>
    </w:rPr>
  </w:style>
  <w:style w:type="paragraph" w:customStyle="1" w:styleId="ListParagraph1">
    <w:name w:val="List Paragraph1"/>
    <w:basedOn w:val="Normal"/>
    <w:uiPriority w:val="34"/>
    <w:qFormat/>
    <w:rsid w:val="00462769"/>
    <w:pPr>
      <w:ind w:left="720"/>
      <w:contextualSpacing/>
    </w:pPr>
    <w:rPr>
      <w:rFonts w:ascii="Times New Roman" w:eastAsia="Times New Roman" w:hAnsi="Times New Roman"/>
      <w:color w:val="auto"/>
      <w:sz w:val="24"/>
      <w:szCs w:val="24"/>
    </w:rPr>
  </w:style>
  <w:style w:type="paragraph" w:customStyle="1" w:styleId="Default">
    <w:name w:val="Default"/>
    <w:rsid w:val="0046276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965">
      <w:bodyDiv w:val="1"/>
      <w:marLeft w:val="0"/>
      <w:marRight w:val="0"/>
      <w:marTop w:val="0"/>
      <w:marBottom w:val="0"/>
      <w:divBdr>
        <w:top w:val="none" w:sz="0" w:space="0" w:color="auto"/>
        <w:left w:val="none" w:sz="0" w:space="0" w:color="auto"/>
        <w:bottom w:val="none" w:sz="0" w:space="0" w:color="auto"/>
        <w:right w:val="none" w:sz="0" w:space="0" w:color="auto"/>
      </w:divBdr>
    </w:div>
    <w:div w:id="267278402">
      <w:bodyDiv w:val="1"/>
      <w:marLeft w:val="0"/>
      <w:marRight w:val="0"/>
      <w:marTop w:val="0"/>
      <w:marBottom w:val="0"/>
      <w:divBdr>
        <w:top w:val="none" w:sz="0" w:space="0" w:color="auto"/>
        <w:left w:val="none" w:sz="0" w:space="0" w:color="auto"/>
        <w:bottom w:val="none" w:sz="0" w:space="0" w:color="auto"/>
        <w:right w:val="none" w:sz="0" w:space="0" w:color="auto"/>
      </w:divBdr>
    </w:div>
    <w:div w:id="277373821">
      <w:bodyDiv w:val="1"/>
      <w:marLeft w:val="0"/>
      <w:marRight w:val="0"/>
      <w:marTop w:val="0"/>
      <w:marBottom w:val="0"/>
      <w:divBdr>
        <w:top w:val="none" w:sz="0" w:space="0" w:color="auto"/>
        <w:left w:val="none" w:sz="0" w:space="0" w:color="auto"/>
        <w:bottom w:val="none" w:sz="0" w:space="0" w:color="auto"/>
        <w:right w:val="none" w:sz="0" w:space="0" w:color="auto"/>
      </w:divBdr>
    </w:div>
    <w:div w:id="703672923">
      <w:bodyDiv w:val="1"/>
      <w:marLeft w:val="0"/>
      <w:marRight w:val="0"/>
      <w:marTop w:val="0"/>
      <w:marBottom w:val="0"/>
      <w:divBdr>
        <w:top w:val="none" w:sz="0" w:space="0" w:color="auto"/>
        <w:left w:val="none" w:sz="0" w:space="0" w:color="auto"/>
        <w:bottom w:val="none" w:sz="0" w:space="0" w:color="auto"/>
        <w:right w:val="none" w:sz="0" w:space="0" w:color="auto"/>
      </w:divBdr>
    </w:div>
    <w:div w:id="894856064">
      <w:bodyDiv w:val="1"/>
      <w:marLeft w:val="0"/>
      <w:marRight w:val="0"/>
      <w:marTop w:val="0"/>
      <w:marBottom w:val="0"/>
      <w:divBdr>
        <w:top w:val="none" w:sz="0" w:space="0" w:color="auto"/>
        <w:left w:val="none" w:sz="0" w:space="0" w:color="auto"/>
        <w:bottom w:val="none" w:sz="0" w:space="0" w:color="auto"/>
        <w:right w:val="none" w:sz="0" w:space="0" w:color="auto"/>
      </w:divBdr>
    </w:div>
    <w:div w:id="962737308">
      <w:bodyDiv w:val="1"/>
      <w:marLeft w:val="0"/>
      <w:marRight w:val="0"/>
      <w:marTop w:val="0"/>
      <w:marBottom w:val="0"/>
      <w:divBdr>
        <w:top w:val="none" w:sz="0" w:space="0" w:color="auto"/>
        <w:left w:val="none" w:sz="0" w:space="0" w:color="auto"/>
        <w:bottom w:val="none" w:sz="0" w:space="0" w:color="auto"/>
        <w:right w:val="none" w:sz="0" w:space="0" w:color="auto"/>
      </w:divBdr>
    </w:div>
    <w:div w:id="1215890387">
      <w:bodyDiv w:val="1"/>
      <w:marLeft w:val="0"/>
      <w:marRight w:val="0"/>
      <w:marTop w:val="0"/>
      <w:marBottom w:val="0"/>
      <w:divBdr>
        <w:top w:val="none" w:sz="0" w:space="0" w:color="auto"/>
        <w:left w:val="none" w:sz="0" w:space="0" w:color="auto"/>
        <w:bottom w:val="none" w:sz="0" w:space="0" w:color="auto"/>
        <w:right w:val="none" w:sz="0" w:space="0" w:color="auto"/>
      </w:divBdr>
    </w:div>
    <w:div w:id="1807579496">
      <w:bodyDiv w:val="1"/>
      <w:marLeft w:val="0"/>
      <w:marRight w:val="0"/>
      <w:marTop w:val="0"/>
      <w:marBottom w:val="0"/>
      <w:divBdr>
        <w:top w:val="none" w:sz="0" w:space="0" w:color="auto"/>
        <w:left w:val="none" w:sz="0" w:space="0" w:color="auto"/>
        <w:bottom w:val="none" w:sz="0" w:space="0" w:color="auto"/>
        <w:right w:val="none" w:sz="0" w:space="0" w:color="auto"/>
      </w:divBdr>
    </w:div>
    <w:div w:id="18773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j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8674</Words>
  <Characters>4945</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Rojas novada dome</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Veckāgane</dc:creator>
  <cp:keywords/>
  <dc:description/>
  <cp:lastModifiedBy>Ligita</cp:lastModifiedBy>
  <cp:revision>102</cp:revision>
  <cp:lastPrinted>2017-01-30T09:50:00Z</cp:lastPrinted>
  <dcterms:created xsi:type="dcterms:W3CDTF">2011-11-21T07:16:00Z</dcterms:created>
  <dcterms:modified xsi:type="dcterms:W3CDTF">2017-01-30T09:50:00Z</dcterms:modified>
</cp:coreProperties>
</file>